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9F" w:rsidRDefault="00D50EEA" w:rsidP="002B489F">
      <w:pPr>
        <w:jc w:val="both"/>
        <w:rPr>
          <w:rFonts w:ascii="Palatino Linotype" w:hAnsi="Palatino Linotype"/>
          <w:noProof/>
        </w:rPr>
      </w:pPr>
      <w:r w:rsidRPr="00D50EEA">
        <w:rPr>
          <w:noProof/>
        </w:rPr>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15.1pt;margin-top:10.35pt;width:203.05pt;height:121.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" strokecolor="white">
            <v:textbox>
              <w:txbxContent>
                <w:p w:rsidR="002B489F" w:rsidRDefault="002B489F" w:rsidP="002B489F">
                  <w:r>
                    <w:rPr>
                      <w:rFonts w:ascii="Arial Narrow" w:hAnsi="Arial Narrow"/>
                    </w:rPr>
                    <w:t xml:space="preserve">      </w:t>
                  </w:r>
                  <w:r>
                    <w:t xml:space="preserve">                 </w:t>
                  </w:r>
                  <w:r>
                    <w:rPr>
                      <w:noProof/>
                      <w:sz w:val="20"/>
                      <w:szCs w:val="20"/>
                    </w:rPr>
                    <w:drawing>
                      <wp:inline distT="0" distB="0" distL="0" distR="0">
                        <wp:extent cx="552450" cy="5524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552450"/>
                                </a:xfrm>
                                <a:prstGeom prst="rect">
                                  <a:avLst/>
                                </a:prstGeom>
                                <a:noFill/>
                                <a:ln>
                                  <a:noFill/>
                                </a:ln>
                              </pic:spPr>
                            </pic:pic>
                          </a:graphicData>
                        </a:graphic>
                      </wp:inline>
                    </w:drawing>
                  </w:r>
                  <w:r>
                    <w:t xml:space="preserve">  </w:t>
                  </w:r>
                </w:p>
                <w:p w:rsidR="002B489F" w:rsidRDefault="002B489F" w:rsidP="002B489F">
                  <w:pPr>
                    <w:jc w:val="center"/>
                    <w:rPr>
                      <w:rFonts w:ascii="Palatino Linotype" w:hAnsi="Palatino Linotype"/>
                    </w:rPr>
                  </w:pPr>
                  <w:r>
                    <w:rPr>
                      <w:rFonts w:ascii="Palatino Linotype" w:hAnsi="Palatino Linotype"/>
                    </w:rPr>
                    <w:t>ΕΛΛΗΝΙΚΗ  ΔΗΜΟΚΡΑΤΙΑ</w:t>
                  </w:r>
                </w:p>
                <w:p w:rsidR="002B489F" w:rsidRDefault="002B489F" w:rsidP="002B489F">
                  <w:pPr>
                    <w:jc w:val="center"/>
                    <w:rPr>
                      <w:rFonts w:ascii="Palatino Linotype" w:hAnsi="Palatino Linotype" w:cs="Arial"/>
                      <w:noProof/>
                    </w:rPr>
                  </w:pPr>
                  <w:r>
                    <w:rPr>
                      <w:rFonts w:ascii="Palatino Linotype" w:hAnsi="Palatino Linotype" w:cs="Arial"/>
                      <w:noProof/>
                    </w:rPr>
                    <w:t>ΝΟΜΟΣ ΛΑΚΩΝΙΑΣ</w:t>
                  </w:r>
                </w:p>
                <w:p w:rsidR="002B489F" w:rsidRDefault="002B489F" w:rsidP="002B489F">
                  <w:pPr>
                    <w:jc w:val="center"/>
                    <w:rPr>
                      <w:rFonts w:ascii="Palatino Linotype" w:hAnsi="Palatino Linotype" w:cs="Arial"/>
                      <w:noProof/>
                    </w:rPr>
                  </w:pPr>
                  <w:r>
                    <w:rPr>
                      <w:rFonts w:ascii="Palatino Linotype" w:hAnsi="Palatino Linotype" w:cs="Arial"/>
                      <w:noProof/>
                    </w:rPr>
                    <w:t>ΔΗΜΟΣ ΕΥΡΩΤΑ</w:t>
                  </w:r>
                </w:p>
                <w:p w:rsidR="002B489F" w:rsidRDefault="002B489F" w:rsidP="002B489F">
                  <w:pPr>
                    <w:jc w:val="center"/>
                    <w:rPr>
                      <w:rFonts w:ascii="Palatino Linotype" w:hAnsi="Palatino Linotype" w:cs="Arial"/>
                      <w:b/>
                      <w:noProof/>
                    </w:rPr>
                  </w:pPr>
                  <w:r>
                    <w:rPr>
                      <w:rFonts w:ascii="Palatino Linotype" w:hAnsi="Palatino Linotype" w:cs="Arial"/>
                      <w:b/>
                      <w:noProof/>
                    </w:rPr>
                    <w:t>ΟΙΚΟΝΟΜΙΚΗ ΕΠΙΤΡΟΠΗ</w:t>
                  </w:r>
                </w:p>
                <w:p w:rsidR="002B489F" w:rsidRDefault="002B489F" w:rsidP="002B489F">
                  <w:pPr>
                    <w:jc w:val="center"/>
                    <w:rPr>
                      <w:rFonts w:ascii="Palatino Linotype" w:hAnsi="Palatino Linotype"/>
                    </w:rPr>
                  </w:pPr>
                </w:p>
                <w:p w:rsidR="002B489F" w:rsidRDefault="002B489F" w:rsidP="002B489F">
                  <w:pPr>
                    <w:jc w:val="center"/>
                    <w:rPr>
                      <w:rFonts w:ascii="Book Antiqua" w:hAnsi="Book Antiqua"/>
                      <w:sz w:val="20"/>
                      <w:szCs w:val="20"/>
                    </w:rPr>
                  </w:pPr>
                </w:p>
                <w:p w:rsidR="002B489F" w:rsidRDefault="002B489F" w:rsidP="002B489F"/>
              </w:txbxContent>
            </v:textbox>
          </v:shape>
        </w:pict>
      </w:r>
      <w:r w:rsidRPr="00D50EEA">
        <w:rPr>
          <w:noProof/>
        </w:rPr>
        <w:pict>
          <v:shape id="Πλαίσιο κειμένου 3" o:spid="_x0000_s1027" type="#_x0000_t202" style="position:absolute;left:0;text-align:left;margin-left:187.95pt;margin-top:4.75pt;width:327.65pt;height:19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" strokecolor="white">
            <v:textbox>
              <w:txbxContent>
                <w:p w:rsidR="002B489F" w:rsidRDefault="002B489F" w:rsidP="002B489F">
                  <w:pPr>
                    <w:jc w:val="both"/>
                    <w:rPr>
                      <w:rFonts w:ascii="Book Antiqua" w:hAnsi="Book Antiqua"/>
                      <w:sz w:val="22"/>
                      <w:szCs w:val="22"/>
                    </w:rPr>
                  </w:pPr>
                </w:p>
                <w:p w:rsidR="002B489F" w:rsidRDefault="002B489F" w:rsidP="002B489F">
                  <w:pPr>
                    <w:jc w:val="both"/>
                    <w:rPr>
                      <w:rFonts w:ascii="Palatino Linotype" w:hAnsi="Palatino Linotype"/>
                      <w:lang w:val="en-US"/>
                    </w:rPr>
                  </w:pPr>
                  <w:r>
                    <w:rPr>
                      <w:rFonts w:ascii="Palatino Linotype" w:hAnsi="Palatino Linotype"/>
                      <w:lang w:val="en-US"/>
                    </w:rPr>
                    <w:t xml:space="preserve">              </w:t>
                  </w:r>
                  <w:r>
                    <w:rPr>
                      <w:rFonts w:ascii="Palatino Linotype" w:hAnsi="Palatino Linotype"/>
                    </w:rPr>
                    <w:t xml:space="preserve">          Σκάλα</w:t>
                  </w:r>
                  <w:r>
                    <w:rPr>
                      <w:rFonts w:ascii="Palatino Linotype" w:hAnsi="Palatino Linotype"/>
                      <w:lang w:val="en-US"/>
                    </w:rPr>
                    <w:t xml:space="preserve">   </w:t>
                  </w:r>
                  <w:r>
                    <w:rPr>
                      <w:rFonts w:ascii="Palatino Linotype" w:hAnsi="Palatino Linotype"/>
                    </w:rPr>
                    <w:t>06</w:t>
                  </w:r>
                  <w:r>
                    <w:rPr>
                      <w:rFonts w:ascii="Palatino Linotype" w:hAnsi="Palatino Linotype"/>
                      <w:lang w:val="en-US"/>
                    </w:rPr>
                    <w:t>/08</w:t>
                  </w:r>
                  <w:r>
                    <w:rPr>
                      <w:rFonts w:ascii="Palatino Linotype" w:hAnsi="Palatino Linotype"/>
                    </w:rPr>
                    <w:t>/20</w:t>
                  </w:r>
                  <w:r>
                    <w:rPr>
                      <w:rFonts w:ascii="Palatino Linotype" w:hAnsi="Palatino Linotype"/>
                      <w:lang w:val="en-US"/>
                    </w:rPr>
                    <w:t>20</w:t>
                  </w:r>
                </w:p>
                <w:p w:rsidR="002B489F" w:rsidRPr="00636D54" w:rsidRDefault="002B489F" w:rsidP="002B489F">
                  <w:pPr>
                    <w:jc w:val="both"/>
                    <w:rPr>
                      <w:rFonts w:ascii="Palatino Linotype" w:hAnsi="Palatino Linotype"/>
                    </w:rPr>
                  </w:pPr>
                  <w:r>
                    <w:rPr>
                      <w:rFonts w:ascii="Palatino Linotype" w:hAnsi="Palatino Linotype"/>
                      <w:lang w:val="en-US"/>
                    </w:rPr>
                    <w:t xml:space="preserve">            </w:t>
                  </w:r>
                  <w:r>
                    <w:rPr>
                      <w:rFonts w:ascii="Palatino Linotype" w:hAnsi="Palatino Linotype"/>
                    </w:rPr>
                    <w:t xml:space="preserve">         </w:t>
                  </w:r>
                  <w:r>
                    <w:rPr>
                      <w:rFonts w:ascii="Palatino Linotype" w:hAnsi="Palatino Linotype"/>
                      <w:lang w:val="en-US"/>
                    </w:rPr>
                    <w:t xml:space="preserve">   </w:t>
                  </w:r>
                  <w:r>
                    <w:rPr>
                      <w:rFonts w:ascii="Palatino Linotype" w:hAnsi="Palatino Linotype"/>
                    </w:rPr>
                    <w:t xml:space="preserve">Αριθ. πρωτ.: </w:t>
                  </w:r>
                  <w:r w:rsidR="006A15C7">
                    <w:rPr>
                      <w:rFonts w:ascii="Palatino Linotype" w:hAnsi="Palatino Linotype"/>
                      <w:lang w:val="en-US"/>
                    </w:rPr>
                    <w:t>9416</w:t>
                  </w:r>
                </w:p>
                <w:p w:rsidR="002B489F" w:rsidRDefault="002B489F" w:rsidP="002B489F">
                  <w:pPr>
                    <w:jc w:val="both"/>
                    <w:rPr>
                      <w:rFonts w:ascii="Palatino Linotype" w:hAnsi="Palatino Linotype"/>
                      <w:color w:val="FF0000"/>
                    </w:rPr>
                  </w:pPr>
                </w:p>
                <w:p w:rsidR="002B489F" w:rsidRDefault="002B489F" w:rsidP="002B489F">
                  <w:pPr>
                    <w:jc w:val="both"/>
                    <w:rPr>
                      <w:rFonts w:ascii="Palatino Linotype" w:hAnsi="Palatino Linotype"/>
                    </w:rPr>
                  </w:pPr>
                </w:p>
                <w:p w:rsidR="002B489F" w:rsidRDefault="002B489F" w:rsidP="002B489F">
                  <w:pPr>
                    <w:jc w:val="both"/>
                    <w:rPr>
                      <w:rFonts w:ascii="Palatino Linotype" w:hAnsi="Palatino Linotype"/>
                      <w:b/>
                    </w:rPr>
                  </w:pPr>
                  <w:r>
                    <w:rPr>
                      <w:rFonts w:ascii="Palatino Linotype" w:hAnsi="Palatino Linotype"/>
                      <w:b/>
                    </w:rPr>
                    <w:t xml:space="preserve">  ΠΡΟΣ</w:t>
                  </w:r>
                  <w:r>
                    <w:rPr>
                      <w:rFonts w:ascii="Palatino Linotype" w:hAnsi="Palatino Linotype"/>
                      <w:b/>
                      <w:lang w:val="en-US"/>
                    </w:rPr>
                    <w:t xml:space="preserve"> </w:t>
                  </w:r>
                  <w:r>
                    <w:rPr>
                      <w:rFonts w:ascii="Palatino Linotype" w:hAnsi="Palatino Linotype"/>
                      <w:b/>
                    </w:rPr>
                    <w:t>:</w:t>
                  </w:r>
                </w:p>
                <w:p w:rsidR="002B489F" w:rsidRDefault="002B489F" w:rsidP="002B489F">
                  <w:pPr>
                    <w:jc w:val="both"/>
                    <w:rPr>
                      <w:rFonts w:ascii="Palatino Linotype" w:hAnsi="Palatino Linotype"/>
                      <w:color w:val="FF0000"/>
                    </w:rPr>
                  </w:pPr>
                </w:p>
                <w:p w:rsidR="002B489F" w:rsidRDefault="002B489F" w:rsidP="002B489F">
                  <w:pPr>
                    <w:jc w:val="both"/>
                    <w:rPr>
                      <w:rFonts w:ascii="Palatino Linotype" w:hAnsi="Palatino Linotype"/>
                      <w:color w:val="FF0000"/>
                    </w:rPr>
                  </w:pPr>
                </w:p>
              </w:txbxContent>
            </v:textbox>
          </v:shape>
        </w:pict>
      </w:r>
    </w:p>
    <w:p w:rsidR="002B489F" w:rsidRDefault="002B489F" w:rsidP="002B489F">
      <w:pPr>
        <w:jc w:val="both"/>
        <w:rPr>
          <w:rFonts w:ascii="Palatino Linotype" w:hAnsi="Palatino Linotype"/>
          <w:noProof/>
        </w:rPr>
      </w:pPr>
    </w:p>
    <w:p w:rsidR="002B489F" w:rsidRDefault="00D50EEA" w:rsidP="002B489F">
      <w:pPr>
        <w:jc w:val="both"/>
        <w:rPr>
          <w:rFonts w:ascii="Palatino Linotype" w:hAnsi="Palatino Linotype"/>
        </w:rPr>
      </w:pPr>
      <w:r w:rsidRPr="00D50EEA">
        <w:rPr>
          <w:noProof/>
        </w:rPr>
        <w:pict>
          <v:shape id="Πλαίσιο κειμένου 2" o:spid="_x0000_s1028" type="#_x0000_t202" style="position:absolute;left:0;text-align:left;margin-left:255.2pt;margin-top:31pt;width:231.75pt;height:14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">
            <v:shadow on="t" offset="3pt"/>
            <v:textbox>
              <w:txbxContent>
                <w:p w:rsidR="002B489F" w:rsidRDefault="002B489F" w:rsidP="002B489F">
                  <w:pPr>
                    <w:jc w:val="center"/>
                    <w:rPr>
                      <w:rFonts w:ascii="Palatino Linotype" w:hAnsi="Palatino Linotype"/>
                      <w:b/>
                    </w:rPr>
                  </w:pPr>
                  <w:r>
                    <w:rPr>
                      <w:rFonts w:ascii="Palatino Linotype" w:hAnsi="Palatino Linotype"/>
                      <w:b/>
                    </w:rPr>
                    <w:t xml:space="preserve">Τα Τακτικά Μέλη της </w:t>
                  </w:r>
                </w:p>
                <w:p w:rsidR="002B489F" w:rsidRDefault="002B489F" w:rsidP="002B489F">
                  <w:pPr>
                    <w:jc w:val="center"/>
                    <w:rPr>
                      <w:rFonts w:ascii="Palatino Linotype" w:hAnsi="Palatino Linotype"/>
                      <w:b/>
                    </w:rPr>
                  </w:pPr>
                  <w:r>
                    <w:rPr>
                      <w:rFonts w:ascii="Palatino Linotype" w:hAnsi="Palatino Linotype"/>
                      <w:b/>
                    </w:rPr>
                    <w:t>Οικονομικής Επιτροπής</w:t>
                  </w:r>
                </w:p>
                <w:p w:rsidR="002B489F" w:rsidRDefault="002B489F" w:rsidP="002B489F">
                  <w:pPr>
                    <w:numPr>
                      <w:ilvl w:val="0"/>
                      <w:numId w:val="1"/>
                    </w:numPr>
                    <w:tabs>
                      <w:tab w:val="num" w:pos="142"/>
                      <w:tab w:val="left" w:pos="426"/>
                    </w:tabs>
                    <w:ind w:left="284" w:hanging="142"/>
                    <w:rPr>
                      <w:rFonts w:ascii="Palatino Linotype" w:hAnsi="Palatino Linotype"/>
                      <w:sz w:val="22"/>
                      <w:szCs w:val="22"/>
                    </w:rPr>
                  </w:pPr>
                  <w:r>
                    <w:rPr>
                      <w:rFonts w:ascii="Palatino Linotype" w:hAnsi="Palatino Linotype"/>
                    </w:rPr>
                    <w:t xml:space="preserve">κ. </w:t>
                  </w:r>
                  <w:r>
                    <w:rPr>
                      <w:rFonts w:ascii="Palatino Linotype" w:hAnsi="Palatino Linotype"/>
                      <w:sz w:val="22"/>
                      <w:szCs w:val="22"/>
                    </w:rPr>
                    <w:t>Γεωργοστάθη Νικόλαο</w:t>
                  </w:r>
                </w:p>
                <w:p w:rsidR="002B489F" w:rsidRDefault="002B489F" w:rsidP="002B489F">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κ. Φιφλή Δημήτριο</w:t>
                  </w:r>
                </w:p>
                <w:p w:rsidR="002B489F" w:rsidRDefault="002B489F" w:rsidP="002B489F">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 xml:space="preserve">κα. Μάλιου –Ξερακιά Βασιλική </w:t>
                  </w:r>
                </w:p>
                <w:p w:rsidR="002B489F" w:rsidRDefault="002B489F" w:rsidP="002B489F">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κα. Γκουβούση-Κρητικάκου Αργυρώ</w:t>
                  </w:r>
                </w:p>
                <w:p w:rsidR="002B489F" w:rsidRDefault="002B489F" w:rsidP="002B489F">
                  <w:pPr>
                    <w:numPr>
                      <w:ilvl w:val="0"/>
                      <w:numId w:val="1"/>
                    </w:numPr>
                    <w:tabs>
                      <w:tab w:val="num" w:pos="142"/>
                      <w:tab w:val="left" w:pos="426"/>
                    </w:tabs>
                    <w:ind w:left="284" w:hanging="142"/>
                    <w:jc w:val="both"/>
                    <w:rPr>
                      <w:rFonts w:ascii="Palatino Linotype" w:hAnsi="Palatino Linotype"/>
                      <w:sz w:val="22"/>
                      <w:szCs w:val="22"/>
                    </w:rPr>
                  </w:pPr>
                  <w:r>
                    <w:rPr>
                      <w:rFonts w:ascii="Palatino Linotype" w:hAnsi="Palatino Linotype"/>
                      <w:sz w:val="22"/>
                      <w:szCs w:val="22"/>
                    </w:rPr>
                    <w:t>κα. Παπαγιαννοπούλου</w:t>
                  </w:r>
                  <w:r>
                    <w:rPr>
                      <w:rFonts w:ascii="Palatino Linotype" w:hAnsi="Palatino Linotype"/>
                    </w:rPr>
                    <w:t xml:space="preserve"> Παναγιώτα</w:t>
                  </w:r>
                </w:p>
                <w:p w:rsidR="002B489F" w:rsidRDefault="002B489F" w:rsidP="002B489F">
                  <w:pPr>
                    <w:numPr>
                      <w:ilvl w:val="0"/>
                      <w:numId w:val="1"/>
                    </w:numPr>
                    <w:tabs>
                      <w:tab w:val="num" w:pos="142"/>
                      <w:tab w:val="left" w:pos="426"/>
                    </w:tabs>
                    <w:ind w:left="284" w:hanging="142"/>
                    <w:jc w:val="both"/>
                    <w:rPr>
                      <w:rFonts w:ascii="Palatino Linotype" w:hAnsi="Palatino Linotype"/>
                    </w:rPr>
                  </w:pPr>
                  <w:r>
                    <w:rPr>
                      <w:rFonts w:ascii="Palatino Linotype" w:hAnsi="Palatino Linotype"/>
                      <w:sz w:val="22"/>
                      <w:szCs w:val="22"/>
                    </w:rPr>
                    <w:t>κ. Νταλιάνη Δημήτριο</w:t>
                  </w:r>
                </w:p>
                <w:p w:rsidR="002B489F" w:rsidRDefault="002B489F" w:rsidP="002B489F">
                  <w:pPr>
                    <w:tabs>
                      <w:tab w:val="left" w:pos="426"/>
                    </w:tabs>
                    <w:ind w:left="284"/>
                    <w:rPr>
                      <w:rFonts w:ascii="Palatino Linotype" w:hAnsi="Palatino Linotype"/>
                    </w:rPr>
                  </w:pPr>
                </w:p>
                <w:p w:rsidR="002B489F" w:rsidRDefault="002B489F" w:rsidP="002B489F">
                  <w:pPr>
                    <w:jc w:val="center"/>
                    <w:rPr>
                      <w:rFonts w:ascii="Palatino Linotype" w:hAnsi="Palatino Linotype"/>
                      <w:b/>
                      <w:lang w:val="en-US"/>
                    </w:rPr>
                  </w:pPr>
                </w:p>
                <w:p w:rsidR="002B489F" w:rsidRDefault="002B489F" w:rsidP="002B489F">
                  <w:pPr>
                    <w:jc w:val="center"/>
                    <w:rPr>
                      <w:rFonts w:ascii="Palatino Linotype" w:hAnsi="Palatino Linotype"/>
                      <w:b/>
                      <w:lang w:val="en-US"/>
                    </w:rPr>
                  </w:pPr>
                </w:p>
                <w:p w:rsidR="002B489F" w:rsidRDefault="002B489F" w:rsidP="002B489F">
                  <w:pPr>
                    <w:jc w:val="center"/>
                    <w:rPr>
                      <w:rFonts w:ascii="Palatino Linotype" w:hAnsi="Palatino Linotype"/>
                      <w:b/>
                    </w:rPr>
                  </w:pPr>
                  <w:r>
                    <w:rPr>
                      <w:rFonts w:ascii="Palatino Linotype" w:hAnsi="Palatino Linotype"/>
                      <w:b/>
                    </w:rPr>
                    <w:t>Δήμου Ευρώτα</w:t>
                  </w:r>
                </w:p>
                <w:p w:rsidR="002B489F" w:rsidRDefault="002B489F" w:rsidP="002B489F">
                  <w:pPr>
                    <w:tabs>
                      <w:tab w:val="left" w:pos="426"/>
                    </w:tabs>
                    <w:ind w:left="284"/>
                    <w:jc w:val="both"/>
                    <w:rPr>
                      <w:rFonts w:ascii="Palatino Linotype" w:hAnsi="Palatino Linotype"/>
                      <w:b/>
                    </w:rPr>
                  </w:pPr>
                  <w:r>
                    <w:rPr>
                      <w:rFonts w:ascii="Palatino Linotype" w:hAnsi="Palatino Linotype"/>
                      <w:b/>
                    </w:rPr>
                    <w:t xml:space="preserve">       </w:t>
                  </w:r>
                </w:p>
                <w:p w:rsidR="002B489F" w:rsidRDefault="002B489F" w:rsidP="002B489F">
                  <w:pPr>
                    <w:rPr>
                      <w:b/>
                    </w:rPr>
                  </w:pPr>
                </w:p>
              </w:txbxContent>
            </v:textbox>
          </v:shape>
        </w:pict>
      </w:r>
      <w:r w:rsidR="002B489F">
        <w:rPr>
          <w:rFonts w:ascii="Palatino Linotype" w:hAnsi="Palatino Linotype"/>
          <w:noProof/>
          <w:lang w:val="en-US"/>
        </w:rPr>
        <w:t>protech</w:t>
      </w:r>
      <w:r w:rsidR="002B489F">
        <w:rPr>
          <w:rFonts w:ascii="Palatino Linotype" w:hAnsi="Palatino Linotype"/>
          <w:noProof/>
        </w:rPr>
        <w:drawing>
          <wp:inline distT="0" distB="0" distL="0" distR="0">
            <wp:extent cx="495300" cy="476250"/>
            <wp:effectExtent l="0" t="0" r="0" b="0"/>
            <wp:docPr id="1" name="Εικόνα 1"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thnosi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476250"/>
                    </a:xfrm>
                    <a:prstGeom prst="rect">
                      <a:avLst/>
                    </a:prstGeom>
                    <a:noFill/>
                    <a:ln>
                      <a:noFill/>
                    </a:ln>
                  </pic:spPr>
                </pic:pic>
              </a:graphicData>
            </a:graphic>
          </wp:inline>
        </w:drawing>
      </w:r>
    </w:p>
    <w:p w:rsidR="002B489F" w:rsidRDefault="002B489F" w:rsidP="002B489F">
      <w:pPr>
        <w:jc w:val="both"/>
        <w:rPr>
          <w:rFonts w:ascii="Palatino Linotype" w:hAnsi="Palatino Linotype"/>
        </w:rPr>
      </w:pPr>
    </w:p>
    <w:p w:rsidR="002B489F" w:rsidRDefault="002B489F" w:rsidP="002B489F">
      <w:pPr>
        <w:jc w:val="both"/>
        <w:rPr>
          <w:rFonts w:ascii="Palatino Linotype" w:hAnsi="Palatino Linotype"/>
        </w:rPr>
      </w:pPr>
    </w:p>
    <w:p w:rsidR="002B489F" w:rsidRDefault="002B489F" w:rsidP="002B489F">
      <w:pPr>
        <w:jc w:val="both"/>
        <w:rPr>
          <w:rFonts w:ascii="Palatino Linotype" w:hAnsi="Palatino Linotype"/>
        </w:rPr>
      </w:pPr>
    </w:p>
    <w:p w:rsidR="002B489F" w:rsidRDefault="002B489F" w:rsidP="002B489F">
      <w:pPr>
        <w:jc w:val="both"/>
        <w:rPr>
          <w:rFonts w:ascii="Palatino Linotype" w:hAnsi="Palatino Linotype"/>
        </w:rPr>
      </w:pPr>
    </w:p>
    <w:p w:rsidR="002B489F" w:rsidRDefault="002B489F" w:rsidP="002B489F">
      <w:pPr>
        <w:ind w:firstLine="397"/>
        <w:jc w:val="center"/>
        <w:rPr>
          <w:rFonts w:ascii="Palatino Linotype" w:hAnsi="Palatino Linotype"/>
        </w:rPr>
      </w:pPr>
      <w:r>
        <w:rPr>
          <w:rFonts w:ascii="Palatino Linotype" w:hAnsi="Palatino Linotype"/>
        </w:rPr>
        <w:t xml:space="preserve">                                     </w:t>
      </w:r>
    </w:p>
    <w:p w:rsidR="002B489F" w:rsidRDefault="002B489F" w:rsidP="002B489F">
      <w:pPr>
        <w:ind w:firstLine="397"/>
        <w:jc w:val="center"/>
        <w:rPr>
          <w:rFonts w:ascii="Palatino Linotype" w:hAnsi="Palatino Linotype"/>
        </w:rPr>
      </w:pPr>
      <w:r>
        <w:rPr>
          <w:rFonts w:ascii="Palatino Linotype" w:hAnsi="Palatino Linotype"/>
        </w:rPr>
        <w:t xml:space="preserve">                                                                             </w:t>
      </w:r>
    </w:p>
    <w:p w:rsidR="002B489F" w:rsidRDefault="002B489F" w:rsidP="002B489F">
      <w:pPr>
        <w:ind w:firstLine="397"/>
        <w:jc w:val="center"/>
        <w:rPr>
          <w:rFonts w:ascii="Palatino Linotype" w:hAnsi="Palatino Linotype"/>
        </w:rPr>
      </w:pPr>
    </w:p>
    <w:p w:rsidR="002B489F" w:rsidRDefault="002B489F" w:rsidP="002B489F">
      <w:pPr>
        <w:ind w:firstLine="397"/>
        <w:jc w:val="center"/>
        <w:rPr>
          <w:rFonts w:ascii="Palatino Linotype" w:hAnsi="Palatino Linotype"/>
        </w:rPr>
      </w:pPr>
    </w:p>
    <w:p w:rsidR="002B489F" w:rsidRDefault="002B489F" w:rsidP="002B489F">
      <w:pPr>
        <w:ind w:firstLine="397"/>
        <w:jc w:val="center"/>
        <w:rPr>
          <w:rFonts w:ascii="Palatino Linotype" w:hAnsi="Palatino Linotype"/>
        </w:rPr>
      </w:pPr>
      <w:r>
        <w:rPr>
          <w:rFonts w:ascii="Palatino Linotype" w:hAnsi="Palatino Linotype"/>
        </w:rPr>
        <w:t xml:space="preserve">                                                                         </w:t>
      </w:r>
    </w:p>
    <w:p w:rsidR="002B489F" w:rsidRDefault="002B489F" w:rsidP="002B489F">
      <w:pPr>
        <w:ind w:firstLine="397"/>
        <w:jc w:val="center"/>
        <w:rPr>
          <w:rFonts w:ascii="Palatino Linotype" w:hAnsi="Palatino Linotype"/>
          <w:sz w:val="22"/>
          <w:szCs w:val="22"/>
        </w:rPr>
      </w:pPr>
      <w:r>
        <w:rPr>
          <w:rFonts w:ascii="Palatino Linotype" w:hAnsi="Palatino Linotype"/>
        </w:rPr>
        <w:t xml:space="preserve">                </w:t>
      </w:r>
      <w:r>
        <w:rPr>
          <w:rFonts w:ascii="Palatino Linotype" w:hAnsi="Palatino Linotype"/>
          <w:b/>
          <w:sz w:val="22"/>
          <w:szCs w:val="22"/>
        </w:rPr>
        <w:t>ΚΟΙΝ:</w:t>
      </w:r>
      <w:r>
        <w:rPr>
          <w:rFonts w:ascii="Palatino Linotype" w:hAnsi="Palatino Linotype"/>
          <w:sz w:val="22"/>
          <w:szCs w:val="22"/>
        </w:rPr>
        <w:t xml:space="preserve">   - κ. Δήμαρχο Δήμου Ευρώτα                                                                                                                                             </w:t>
      </w:r>
    </w:p>
    <w:p w:rsidR="002B489F" w:rsidRDefault="002B489F" w:rsidP="002B489F">
      <w:pPr>
        <w:ind w:firstLine="397"/>
        <w:jc w:val="center"/>
        <w:rPr>
          <w:rFonts w:ascii="Palatino Linotype" w:hAnsi="Palatino Linotype"/>
          <w:sz w:val="22"/>
          <w:szCs w:val="22"/>
        </w:rPr>
      </w:pPr>
      <w:r>
        <w:rPr>
          <w:rFonts w:ascii="Palatino Linotype" w:hAnsi="Palatino Linotype"/>
          <w:sz w:val="22"/>
          <w:szCs w:val="22"/>
        </w:rPr>
        <w:t xml:space="preserve">                                          - Αναπληρωματικά Μέλη της Ο.Ε</w:t>
      </w:r>
    </w:p>
    <w:p w:rsidR="002B489F" w:rsidRDefault="002B489F" w:rsidP="002B489F">
      <w:pPr>
        <w:jc w:val="center"/>
        <w:rPr>
          <w:rFonts w:ascii="Palatino Linotype" w:hAnsi="Palatino Linotype"/>
          <w:b/>
          <w:sz w:val="22"/>
          <w:szCs w:val="22"/>
          <w:u w:val="single"/>
        </w:rPr>
      </w:pPr>
      <w:r>
        <w:rPr>
          <w:rFonts w:ascii="Palatino Linotype" w:hAnsi="Palatino Linotype"/>
          <w:sz w:val="22"/>
          <w:szCs w:val="22"/>
        </w:rPr>
        <w:t xml:space="preserve">                                                                      </w:t>
      </w:r>
    </w:p>
    <w:p w:rsidR="002B489F" w:rsidRDefault="002B489F" w:rsidP="002B489F">
      <w:pPr>
        <w:jc w:val="center"/>
        <w:rPr>
          <w:rFonts w:ascii="Palatino Linotype" w:hAnsi="Palatino Linotype"/>
          <w:b/>
          <w:u w:val="single"/>
        </w:rPr>
      </w:pPr>
      <w:r>
        <w:rPr>
          <w:rFonts w:ascii="Palatino Linotype" w:hAnsi="Palatino Linotype"/>
          <w:b/>
          <w:u w:val="single"/>
        </w:rPr>
        <w:t xml:space="preserve">ΠΡΟΣΚΛΗΣΗ </w:t>
      </w:r>
    </w:p>
    <w:p w:rsidR="002B489F" w:rsidRDefault="002B489F" w:rsidP="002B489F">
      <w:pPr>
        <w:jc w:val="center"/>
        <w:rPr>
          <w:rFonts w:ascii="Calibri" w:hAnsi="Calibri"/>
          <w:b/>
          <w:u w:val="single"/>
        </w:rPr>
      </w:pPr>
    </w:p>
    <w:p w:rsidR="002B489F" w:rsidRDefault="002B489F" w:rsidP="002B489F">
      <w:pPr>
        <w:jc w:val="both"/>
        <w:rPr>
          <w:rFonts w:ascii="Palatino Linotype" w:hAnsi="Palatino Linotype"/>
        </w:rPr>
      </w:pPr>
      <w:r>
        <w:rPr>
          <w:rFonts w:ascii="Palatino Linotype" w:hAnsi="Palatino Linotype"/>
        </w:rPr>
        <w:t xml:space="preserve">Καλείστε σύμφωνα με το  άρθρο 77 του Ν. 4555/2018 (ΦΕΚ 133/2018   τεύχος Α΄) σε </w:t>
      </w:r>
      <w:r>
        <w:rPr>
          <w:rFonts w:ascii="Palatino Linotype" w:hAnsi="Palatino Linotype"/>
          <w:b/>
        </w:rPr>
        <w:t>τακτική</w:t>
      </w:r>
      <w:r>
        <w:rPr>
          <w:rFonts w:ascii="Palatino Linotype" w:hAnsi="Palatino Linotype"/>
        </w:rPr>
        <w:t xml:space="preserve"> </w:t>
      </w:r>
      <w:r w:rsidR="00432AEC">
        <w:rPr>
          <w:rFonts w:ascii="Palatino Linotype" w:hAnsi="Palatino Linotype"/>
        </w:rPr>
        <w:t>(</w:t>
      </w:r>
      <w:r w:rsidR="00432AEC" w:rsidRPr="00010E06">
        <w:rPr>
          <w:rFonts w:ascii="Palatino Linotype" w:hAnsi="Palatino Linotype"/>
          <w:b/>
          <w:i/>
          <w:color w:val="0070C0"/>
        </w:rPr>
        <w:t>δια περιφοράς</w:t>
      </w:r>
      <w:r w:rsidR="00432AEC">
        <w:rPr>
          <w:rFonts w:ascii="Palatino Linotype" w:hAnsi="Palatino Linotype"/>
        </w:rPr>
        <w:t xml:space="preserve">) </w:t>
      </w:r>
      <w:r>
        <w:rPr>
          <w:rFonts w:ascii="Palatino Linotype" w:hAnsi="Palatino Linotype"/>
        </w:rPr>
        <w:t xml:space="preserve">συνεδρίαση </w:t>
      </w:r>
      <w:r w:rsidR="00C113C4">
        <w:rPr>
          <w:rFonts w:ascii="Palatino Linotype" w:hAnsi="Palatino Linotype"/>
        </w:rPr>
        <w:t>της Οικονομικής Επιτροπής την 11</w:t>
      </w:r>
      <w:r>
        <w:rPr>
          <w:rFonts w:ascii="Palatino Linotype" w:hAnsi="Palatino Linotype"/>
          <w:b/>
          <w:vertAlign w:val="superscript"/>
        </w:rPr>
        <w:t xml:space="preserve">η </w:t>
      </w:r>
      <w:r w:rsidR="00C113C4">
        <w:rPr>
          <w:rFonts w:ascii="Palatino Linotype" w:hAnsi="Palatino Linotype"/>
          <w:b/>
        </w:rPr>
        <w:t>Αυγούστου</w:t>
      </w:r>
      <w:r>
        <w:rPr>
          <w:rFonts w:ascii="Palatino Linotype" w:hAnsi="Palatino Linotype"/>
          <w:b/>
        </w:rPr>
        <w:t xml:space="preserve"> 2020</w:t>
      </w:r>
      <w:r>
        <w:rPr>
          <w:rFonts w:ascii="Palatino Linotype" w:hAnsi="Palatino Linotype"/>
        </w:rPr>
        <w:t xml:space="preserve"> ημέρα </w:t>
      </w:r>
      <w:r w:rsidR="00C113C4">
        <w:rPr>
          <w:rFonts w:ascii="Palatino Linotype" w:hAnsi="Palatino Linotype"/>
          <w:b/>
        </w:rPr>
        <w:t>Τρίτη</w:t>
      </w:r>
      <w:r>
        <w:rPr>
          <w:rFonts w:ascii="Palatino Linotype" w:hAnsi="Palatino Linotype"/>
          <w:b/>
        </w:rPr>
        <w:t xml:space="preserve"> </w:t>
      </w:r>
      <w:r w:rsidR="00824D1A">
        <w:rPr>
          <w:rFonts w:ascii="Palatino Linotype" w:hAnsi="Palatino Linotype"/>
        </w:rPr>
        <w:t>και ώρα 13</w:t>
      </w:r>
      <w:bookmarkStart w:id="0" w:name="_GoBack"/>
      <w:bookmarkEnd w:id="0"/>
      <w:r>
        <w:rPr>
          <w:rFonts w:ascii="Palatino Linotype" w:hAnsi="Palatino Linotype"/>
        </w:rPr>
        <w:t>:</w:t>
      </w:r>
      <w:r>
        <w:rPr>
          <w:rFonts w:ascii="Palatino Linotype" w:hAnsi="Palatino Linotype"/>
          <w:b/>
        </w:rPr>
        <w:t>00 μ.μ.</w:t>
      </w:r>
      <w:r>
        <w:rPr>
          <w:rFonts w:ascii="Palatino Linotype" w:hAnsi="Palatino Linotype"/>
        </w:rPr>
        <w:t xml:space="preserve"> στο Δημοτικό κατάστημα Σκάλας, με τα παρακάτω  θέματα: </w:t>
      </w:r>
    </w:p>
    <w:p w:rsidR="002B489F" w:rsidRDefault="002B489F" w:rsidP="002B489F">
      <w:pPr>
        <w:tabs>
          <w:tab w:val="left" w:pos="1134"/>
        </w:tabs>
        <w:ind w:left="567"/>
        <w:jc w:val="both"/>
        <w:rPr>
          <w:rFonts w:ascii="Palatino Linotype" w:hAnsi="Palatino Linotype"/>
        </w:rPr>
      </w:pPr>
    </w:p>
    <w:p w:rsidR="002B489F" w:rsidRDefault="002B489F" w:rsidP="002B489F">
      <w:pPr>
        <w:numPr>
          <w:ilvl w:val="0"/>
          <w:numId w:val="2"/>
        </w:numPr>
        <w:jc w:val="both"/>
        <w:rPr>
          <w:rFonts w:ascii="Palatino Linotype" w:hAnsi="Palatino Linotype"/>
        </w:rPr>
      </w:pPr>
      <w:r>
        <w:rPr>
          <w:rFonts w:ascii="Palatino Linotype" w:hAnsi="Palatino Linotype"/>
        </w:rPr>
        <w:t xml:space="preserve">Λήψη απόφασης σχετικά με  Αναμόρφωση Προϋπολογισμού Εσόδων – Εξόδων Δήμου Ευρώτα, έτους 2020  </w:t>
      </w:r>
    </w:p>
    <w:p w:rsidR="002B489F" w:rsidRDefault="002B489F" w:rsidP="002B489F">
      <w:pPr>
        <w:numPr>
          <w:ilvl w:val="0"/>
          <w:numId w:val="2"/>
        </w:numPr>
        <w:jc w:val="both"/>
        <w:rPr>
          <w:rFonts w:ascii="Palatino Linotype" w:hAnsi="Palatino Linotype"/>
        </w:rPr>
      </w:pPr>
      <w:r>
        <w:rPr>
          <w:rFonts w:ascii="Palatino Linotype" w:hAnsi="Palatino Linotype"/>
        </w:rPr>
        <w:t>Λήψη απόφασης σχετικά με την απόδοση πάγιας προκαταβολής Προέδρων Κοινοτήτων Δήμου Ευρώτα</w:t>
      </w:r>
    </w:p>
    <w:p w:rsidR="002B489F" w:rsidRDefault="002B489F" w:rsidP="002B489F">
      <w:pPr>
        <w:numPr>
          <w:ilvl w:val="0"/>
          <w:numId w:val="2"/>
        </w:numPr>
        <w:jc w:val="both"/>
        <w:rPr>
          <w:rFonts w:ascii="Palatino Linotype" w:hAnsi="Palatino Linotype"/>
        </w:rPr>
      </w:pPr>
      <w:r>
        <w:rPr>
          <w:rFonts w:ascii="Palatino Linotype" w:hAnsi="Palatino Linotype"/>
        </w:rPr>
        <w:t>Λήψη απόφασης περί έγκρισης πρακτικών επιτροπής διαγωνισμού της προμήθειας με τίτλο</w:t>
      </w:r>
      <w:r w:rsidRPr="002B489F">
        <w:rPr>
          <w:rFonts w:ascii="Palatino Linotype" w:hAnsi="Palatino Linotype"/>
        </w:rPr>
        <w:t xml:space="preserve">: </w:t>
      </w:r>
      <w:r>
        <w:rPr>
          <w:rFonts w:ascii="Palatino Linotype" w:hAnsi="Palatino Linotype"/>
        </w:rPr>
        <w:t>&lt;&lt;Προμήθεια κάδων απορριμμάτων Δήμου Ευρώτα&gt;&gt;</w:t>
      </w:r>
    </w:p>
    <w:p w:rsidR="002B489F" w:rsidRDefault="005E2172" w:rsidP="002B489F">
      <w:pPr>
        <w:numPr>
          <w:ilvl w:val="0"/>
          <w:numId w:val="2"/>
        </w:numPr>
        <w:jc w:val="both"/>
        <w:rPr>
          <w:rFonts w:ascii="Palatino Linotype" w:hAnsi="Palatino Linotype"/>
        </w:rPr>
      </w:pPr>
      <w:r>
        <w:rPr>
          <w:rFonts w:ascii="Palatino Linotype" w:hAnsi="Palatino Linotype"/>
        </w:rPr>
        <w:t>Λήψη απόφασης περί έγκρισης του πρακτικού 1 του ηλεκτρονικού ανοικτού διαγωνισμού για την προμήθεια με τίτλο</w:t>
      </w:r>
      <w:r w:rsidRPr="005E2172">
        <w:rPr>
          <w:rFonts w:ascii="Palatino Linotype" w:hAnsi="Palatino Linotype"/>
        </w:rPr>
        <w:t>: &lt;&lt;</w:t>
      </w:r>
      <w:r>
        <w:rPr>
          <w:rFonts w:ascii="Palatino Linotype" w:hAnsi="Palatino Linotype"/>
        </w:rPr>
        <w:t>Προμήθεια ελαστικού τάπητα για τη συντήρηση του στίβου του Σταδίου Βλαχιώτη&gt;&gt;</w:t>
      </w:r>
    </w:p>
    <w:p w:rsidR="002B489F" w:rsidRDefault="002B489F" w:rsidP="002B489F">
      <w:pPr>
        <w:numPr>
          <w:ilvl w:val="0"/>
          <w:numId w:val="2"/>
        </w:numPr>
        <w:jc w:val="both"/>
        <w:rPr>
          <w:rFonts w:ascii="Palatino Linotype" w:hAnsi="Palatino Linotype"/>
        </w:rPr>
      </w:pPr>
      <w:r>
        <w:rPr>
          <w:rFonts w:ascii="Palatino Linotype" w:hAnsi="Palatino Linotype"/>
        </w:rPr>
        <w:t>Λήψη απόφασης σχετ</w:t>
      </w:r>
      <w:r w:rsidR="005E2172">
        <w:rPr>
          <w:rFonts w:ascii="Palatino Linotype" w:hAnsi="Palatino Linotype"/>
        </w:rPr>
        <w:t>ικά</w:t>
      </w:r>
      <w:r w:rsidR="007B3B9B">
        <w:rPr>
          <w:rFonts w:ascii="Palatino Linotype" w:hAnsi="Palatino Linotype"/>
        </w:rPr>
        <w:t xml:space="preserve"> με την έγκριση 1</w:t>
      </w:r>
      <w:r w:rsidR="007B3B9B" w:rsidRPr="007B3B9B">
        <w:rPr>
          <w:rFonts w:ascii="Palatino Linotype" w:hAnsi="Palatino Linotype"/>
          <w:vertAlign w:val="superscript"/>
        </w:rPr>
        <w:t>ου</w:t>
      </w:r>
      <w:r w:rsidR="007B3B9B">
        <w:rPr>
          <w:rFonts w:ascii="Palatino Linotype" w:hAnsi="Palatino Linotype"/>
        </w:rPr>
        <w:t xml:space="preserve"> ΑΠΕ του έργου</w:t>
      </w:r>
      <w:r w:rsidR="007B3B9B" w:rsidRPr="007B3B9B">
        <w:rPr>
          <w:rFonts w:ascii="Palatino Linotype" w:hAnsi="Palatino Linotype"/>
        </w:rPr>
        <w:t>:</w:t>
      </w:r>
      <w:r w:rsidR="007B3B9B">
        <w:rPr>
          <w:rFonts w:ascii="Palatino Linotype" w:hAnsi="Palatino Linotype"/>
        </w:rPr>
        <w:t xml:space="preserve"> &lt;&lt;Ασφαλτοστρώσεις- τσιμεντοστρώσεις- κατασκευή τοιχίων αντιστήριξης </w:t>
      </w:r>
      <w:r w:rsidR="00504B03">
        <w:rPr>
          <w:rFonts w:ascii="Palatino Linotype" w:hAnsi="Palatino Linotype"/>
        </w:rPr>
        <w:t>οδοποιίας</w:t>
      </w:r>
      <w:r w:rsidR="00FA3E97">
        <w:rPr>
          <w:rFonts w:ascii="Palatino Linotype" w:hAnsi="Palatino Linotype"/>
        </w:rPr>
        <w:t xml:space="preserve"> Δήμου 2018</w:t>
      </w:r>
    </w:p>
    <w:p w:rsidR="00FA3E97" w:rsidRPr="00A71418" w:rsidRDefault="00FA3E97" w:rsidP="002B489F">
      <w:pPr>
        <w:numPr>
          <w:ilvl w:val="0"/>
          <w:numId w:val="2"/>
        </w:numPr>
        <w:jc w:val="both"/>
        <w:rPr>
          <w:rFonts w:ascii="Palatino Linotype" w:hAnsi="Palatino Linotype"/>
        </w:rPr>
      </w:pPr>
      <w:r w:rsidRPr="00FA3E97">
        <w:rPr>
          <w:rFonts w:ascii="Palatino Linotype" w:hAnsi="Palatino Linotype" w:cs="Arial"/>
        </w:rPr>
        <w:t>Ορισμός δικηγόρου για την άσκηση ενδίκων βοηθημάτων (αγωγής) κατά των εταιρειών</w:t>
      </w:r>
      <w:r w:rsidRPr="00FA3E97">
        <w:rPr>
          <w:rFonts w:ascii="Palatino Linotype" w:hAnsi="Palatino Linotype" w:cs="Arial"/>
          <w:i/>
          <w:iCs/>
          <w:color w:val="1D2228"/>
          <w:spacing w:val="5"/>
        </w:rPr>
        <w:t xml:space="preserve"> «ENERGA POWER TRADING Ανώνυμη Εταιρεία Προμήθειας και Εμπορίας Ενέργειας» </w:t>
      </w:r>
      <w:r w:rsidRPr="00FA3E97">
        <w:rPr>
          <w:rFonts w:ascii="Palatino Linotype" w:hAnsi="Palatino Linotype" w:cs="Arial"/>
          <w:i/>
          <w:color w:val="1D2228"/>
          <w:spacing w:val="5"/>
        </w:rPr>
        <w:t>και τον δ.τ. </w:t>
      </w:r>
      <w:r w:rsidRPr="00FA3E97">
        <w:rPr>
          <w:rFonts w:ascii="Palatino Linotype" w:hAnsi="Palatino Linotype" w:cs="Arial"/>
          <w:i/>
          <w:iCs/>
          <w:color w:val="1D2228"/>
          <w:spacing w:val="5"/>
        </w:rPr>
        <w:t>«ENERGA POWER TRADING Α.Ε»</w:t>
      </w:r>
      <w:r w:rsidRPr="00FA3E97">
        <w:rPr>
          <w:rFonts w:ascii="Palatino Linotype" w:hAnsi="Palatino Linotype" w:cs="Arial"/>
          <w:i/>
          <w:color w:val="1D2228"/>
          <w:spacing w:val="5"/>
        </w:rPr>
        <w:t>, </w:t>
      </w:r>
      <w:r w:rsidRPr="00FA3E97">
        <w:rPr>
          <w:rFonts w:ascii="Palatino Linotype" w:hAnsi="Palatino Linotype" w:cs="Arial"/>
          <w:i/>
          <w:iCs/>
          <w:color w:val="1D2228"/>
          <w:spacing w:val="5"/>
        </w:rPr>
        <w:t xml:space="preserve">«ΚΕΝΤΩΡ ΕΜΠΟΡΙΟ ΛΙΑΝΙΚΗΣ ΗΛΕΚΤΡΙΚΗΣ ΕΝΕΡΓΕΙΑΣ ΑΝΩΝΥΜΗ </w:t>
      </w:r>
      <w:r w:rsidRPr="00FA3E97">
        <w:rPr>
          <w:rFonts w:ascii="Palatino Linotype" w:hAnsi="Palatino Linotype" w:cs="Arial"/>
          <w:i/>
          <w:iCs/>
          <w:color w:val="1D2228"/>
          <w:spacing w:val="5"/>
        </w:rPr>
        <w:lastRenderedPageBreak/>
        <w:t>ΕΤΑΙΡΕΙΑ» (πρώην «ENERGA Εμπόριο Λιανικής Ηλεκτρικής Ενέργειας Α.Ε.»</w:t>
      </w:r>
      <w:r w:rsidRPr="00FA3E97">
        <w:rPr>
          <w:rFonts w:ascii="Palatino Linotype" w:hAnsi="Palatino Linotype" w:cs="Arial"/>
          <w:i/>
          <w:color w:val="1D2228"/>
          <w:spacing w:val="5"/>
        </w:rPr>
        <w:t>), </w:t>
      </w:r>
      <w:r w:rsidRPr="00FA3E97">
        <w:rPr>
          <w:rFonts w:ascii="Palatino Linotype" w:hAnsi="Palatino Linotype" w:cs="Arial"/>
          <w:i/>
          <w:iCs/>
          <w:color w:val="1D2228"/>
          <w:spacing w:val="5"/>
        </w:rPr>
        <w:t>«ΝΕΑ ΕΦΑΡΜΟΓΗ Ανώνυμη Εταιρεία Παραγωγής και Εμπορίας Ηλεκτρικής Ενέργειας» και </w:t>
      </w:r>
      <w:r w:rsidRPr="00FA3E97">
        <w:rPr>
          <w:rFonts w:ascii="Palatino Linotype" w:hAnsi="Palatino Linotype" w:cs="Arial"/>
          <w:i/>
          <w:color w:val="1D2228"/>
          <w:spacing w:val="5"/>
        </w:rPr>
        <w:t>τον δ.τ. «</w:t>
      </w:r>
      <w:r w:rsidRPr="00FA3E97">
        <w:rPr>
          <w:rFonts w:ascii="Palatino Linotype" w:hAnsi="Palatino Linotype" w:cs="Arial"/>
          <w:i/>
          <w:iCs/>
          <w:color w:val="1D2228"/>
          <w:spacing w:val="5"/>
        </w:rPr>
        <w:t>HELLAS POWER ΑΕ»</w:t>
      </w:r>
      <w:r w:rsidRPr="00FA3E97">
        <w:rPr>
          <w:rFonts w:ascii="Palatino Linotype" w:hAnsi="Palatino Linotype" w:cs="Arial"/>
          <w:i/>
          <w:color w:val="1D2228"/>
          <w:spacing w:val="5"/>
        </w:rPr>
        <w:t> (πρώην «HELLAS POWER Ανώνυμη Εταιρεία Παραγωγής και Εμπορίας Ηλεκτρικής Ενέργειας») </w:t>
      </w:r>
      <w:r w:rsidRPr="00FA3E97">
        <w:rPr>
          <w:rFonts w:ascii="Palatino Linotype" w:hAnsi="Palatino Linotype" w:cs="Arial"/>
          <w:i/>
          <w:color w:val="1D2228"/>
        </w:rPr>
        <w:t>και του Αριστείδη Φλώρου</w:t>
      </w:r>
    </w:p>
    <w:p w:rsidR="00A71418" w:rsidRPr="0059024D" w:rsidRDefault="0059024D" w:rsidP="002B489F">
      <w:pPr>
        <w:numPr>
          <w:ilvl w:val="0"/>
          <w:numId w:val="2"/>
        </w:numPr>
        <w:jc w:val="both"/>
        <w:rPr>
          <w:rFonts w:ascii="Palatino Linotype" w:hAnsi="Palatino Linotype"/>
        </w:rPr>
      </w:pPr>
      <w:r>
        <w:rPr>
          <w:rFonts w:ascii="Palatino Linotype" w:hAnsi="Palatino Linotype" w:cs="Arial"/>
          <w:i/>
          <w:color w:val="1D2228"/>
        </w:rPr>
        <w:t>Λήψη απόφασης περί ε</w:t>
      </w:r>
      <w:r w:rsidR="00A71418">
        <w:rPr>
          <w:rFonts w:ascii="Palatino Linotype" w:hAnsi="Palatino Linotype" w:cs="Arial"/>
          <w:i/>
          <w:color w:val="1D2228"/>
        </w:rPr>
        <w:t>πιχορήγηση</w:t>
      </w:r>
      <w:r>
        <w:rPr>
          <w:rFonts w:ascii="Palatino Linotype" w:hAnsi="Palatino Linotype" w:cs="Arial"/>
          <w:i/>
          <w:color w:val="1D2228"/>
        </w:rPr>
        <w:t>ς</w:t>
      </w:r>
      <w:r w:rsidR="005376D2">
        <w:rPr>
          <w:rFonts w:ascii="Palatino Linotype" w:hAnsi="Palatino Linotype" w:cs="Arial"/>
          <w:i/>
          <w:color w:val="1D2228"/>
        </w:rPr>
        <w:t xml:space="preserve"> συλλόγων</w:t>
      </w:r>
    </w:p>
    <w:p w:rsidR="0059024D" w:rsidRPr="00636D54" w:rsidRDefault="0059024D" w:rsidP="002B489F">
      <w:pPr>
        <w:numPr>
          <w:ilvl w:val="0"/>
          <w:numId w:val="2"/>
        </w:numPr>
        <w:jc w:val="both"/>
        <w:rPr>
          <w:rFonts w:ascii="Palatino Linotype" w:hAnsi="Palatino Linotype"/>
        </w:rPr>
      </w:pPr>
      <w:r>
        <w:rPr>
          <w:rFonts w:ascii="Palatino Linotype" w:hAnsi="Palatino Linotype" w:cs="Arial"/>
          <w:i/>
          <w:color w:val="1D2228"/>
        </w:rPr>
        <w:t>Λήψη απόφασης περί αποδοχής ή μη δωρεάς για τον ηλεκτροφωτισμό του αγάλματος του ΄΄Βασιλιά Ευρώτα</w:t>
      </w:r>
      <w:r w:rsidR="00636D54">
        <w:rPr>
          <w:rFonts w:ascii="Palatino Linotype" w:hAnsi="Palatino Linotype" w:cs="Arial"/>
          <w:i/>
          <w:color w:val="1D2228"/>
        </w:rPr>
        <w:t>΄΄</w:t>
      </w:r>
    </w:p>
    <w:p w:rsidR="00636D54" w:rsidRPr="00636D54" w:rsidRDefault="00636D54" w:rsidP="00636D54">
      <w:pPr>
        <w:pStyle w:val="a5"/>
        <w:numPr>
          <w:ilvl w:val="0"/>
          <w:numId w:val="2"/>
        </w:numPr>
        <w:spacing w:before="60"/>
        <w:rPr>
          <w:rFonts w:ascii="Palatino Linotype" w:eastAsia="Arial" w:hAnsi="Palatino Linotype" w:cs="Arial"/>
          <w:color w:val="333333"/>
        </w:rPr>
      </w:pPr>
      <w:r>
        <w:rPr>
          <w:rFonts w:ascii="Palatino Linotype" w:eastAsia="Arial" w:hAnsi="Palatino Linotype" w:cs="Arial"/>
          <w:color w:val="333333"/>
        </w:rPr>
        <w:t>Λήψη απόφασης σ</w:t>
      </w:r>
      <w:r w:rsidRPr="00636D54">
        <w:rPr>
          <w:rFonts w:ascii="Palatino Linotype" w:eastAsia="Arial" w:hAnsi="Palatino Linotype" w:cs="Arial"/>
          <w:color w:val="333333"/>
        </w:rPr>
        <w:t>χετικά με ανάθεση εκτέλεσης του έργου: «</w:t>
      </w:r>
      <w:r w:rsidRPr="00636D54">
        <w:rPr>
          <w:rFonts w:ascii="Palatino Linotype" w:eastAsia="Arial" w:hAnsi="Palatino Linotype" w:cs="Arial"/>
        </w:rPr>
        <w:t xml:space="preserve">Επείγουσα ανακατασκευή γεφυριού που υπέστη κατάρρευση στην Δ.Κ. Σκάλας", </w:t>
      </w:r>
      <w:r w:rsidRPr="00636D54">
        <w:rPr>
          <w:rFonts w:ascii="Palatino Linotype" w:eastAsia="Arial" w:hAnsi="Palatino Linotype" w:cs="Arial"/>
          <w:color w:val="333333"/>
        </w:rPr>
        <w:t xml:space="preserve">με τη διαδικασία του επείγοντος </w:t>
      </w:r>
    </w:p>
    <w:p w:rsidR="00B27CCC" w:rsidRPr="00B944FF" w:rsidRDefault="006E72D0" w:rsidP="00B27CCC">
      <w:pPr>
        <w:pStyle w:val="a5"/>
        <w:numPr>
          <w:ilvl w:val="0"/>
          <w:numId w:val="2"/>
        </w:numPr>
        <w:rPr>
          <w:rFonts w:ascii="Palatino Linotype" w:hAnsi="Palatino Linotype"/>
        </w:rPr>
      </w:pPr>
      <w:r>
        <w:rPr>
          <w:rFonts w:ascii="Palatino Linotype" w:hAnsi="Palatino Linotype"/>
        </w:rPr>
        <w:t xml:space="preserve"> </w:t>
      </w:r>
      <w:r w:rsidR="00B27CCC" w:rsidRPr="00B944FF">
        <w:rPr>
          <w:rFonts w:ascii="Palatino Linotype" w:hAnsi="Palatino Linotype"/>
        </w:rPr>
        <w:t>Λήψη απόφασης σχετικά με τη κατάρτιση όρων διαγωνισμού του έργου: «ΣΧΕΔΙΟ ΔΡΑΣΗΣ ΒΙΟΚΛΙΜΑΤΙΚΗΣ ΑΠΟΚΑΤΑΣΤΑΣΗΣ ΚΤΙΡΙΟΥ ΜΠΑΣΟΥΡΑΚΟΥ, ΠΟΛΥΧΩΡΟΣ ΣΚΑΛΑΣ ΛΑΚΩΝΙΑΣ – ΠΕΡΙΟΧΗ ΕΡΓΟΥ»</w:t>
      </w:r>
    </w:p>
    <w:p w:rsidR="00B27CCC" w:rsidRPr="00B944FF" w:rsidRDefault="00B27CCC" w:rsidP="00B27CCC">
      <w:pPr>
        <w:pStyle w:val="a5"/>
        <w:numPr>
          <w:ilvl w:val="0"/>
          <w:numId w:val="2"/>
        </w:numPr>
        <w:rPr>
          <w:rFonts w:ascii="Palatino Linotype" w:hAnsi="Palatino Linotype"/>
        </w:rPr>
      </w:pPr>
      <w:r w:rsidRPr="00B944FF">
        <w:rPr>
          <w:rFonts w:ascii="Palatino Linotype" w:hAnsi="Palatino Linotype"/>
        </w:rPr>
        <w:t xml:space="preserve"> Λήψη απόφασης σχετικά με τη κατάρτιση όρων διαγωνισμού του έργου «ΑΝΑΠΛΑΣΗ ΚΕΝΤΡΙΚΑΣ ΠΛΑΤΕΙΑΣ Τ.Κ. ΔΑΦΝΙΟΥ»</w:t>
      </w:r>
    </w:p>
    <w:p w:rsidR="00B27CCC" w:rsidRPr="00B944FF" w:rsidRDefault="00B27CCC" w:rsidP="00B27CCC">
      <w:pPr>
        <w:pStyle w:val="a5"/>
        <w:numPr>
          <w:ilvl w:val="0"/>
          <w:numId w:val="2"/>
        </w:numPr>
        <w:rPr>
          <w:rFonts w:ascii="Palatino Linotype" w:hAnsi="Palatino Linotype"/>
        </w:rPr>
      </w:pPr>
      <w:r w:rsidRPr="00B944FF">
        <w:rPr>
          <w:rFonts w:ascii="Palatino Linotype" w:hAnsi="Palatino Linotype"/>
        </w:rPr>
        <w:t>Λήψη απόφασης σχετικά με την έγκριση του 1</w:t>
      </w:r>
      <w:r w:rsidRPr="00B944FF">
        <w:rPr>
          <w:rFonts w:ascii="Palatino Linotype" w:hAnsi="Palatino Linotype"/>
          <w:vertAlign w:val="superscript"/>
        </w:rPr>
        <w:t>ου</w:t>
      </w:r>
      <w:r w:rsidRPr="00B944FF">
        <w:rPr>
          <w:rFonts w:ascii="Palatino Linotype" w:hAnsi="Palatino Linotype"/>
        </w:rPr>
        <w:t xml:space="preserve"> Ανακεφαλαιωτικού Πίνακα του έργου  «Αποκατάσταση ζημιών οδοποιίας Τ.Κ. Βασιλακίου»</w:t>
      </w:r>
    </w:p>
    <w:p w:rsidR="00B27CCC" w:rsidRPr="00B944FF" w:rsidRDefault="00B27CCC" w:rsidP="00B27CCC">
      <w:pPr>
        <w:pStyle w:val="a5"/>
        <w:numPr>
          <w:ilvl w:val="0"/>
          <w:numId w:val="2"/>
        </w:numPr>
        <w:rPr>
          <w:rFonts w:ascii="Palatino Linotype" w:hAnsi="Palatino Linotype"/>
        </w:rPr>
      </w:pPr>
      <w:r w:rsidRPr="00B944FF">
        <w:rPr>
          <w:rFonts w:ascii="Palatino Linotype" w:hAnsi="Palatino Linotype"/>
        </w:rPr>
        <w:t>Λήψη απόφασης σχετικά με την έγκριση του 2ου Π.Κ.Τ.Μ.Ν.Ε και του 3ου ΑΠΕ του έργου «ΑΠΟΚΑΤΑΣΤΑΣΗ ΖΗΜΙΩΝ ΟΔΙΚΟΥ ΔΙΚΤΥΟΥ ΑΡΜΟΔΙΟΤΗΤΑΣ ΔΗΜΟΥ ΕΥΡΩΤΑ, Ν. ΛΑΚΩΝΙΑΣ ΠΟΥ ΠΡΟΚΛΗΘΗΚΑΝ ΑΠΟ ΤΙΣ ΠΛΗΜΜΥΡΕΣ ΤΗΣ 7ης ΣΕΠΤΕΜΒΡΙΟΥ 2016» και χορήγηση παράτασης προθεσμίας εκτέλεσης του έργου</w:t>
      </w:r>
      <w:r w:rsidR="006E72D0">
        <w:rPr>
          <w:rFonts w:ascii="Palatino Linotype" w:hAnsi="Palatino Linotype"/>
        </w:rPr>
        <w:t>.</w:t>
      </w:r>
    </w:p>
    <w:p w:rsidR="00636D54" w:rsidRPr="00FA3E97" w:rsidRDefault="00636D54" w:rsidP="00B27CCC">
      <w:pPr>
        <w:ind w:left="1146"/>
        <w:jc w:val="both"/>
        <w:rPr>
          <w:rFonts w:ascii="Palatino Linotype" w:hAnsi="Palatino Linotype"/>
        </w:rPr>
      </w:pPr>
    </w:p>
    <w:p w:rsidR="002B489F" w:rsidRDefault="002B489F" w:rsidP="002B489F">
      <w:pPr>
        <w:ind w:left="786"/>
        <w:jc w:val="both"/>
        <w:rPr>
          <w:rFonts w:ascii="Palatino Linotype" w:hAnsi="Palatino Linotype"/>
          <w:b/>
        </w:rPr>
      </w:pPr>
      <w:r>
        <w:rPr>
          <w:rFonts w:ascii="Palatino Linotype" w:hAnsi="Palatino Linotype"/>
          <w:b/>
        </w:rPr>
        <w:t xml:space="preserve">                                       </w:t>
      </w:r>
    </w:p>
    <w:p w:rsidR="002B489F" w:rsidRDefault="002B489F" w:rsidP="002B489F">
      <w:pPr>
        <w:ind w:left="786"/>
        <w:jc w:val="both"/>
        <w:rPr>
          <w:rFonts w:ascii="Palatino Linotype" w:hAnsi="Palatino Linotype"/>
          <w:b/>
        </w:rPr>
      </w:pPr>
      <w:r>
        <w:rPr>
          <w:rFonts w:ascii="Palatino Linotype" w:hAnsi="Palatino Linotype"/>
          <w:b/>
        </w:rPr>
        <w:t xml:space="preserve">                             Ο πρόεδρος  της Επιτροπής   </w:t>
      </w:r>
    </w:p>
    <w:p w:rsidR="002B489F" w:rsidRDefault="002B489F" w:rsidP="002B489F">
      <w:pPr>
        <w:ind w:left="786"/>
        <w:jc w:val="both"/>
        <w:rPr>
          <w:rFonts w:ascii="Palatino Linotype" w:hAnsi="Palatino Linotype"/>
          <w:b/>
        </w:rPr>
      </w:pPr>
      <w:r>
        <w:rPr>
          <w:rFonts w:ascii="Palatino Linotype" w:hAnsi="Palatino Linotype"/>
          <w:b/>
        </w:rPr>
        <w:t xml:space="preserve">                                           </w:t>
      </w:r>
    </w:p>
    <w:p w:rsidR="002B489F" w:rsidRDefault="002B489F" w:rsidP="002B489F">
      <w:pPr>
        <w:ind w:left="786"/>
        <w:jc w:val="both"/>
        <w:rPr>
          <w:rFonts w:ascii="Palatino Linotype" w:hAnsi="Palatino Linotype"/>
          <w:b/>
          <w:color w:val="FF0000"/>
        </w:rPr>
      </w:pPr>
      <w:r>
        <w:rPr>
          <w:rFonts w:ascii="Palatino Linotype" w:hAnsi="Palatino Linotype"/>
          <w:b/>
        </w:rPr>
        <w:t xml:space="preserve">                              Κυριακάκος  Παναγιώτης </w:t>
      </w:r>
    </w:p>
    <w:p w:rsidR="002B489F" w:rsidRDefault="002B489F" w:rsidP="002B489F"/>
    <w:p w:rsidR="00AD1441" w:rsidRDefault="00AD1441"/>
    <w:sectPr w:rsidR="00AD1441" w:rsidSect="00D50EEA">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F61" w:rsidRDefault="00140F61" w:rsidP="008A6209">
      <w:r>
        <w:separator/>
      </w:r>
    </w:p>
  </w:endnote>
  <w:endnote w:type="continuationSeparator" w:id="0">
    <w:p w:rsidR="00140F61" w:rsidRDefault="00140F61" w:rsidP="008A6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780284"/>
      <w:docPartObj>
        <w:docPartGallery w:val="Page Numbers (Bottom of Page)"/>
        <w:docPartUnique/>
      </w:docPartObj>
    </w:sdtPr>
    <w:sdtContent>
      <w:p w:rsidR="008A6209" w:rsidRDefault="00D50EEA">
        <w:pPr>
          <w:pStyle w:val="a4"/>
        </w:pPr>
        <w:r>
          <w:fldChar w:fldCharType="begin"/>
        </w:r>
        <w:r w:rsidR="008A6209">
          <w:instrText>PAGE   \* MERGEFORMAT</w:instrText>
        </w:r>
        <w:r>
          <w:fldChar w:fldCharType="separate"/>
        </w:r>
        <w:r w:rsidR="00AC6F12">
          <w:rPr>
            <w:noProof/>
          </w:rPr>
          <w:t>1</w:t>
        </w:r>
        <w:r>
          <w:fldChar w:fldCharType="end"/>
        </w:r>
      </w:p>
    </w:sdtContent>
  </w:sdt>
  <w:p w:rsidR="008A6209" w:rsidRDefault="008A62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F61" w:rsidRDefault="00140F61" w:rsidP="008A6209">
      <w:r>
        <w:separator/>
      </w:r>
    </w:p>
  </w:footnote>
  <w:footnote w:type="continuationSeparator" w:id="0">
    <w:p w:rsidR="00140F61" w:rsidRDefault="00140F61" w:rsidP="008A6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D44FE"/>
    <w:multiLevelType w:val="hybridMultilevel"/>
    <w:tmpl w:val="254890D2"/>
    <w:lvl w:ilvl="0" w:tplc="3EC47092">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78CF0064"/>
    <w:multiLevelType w:val="hybridMultilevel"/>
    <w:tmpl w:val="D52C6F22"/>
    <w:lvl w:ilvl="0" w:tplc="0408000F">
      <w:start w:val="1"/>
      <w:numFmt w:val="decimal"/>
      <w:lvlText w:val="%1."/>
      <w:lvlJc w:val="left"/>
      <w:pPr>
        <w:ind w:left="114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7261E"/>
    <w:rsid w:val="00140F61"/>
    <w:rsid w:val="002B489F"/>
    <w:rsid w:val="002E14F4"/>
    <w:rsid w:val="00432AEC"/>
    <w:rsid w:val="00504B03"/>
    <w:rsid w:val="005376D2"/>
    <w:rsid w:val="0059024D"/>
    <w:rsid w:val="005E2172"/>
    <w:rsid w:val="00636D54"/>
    <w:rsid w:val="006A15C7"/>
    <w:rsid w:val="006E72D0"/>
    <w:rsid w:val="007B3B9B"/>
    <w:rsid w:val="00824D1A"/>
    <w:rsid w:val="0084269B"/>
    <w:rsid w:val="008A6209"/>
    <w:rsid w:val="00977B98"/>
    <w:rsid w:val="00A71418"/>
    <w:rsid w:val="00AA7B18"/>
    <w:rsid w:val="00AC6F12"/>
    <w:rsid w:val="00AD1441"/>
    <w:rsid w:val="00AF4FA1"/>
    <w:rsid w:val="00B27CCC"/>
    <w:rsid w:val="00B944FF"/>
    <w:rsid w:val="00BA6F07"/>
    <w:rsid w:val="00C113C4"/>
    <w:rsid w:val="00C7261E"/>
    <w:rsid w:val="00D50EEA"/>
    <w:rsid w:val="00DB18E7"/>
    <w:rsid w:val="00F0022A"/>
    <w:rsid w:val="00F23807"/>
    <w:rsid w:val="00F45393"/>
    <w:rsid w:val="00FA3E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9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6209"/>
    <w:pPr>
      <w:tabs>
        <w:tab w:val="center" w:pos="4153"/>
        <w:tab w:val="right" w:pos="8306"/>
      </w:tabs>
    </w:pPr>
  </w:style>
  <w:style w:type="character" w:customStyle="1" w:styleId="Char">
    <w:name w:val="Κεφαλίδα Char"/>
    <w:basedOn w:val="a0"/>
    <w:link w:val="a3"/>
    <w:uiPriority w:val="99"/>
    <w:rsid w:val="008A6209"/>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8A6209"/>
    <w:pPr>
      <w:tabs>
        <w:tab w:val="center" w:pos="4153"/>
        <w:tab w:val="right" w:pos="8306"/>
      </w:tabs>
    </w:pPr>
  </w:style>
  <w:style w:type="character" w:customStyle="1" w:styleId="Char0">
    <w:name w:val="Υποσέλιδο Char"/>
    <w:basedOn w:val="a0"/>
    <w:link w:val="a4"/>
    <w:uiPriority w:val="99"/>
    <w:rsid w:val="008A6209"/>
    <w:rPr>
      <w:rFonts w:ascii="Times New Roman" w:eastAsia="Times New Roman" w:hAnsi="Times New Roman" w:cs="Times New Roman"/>
      <w:sz w:val="24"/>
      <w:szCs w:val="24"/>
      <w:lang w:eastAsia="el-GR"/>
    </w:rPr>
  </w:style>
  <w:style w:type="paragraph" w:styleId="a5">
    <w:name w:val="List Paragraph"/>
    <w:basedOn w:val="a"/>
    <w:uiPriority w:val="34"/>
    <w:qFormat/>
    <w:rsid w:val="00636D54"/>
    <w:pPr>
      <w:ind w:left="720"/>
      <w:contextualSpacing/>
    </w:pPr>
  </w:style>
  <w:style w:type="paragraph" w:styleId="a6">
    <w:name w:val="Balloon Text"/>
    <w:basedOn w:val="a"/>
    <w:link w:val="Char1"/>
    <w:uiPriority w:val="99"/>
    <w:semiHidden/>
    <w:unhideWhenUsed/>
    <w:rsid w:val="00824D1A"/>
    <w:rPr>
      <w:rFonts w:ascii="Segoe UI" w:hAnsi="Segoe UI" w:cs="Segoe UI"/>
      <w:sz w:val="18"/>
      <w:szCs w:val="18"/>
    </w:rPr>
  </w:style>
  <w:style w:type="character" w:customStyle="1" w:styleId="Char1">
    <w:name w:val="Κείμενο πλαισίου Char"/>
    <w:basedOn w:val="a0"/>
    <w:link w:val="a6"/>
    <w:uiPriority w:val="99"/>
    <w:semiHidden/>
    <w:rsid w:val="00824D1A"/>
    <w:rPr>
      <w:rFonts w:ascii="Segoe UI" w:eastAsia="Times New Roman"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32112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99669-368C-48BA-B340-CCA0F7D3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simon</cp:lastModifiedBy>
  <cp:revision>2</cp:revision>
  <cp:lastPrinted>2020-08-07T11:19:00Z</cp:lastPrinted>
  <dcterms:created xsi:type="dcterms:W3CDTF">2020-08-10T11:18:00Z</dcterms:created>
  <dcterms:modified xsi:type="dcterms:W3CDTF">2020-08-10T11:18:00Z</dcterms:modified>
</cp:coreProperties>
</file>