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2B" w:rsidRPr="003D7A2B" w:rsidRDefault="003D7A2B" w:rsidP="003D7A2B">
      <w:pPr>
        <w:spacing w:after="0" w:line="240" w:lineRule="auto"/>
        <w:jc w:val="both"/>
        <w:rPr>
          <w:rFonts w:ascii="Palatino Linotype" w:hAnsi="Palatino Linotype" w:cs="Arial"/>
        </w:rPr>
      </w:pPr>
      <w:r w:rsidRPr="003D7A2B">
        <w:rPr>
          <w:rFonts w:ascii="Palatino Linotype" w:hAnsi="Palatino Linotype" w:cs="Arial"/>
          <w:noProof/>
          <w:lang w:eastAsia="el-GR"/>
        </w:rPr>
        <w:drawing>
          <wp:inline distT="0" distB="0" distL="0" distR="0">
            <wp:extent cx="554990" cy="487680"/>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554990" cy="487680"/>
                    </a:xfrm>
                    <a:prstGeom prst="rect">
                      <a:avLst/>
                    </a:prstGeom>
                    <a:noFill/>
                    <a:ln w="9525">
                      <a:noFill/>
                      <a:miter lim="800000"/>
                      <a:headEnd/>
                      <a:tailEnd/>
                    </a:ln>
                  </pic:spPr>
                </pic:pic>
              </a:graphicData>
            </a:graphic>
          </wp:inline>
        </w:drawing>
      </w:r>
    </w:p>
    <w:p w:rsidR="003D7A2B" w:rsidRPr="003D7A2B" w:rsidRDefault="003D7A2B" w:rsidP="003D7A2B">
      <w:pPr>
        <w:spacing w:after="0" w:line="240" w:lineRule="auto"/>
        <w:rPr>
          <w:rFonts w:ascii="Palatino Linotype" w:hAnsi="Palatino Linotype" w:cs="Arial"/>
          <w:b/>
          <w:bCs/>
        </w:rPr>
      </w:pP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bCs/>
        </w:rPr>
        <w:t>ΕΛΛΗΝΙΚΗ ΔΗΜΟΚΡΑΤΙΑ</w:t>
      </w:r>
      <w:r w:rsidRPr="003D7A2B">
        <w:rPr>
          <w:rFonts w:ascii="Palatino Linotype" w:hAnsi="Palatino Linotype" w:cs="Arial"/>
          <w:b/>
        </w:rPr>
        <w:t xml:space="preserve">                                     Σκάλα </w:t>
      </w:r>
      <w:r w:rsidR="00BC6EE1" w:rsidRPr="00BC6EE1">
        <w:rPr>
          <w:rFonts w:ascii="Palatino Linotype" w:hAnsi="Palatino Linotype" w:cs="Arial"/>
          <w:b/>
        </w:rPr>
        <w:t>05</w:t>
      </w:r>
      <w:r w:rsidRPr="003D7A2B">
        <w:rPr>
          <w:rFonts w:ascii="Palatino Linotype" w:hAnsi="Palatino Linotype" w:cs="Arial"/>
          <w:b/>
        </w:rPr>
        <w:t>.0</w:t>
      </w:r>
      <w:r w:rsidR="00BC6EE1" w:rsidRPr="00BC6EE1">
        <w:rPr>
          <w:rFonts w:ascii="Palatino Linotype" w:hAnsi="Palatino Linotype" w:cs="Arial"/>
          <w:b/>
        </w:rPr>
        <w:t>7</w:t>
      </w:r>
      <w:r w:rsidRPr="003D7A2B">
        <w:rPr>
          <w:rFonts w:ascii="Palatino Linotype" w:hAnsi="Palatino Linotype" w:cs="Arial"/>
          <w:b/>
        </w:rPr>
        <w:t>.2019</w:t>
      </w: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rPr>
        <w:t xml:space="preserve">ΝΟΜΟΣ ΛΑΚΩΝΙΑΣ                                                Αριθμ. πρωτ.: -οικ. </w:t>
      </w:r>
      <w:r w:rsidR="0052464E">
        <w:rPr>
          <w:rFonts w:ascii="Palatino Linotype" w:hAnsi="Palatino Linotype" w:cs="Arial"/>
          <w:b/>
        </w:rPr>
        <w:t>10362</w:t>
      </w:r>
      <w:r w:rsidRPr="003D7A2B">
        <w:rPr>
          <w:rFonts w:ascii="Palatino Linotype" w:hAnsi="Palatino Linotype" w:cs="Arial"/>
          <w:b/>
        </w:rPr>
        <w:t>-</w:t>
      </w: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rPr>
        <w:t xml:space="preserve">ΔΗΜΟΣ ΕΥΡΩΤΑ      </w:t>
      </w: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rPr>
        <w:t xml:space="preserve">ΔΙΕΥΘΥΝΣΗ ΔΙΟΙΚΗΤΙΚΩΝ ΚΑΙ </w:t>
      </w: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rPr>
        <w:t>ΟΙΚΟΝΟΜΙΚΩΝ ΥΠΗΡΕΣΙΩΝ</w:t>
      </w: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rPr>
        <w:t>Πληρ.: Σεργιάδη Αφροδίτη</w:t>
      </w:r>
    </w:p>
    <w:p w:rsidR="003D7A2B" w:rsidRPr="003D7A2B" w:rsidRDefault="003D7A2B" w:rsidP="003D7A2B">
      <w:pPr>
        <w:spacing w:after="0" w:line="240" w:lineRule="auto"/>
        <w:rPr>
          <w:rFonts w:ascii="Palatino Linotype" w:hAnsi="Palatino Linotype" w:cs="Arial"/>
          <w:b/>
        </w:rPr>
      </w:pPr>
      <w:r w:rsidRPr="003D7A2B">
        <w:rPr>
          <w:rFonts w:ascii="Palatino Linotype" w:hAnsi="Palatino Linotype" w:cs="Arial"/>
          <w:b/>
        </w:rPr>
        <w:t xml:space="preserve">Ταχ. Δ/νση: Σκάλα  – 230 51                            </w:t>
      </w:r>
    </w:p>
    <w:p w:rsidR="003D7A2B" w:rsidRPr="003D7A2B" w:rsidRDefault="003D7A2B" w:rsidP="003D7A2B">
      <w:pPr>
        <w:spacing w:after="0" w:line="240" w:lineRule="auto"/>
        <w:rPr>
          <w:rFonts w:ascii="Palatino Linotype" w:hAnsi="Palatino Linotype" w:cs="Arial"/>
          <w:b/>
          <w:lang w:val="en-US"/>
        </w:rPr>
      </w:pPr>
      <w:r w:rsidRPr="003D7A2B">
        <w:rPr>
          <w:rFonts w:ascii="Palatino Linotype" w:hAnsi="Palatino Linotype" w:cs="Arial"/>
          <w:b/>
        </w:rPr>
        <w:t>Τηλ</w:t>
      </w:r>
      <w:r w:rsidRPr="003D7A2B">
        <w:rPr>
          <w:rFonts w:ascii="Palatino Linotype" w:hAnsi="Palatino Linotype" w:cs="Arial"/>
          <w:b/>
          <w:lang w:val="en-US"/>
        </w:rPr>
        <w:t xml:space="preserve">.: 2735 3 60024                                              </w:t>
      </w:r>
    </w:p>
    <w:p w:rsidR="003D7A2B" w:rsidRPr="003D7A2B" w:rsidRDefault="003D7A2B" w:rsidP="003D7A2B">
      <w:pPr>
        <w:spacing w:after="0" w:line="240" w:lineRule="auto"/>
        <w:rPr>
          <w:rFonts w:ascii="Palatino Linotype" w:hAnsi="Palatino Linotype" w:cs="Arial"/>
          <w:b/>
          <w:lang w:val="en-US"/>
        </w:rPr>
      </w:pPr>
      <w:r w:rsidRPr="003D7A2B">
        <w:rPr>
          <w:rFonts w:ascii="Palatino Linotype" w:hAnsi="Palatino Linotype" w:cs="Arial"/>
          <w:b/>
          <w:lang w:val="en-US"/>
        </w:rPr>
        <w:t xml:space="preserve">Fax: 2735 3 60024                                             </w:t>
      </w:r>
    </w:p>
    <w:p w:rsidR="003D7A2B" w:rsidRPr="003D7A2B" w:rsidRDefault="003D7A2B" w:rsidP="003D7A2B">
      <w:pPr>
        <w:spacing w:after="0" w:line="240" w:lineRule="auto"/>
        <w:rPr>
          <w:rFonts w:ascii="Palatino Linotype" w:hAnsi="Palatino Linotype" w:cs="Arial"/>
          <w:b/>
          <w:lang w:val="en-US"/>
        </w:rPr>
      </w:pPr>
      <w:r w:rsidRPr="003D7A2B">
        <w:rPr>
          <w:rFonts w:ascii="Palatino Linotype" w:hAnsi="Palatino Linotype" w:cs="Arial"/>
          <w:b/>
          <w:lang w:val="en-US"/>
        </w:rPr>
        <w:t xml:space="preserve">email: a.sergiadi@gmail.com                </w:t>
      </w:r>
    </w:p>
    <w:p w:rsidR="003D7A2B" w:rsidRPr="003D7A2B" w:rsidRDefault="003D7A2B" w:rsidP="003D7A2B">
      <w:pPr>
        <w:spacing w:after="0" w:line="240" w:lineRule="auto"/>
        <w:jc w:val="center"/>
        <w:rPr>
          <w:rFonts w:ascii="Palatino Linotype" w:hAnsi="Palatino Linotype" w:cs="Arial"/>
          <w:b/>
          <w:lang w:val="en-US"/>
        </w:rPr>
      </w:pPr>
    </w:p>
    <w:p w:rsidR="003D7A2B" w:rsidRPr="003D7A2B" w:rsidRDefault="003D7A2B" w:rsidP="003D7A2B">
      <w:pPr>
        <w:spacing w:after="0" w:line="240" w:lineRule="auto"/>
        <w:jc w:val="center"/>
        <w:rPr>
          <w:rFonts w:ascii="Palatino Linotype" w:hAnsi="Palatino Linotype" w:cs="Arial"/>
          <w:b/>
          <w:sz w:val="24"/>
          <w:szCs w:val="24"/>
          <w:lang w:val="en-US"/>
        </w:rPr>
      </w:pPr>
    </w:p>
    <w:p w:rsidR="00084D06" w:rsidRPr="003D7A2B" w:rsidRDefault="00084D06" w:rsidP="003D7A2B">
      <w:pPr>
        <w:spacing w:after="0" w:line="240" w:lineRule="auto"/>
        <w:jc w:val="center"/>
        <w:rPr>
          <w:rFonts w:ascii="Palatino Linotype" w:hAnsi="Palatino Linotype" w:cs="Arial"/>
          <w:b/>
          <w:sz w:val="24"/>
          <w:szCs w:val="24"/>
        </w:rPr>
      </w:pPr>
      <w:r w:rsidRPr="003D7A2B">
        <w:rPr>
          <w:rFonts w:ascii="Palatino Linotype" w:hAnsi="Palatino Linotype" w:cs="Arial"/>
          <w:b/>
          <w:sz w:val="24"/>
          <w:szCs w:val="24"/>
        </w:rPr>
        <w:t>Ο ΔΗΜΑΡΧΟΣ ΕΥΡΩΤΑ</w:t>
      </w:r>
    </w:p>
    <w:p w:rsidR="00084D06" w:rsidRPr="003D7A2B" w:rsidRDefault="00084D06"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Έχοντας υπόψη: </w:t>
      </w:r>
    </w:p>
    <w:p w:rsidR="00084D06" w:rsidRPr="003D7A2B" w:rsidRDefault="00084D06"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Το άρθρο 103 του ΔΚΚ</w:t>
      </w:r>
    </w:p>
    <w:p w:rsidR="00084D06" w:rsidRPr="003D7A2B" w:rsidRDefault="00084D06"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Το άρθρο 192 του ΔΚΚ</w:t>
      </w:r>
    </w:p>
    <w:p w:rsidR="00084D06" w:rsidRPr="003D7A2B" w:rsidRDefault="00084D06"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Τις διατάξεις του ΠΔ 27</w:t>
      </w:r>
      <w:r w:rsidR="00667B60" w:rsidRPr="003D7A2B">
        <w:rPr>
          <w:rFonts w:ascii="Palatino Linotype" w:hAnsi="Palatino Linotype" w:cs="Arial"/>
          <w:sz w:val="24"/>
          <w:szCs w:val="24"/>
        </w:rPr>
        <w:t>0</w:t>
      </w:r>
      <w:r w:rsidRPr="003D7A2B">
        <w:rPr>
          <w:rFonts w:ascii="Palatino Linotype" w:hAnsi="Palatino Linotype" w:cs="Arial"/>
          <w:sz w:val="24"/>
          <w:szCs w:val="24"/>
        </w:rPr>
        <w:t>/1981</w:t>
      </w:r>
    </w:p>
    <w:p w:rsidR="0082702A" w:rsidRPr="003D7A2B" w:rsidRDefault="0082702A"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 xml:space="preserve">Την υπ΄αριθμ. </w:t>
      </w:r>
      <w:r w:rsidR="002E7C82" w:rsidRPr="003D7A2B">
        <w:rPr>
          <w:rFonts w:ascii="Palatino Linotype" w:hAnsi="Palatino Linotype" w:cs="Arial"/>
          <w:sz w:val="24"/>
          <w:szCs w:val="24"/>
        </w:rPr>
        <w:t>107</w:t>
      </w:r>
      <w:r w:rsidR="00AC3FC8" w:rsidRPr="003D7A2B">
        <w:rPr>
          <w:rFonts w:ascii="Palatino Linotype" w:hAnsi="Palatino Linotype" w:cs="Arial"/>
          <w:sz w:val="24"/>
          <w:szCs w:val="24"/>
        </w:rPr>
        <w:t xml:space="preserve">/2019 </w:t>
      </w:r>
      <w:r w:rsidRPr="003D7A2B">
        <w:rPr>
          <w:rFonts w:ascii="Palatino Linotype" w:hAnsi="Palatino Linotype" w:cs="Arial"/>
          <w:sz w:val="24"/>
          <w:szCs w:val="24"/>
        </w:rPr>
        <w:t xml:space="preserve"> απόφαση Δημοτικού Συμβουλίου</w:t>
      </w:r>
    </w:p>
    <w:p w:rsidR="0082702A" w:rsidRPr="003D7A2B" w:rsidRDefault="00B427A2"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 xml:space="preserve">Την υπ΄αριθμ. </w:t>
      </w:r>
      <w:r w:rsidR="00045CB6" w:rsidRPr="003D7A2B">
        <w:rPr>
          <w:rFonts w:ascii="Palatino Linotype" w:hAnsi="Palatino Linotype" w:cs="Arial"/>
          <w:sz w:val="24"/>
          <w:szCs w:val="24"/>
        </w:rPr>
        <w:t>3</w:t>
      </w:r>
      <w:r w:rsidR="0065234F" w:rsidRPr="003D7A2B">
        <w:rPr>
          <w:rFonts w:ascii="Palatino Linotype" w:hAnsi="Palatino Linotype" w:cs="Arial"/>
          <w:sz w:val="24"/>
          <w:szCs w:val="24"/>
        </w:rPr>
        <w:t>/2019</w:t>
      </w:r>
      <w:r w:rsidR="00B76A50" w:rsidRPr="003D7A2B">
        <w:rPr>
          <w:rFonts w:ascii="Palatino Linotype" w:hAnsi="Palatino Linotype" w:cs="Arial"/>
          <w:sz w:val="24"/>
          <w:szCs w:val="24"/>
        </w:rPr>
        <w:t xml:space="preserve"> απόφαση Συμβουλίου</w:t>
      </w:r>
      <w:r w:rsidR="0065234F" w:rsidRPr="003D7A2B">
        <w:rPr>
          <w:rFonts w:ascii="Palatino Linotype" w:hAnsi="Palatino Linotype" w:cs="Arial"/>
          <w:sz w:val="24"/>
          <w:szCs w:val="24"/>
        </w:rPr>
        <w:t xml:space="preserve"> της </w:t>
      </w:r>
      <w:r w:rsidR="004850D2" w:rsidRPr="003D7A2B">
        <w:rPr>
          <w:rFonts w:ascii="Palatino Linotype" w:hAnsi="Palatino Linotype" w:cs="Arial"/>
          <w:sz w:val="24"/>
          <w:szCs w:val="24"/>
        </w:rPr>
        <w:t>Δ</w:t>
      </w:r>
      <w:r w:rsidR="0065234F" w:rsidRPr="003D7A2B">
        <w:rPr>
          <w:rFonts w:ascii="Palatino Linotype" w:hAnsi="Palatino Linotype" w:cs="Arial"/>
          <w:sz w:val="24"/>
          <w:szCs w:val="24"/>
        </w:rPr>
        <w:t>ημοτικής Κοινότητας Βλαχιώτη</w:t>
      </w:r>
    </w:p>
    <w:p w:rsidR="00BC6EE1" w:rsidRPr="00BC6EE1" w:rsidRDefault="008027C9"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 xml:space="preserve">Την υπ΄αριθμ. </w:t>
      </w:r>
      <w:r w:rsidR="003D7A2B" w:rsidRPr="003D7A2B">
        <w:rPr>
          <w:rFonts w:ascii="Palatino Linotype" w:hAnsi="Palatino Linotype" w:cs="Arial"/>
          <w:sz w:val="24"/>
          <w:szCs w:val="24"/>
        </w:rPr>
        <w:t>67/2019</w:t>
      </w:r>
      <w:r w:rsidRPr="003D7A2B">
        <w:rPr>
          <w:rFonts w:ascii="Palatino Linotype" w:hAnsi="Palatino Linotype" w:cs="Arial"/>
          <w:sz w:val="24"/>
          <w:szCs w:val="24"/>
        </w:rPr>
        <w:t xml:space="preserve"> απόφαση της Οικονομικής Επιτροπής  με την οποία καθορίστηκαν οι όροι της δημοπρασίας</w:t>
      </w:r>
    </w:p>
    <w:p w:rsidR="008027C9" w:rsidRPr="003D7A2B" w:rsidRDefault="008027C9" w:rsidP="003D7A2B">
      <w:pPr>
        <w:pStyle w:val="a5"/>
        <w:numPr>
          <w:ilvl w:val="0"/>
          <w:numId w:val="1"/>
        </w:numPr>
        <w:spacing w:after="0" w:line="240" w:lineRule="auto"/>
        <w:ind w:left="0"/>
        <w:jc w:val="both"/>
        <w:rPr>
          <w:rFonts w:ascii="Palatino Linotype" w:hAnsi="Palatino Linotype" w:cs="Arial"/>
          <w:sz w:val="24"/>
          <w:szCs w:val="24"/>
        </w:rPr>
      </w:pPr>
      <w:r w:rsidRPr="003D7A2B">
        <w:rPr>
          <w:rFonts w:ascii="Palatino Linotype" w:hAnsi="Palatino Linotype" w:cs="Arial"/>
          <w:sz w:val="24"/>
          <w:szCs w:val="24"/>
        </w:rPr>
        <w:t xml:space="preserve"> </w:t>
      </w:r>
      <w:r w:rsidR="00BC6EE1">
        <w:rPr>
          <w:rFonts w:ascii="Palatino Linotype" w:hAnsi="Palatino Linotype" w:cs="Arial"/>
          <w:sz w:val="24"/>
          <w:szCs w:val="24"/>
        </w:rPr>
        <w:t xml:space="preserve">Την με αρ. 85/2019 </w:t>
      </w:r>
      <w:r w:rsidR="00BC6EE1" w:rsidRPr="003D7A2B">
        <w:rPr>
          <w:rFonts w:ascii="Palatino Linotype" w:hAnsi="Palatino Linotype" w:cs="Arial"/>
          <w:sz w:val="24"/>
          <w:szCs w:val="24"/>
        </w:rPr>
        <w:t>απόφαση της Οικονομικής Επιτροπής  με την οποία</w:t>
      </w:r>
      <w:r w:rsidR="00BC6EE1">
        <w:rPr>
          <w:rFonts w:ascii="Palatino Linotype" w:hAnsi="Palatino Linotype" w:cs="Arial"/>
          <w:sz w:val="24"/>
          <w:szCs w:val="24"/>
        </w:rPr>
        <w:t xml:space="preserve"> η κατακυρώθηκε το από 06-06-2019 πρακτικό της αρμόδιας επιτροπής</w:t>
      </w:r>
      <w:r w:rsidR="008B1644">
        <w:rPr>
          <w:rFonts w:ascii="Palatino Linotype" w:hAnsi="Palatino Linotype" w:cs="Arial"/>
          <w:sz w:val="24"/>
          <w:szCs w:val="24"/>
        </w:rPr>
        <w:t>, σύμφωνα με το οποίο ουδείς δεν προσήλθε στη δημοπρασία της 06-06-2019  και αποφασίστηκε η επανάληψη της δημοπρασίας οίκοθεν από το Δήμαρχο με τους ίδιους όρους της με αρ. πρωτ. 7644/20-05-2019 (ΑΔΑ: Ψ5ΗΥΩΡΛ-7ΑΜ) Προκήρυξης</w:t>
      </w:r>
    </w:p>
    <w:p w:rsidR="00130ABC" w:rsidRPr="003D7A2B" w:rsidRDefault="00130ABC" w:rsidP="003D7A2B">
      <w:pPr>
        <w:spacing w:after="0" w:line="240" w:lineRule="auto"/>
        <w:jc w:val="center"/>
        <w:rPr>
          <w:rFonts w:ascii="Palatino Linotype" w:hAnsi="Palatino Linotype" w:cs="Arial"/>
          <w:b/>
          <w:sz w:val="24"/>
          <w:szCs w:val="24"/>
        </w:rPr>
      </w:pPr>
    </w:p>
    <w:p w:rsidR="00650F61" w:rsidRPr="003D7A2B" w:rsidRDefault="007F660D" w:rsidP="003D7A2B">
      <w:pPr>
        <w:spacing w:after="0" w:line="240" w:lineRule="auto"/>
        <w:jc w:val="center"/>
        <w:rPr>
          <w:rFonts w:ascii="Palatino Linotype" w:hAnsi="Palatino Linotype" w:cs="Arial"/>
          <w:b/>
          <w:sz w:val="24"/>
          <w:szCs w:val="24"/>
        </w:rPr>
      </w:pPr>
      <w:r w:rsidRPr="003D7A2B">
        <w:rPr>
          <w:rFonts w:ascii="Palatino Linotype" w:hAnsi="Palatino Linotype" w:cs="Arial"/>
          <w:b/>
          <w:sz w:val="24"/>
          <w:szCs w:val="24"/>
        </w:rPr>
        <w:t>ΠΡΟΚΗΡΥΣΣΕΙ</w:t>
      </w:r>
    </w:p>
    <w:p w:rsidR="004C4947" w:rsidRPr="003D7A2B" w:rsidRDefault="007F660D" w:rsidP="003D7A2B">
      <w:pPr>
        <w:spacing w:after="0" w:line="240" w:lineRule="auto"/>
        <w:jc w:val="both"/>
        <w:rPr>
          <w:rFonts w:ascii="Palatino Linotype" w:hAnsi="Palatino Linotype" w:cs="Arial"/>
          <w:color w:val="FF0000"/>
          <w:sz w:val="24"/>
          <w:szCs w:val="24"/>
        </w:rPr>
      </w:pPr>
      <w:r w:rsidRPr="003D7A2B">
        <w:rPr>
          <w:rFonts w:ascii="Palatino Linotype" w:hAnsi="Palatino Linotype" w:cs="Arial"/>
          <w:sz w:val="24"/>
          <w:szCs w:val="24"/>
        </w:rPr>
        <w:t>πλειοδοτική δημοπρασία φανερή και προφορική, σύμφωνα με τις διατάξεις του Π.Δ. 270/1981, για την εκμίσθω</w:t>
      </w:r>
      <w:r w:rsidR="004C4947" w:rsidRPr="003D7A2B">
        <w:rPr>
          <w:rFonts w:ascii="Palatino Linotype" w:hAnsi="Palatino Linotype" w:cs="Arial"/>
          <w:sz w:val="24"/>
          <w:szCs w:val="24"/>
        </w:rPr>
        <w:t xml:space="preserve">ση του </w:t>
      </w:r>
      <w:r w:rsidR="0055448C" w:rsidRPr="003D7A2B">
        <w:rPr>
          <w:rFonts w:ascii="Palatino Linotype" w:hAnsi="Palatino Linotype" w:cs="Arial"/>
          <w:sz w:val="24"/>
          <w:szCs w:val="24"/>
        </w:rPr>
        <w:t>ακινήτου</w:t>
      </w:r>
      <w:r w:rsidR="004C4947" w:rsidRPr="003D7A2B">
        <w:rPr>
          <w:rFonts w:ascii="Palatino Linotype" w:hAnsi="Palatino Linotype" w:cs="Arial"/>
          <w:sz w:val="24"/>
          <w:szCs w:val="24"/>
        </w:rPr>
        <w:t xml:space="preserve"> του </w:t>
      </w:r>
      <w:r w:rsidRPr="003D7A2B">
        <w:rPr>
          <w:rFonts w:ascii="Palatino Linotype" w:hAnsi="Palatino Linotype" w:cs="Arial"/>
          <w:sz w:val="24"/>
          <w:szCs w:val="24"/>
        </w:rPr>
        <w:t xml:space="preserve">το οποίο ευρίσκεται </w:t>
      </w:r>
      <w:r w:rsidR="00AC3FC8" w:rsidRPr="003D7A2B">
        <w:rPr>
          <w:rFonts w:ascii="Palatino Linotype" w:hAnsi="Palatino Linotype" w:cs="Arial"/>
          <w:sz w:val="24"/>
          <w:szCs w:val="24"/>
        </w:rPr>
        <w:t xml:space="preserve">στη θέση Προφήτης Ηλίας της δημοτικής κοινότητας Βλαχιώτη και αποτελείται από ισόγειο οίκημα (κουζίνα- αίθουσα, </w:t>
      </w:r>
      <w:r w:rsidR="00AC3FC8" w:rsidRPr="003D7A2B">
        <w:rPr>
          <w:rFonts w:ascii="Palatino Linotype" w:hAnsi="Palatino Linotype" w:cs="Arial"/>
          <w:sz w:val="24"/>
          <w:szCs w:val="24"/>
          <w:lang w:val="en-US"/>
        </w:rPr>
        <w:t>WC</w:t>
      </w:r>
      <w:r w:rsidR="00AC3FC8" w:rsidRPr="003D7A2B">
        <w:rPr>
          <w:rFonts w:ascii="Palatino Linotype" w:hAnsi="Palatino Linotype" w:cs="Arial"/>
          <w:sz w:val="24"/>
          <w:szCs w:val="24"/>
        </w:rPr>
        <w:t xml:space="preserve">) εμβαδού 130,83 τ.μ. </w:t>
      </w:r>
      <w:r w:rsidRPr="003D7A2B">
        <w:rPr>
          <w:rFonts w:ascii="Palatino Linotype" w:hAnsi="Palatino Linotype" w:cs="Arial"/>
          <w:sz w:val="24"/>
          <w:szCs w:val="24"/>
        </w:rPr>
        <w:t xml:space="preserve">για να στεγάσει κατάστημα </w:t>
      </w:r>
      <w:r w:rsidR="0055448C" w:rsidRPr="003D7A2B">
        <w:rPr>
          <w:rFonts w:ascii="Palatino Linotype" w:hAnsi="Palatino Linotype" w:cs="Arial"/>
          <w:sz w:val="24"/>
          <w:szCs w:val="24"/>
        </w:rPr>
        <w:t xml:space="preserve">εστίασης </w:t>
      </w:r>
      <w:r w:rsidRPr="003D7A2B">
        <w:rPr>
          <w:rFonts w:ascii="Palatino Linotype" w:hAnsi="Palatino Linotype" w:cs="Arial"/>
          <w:sz w:val="24"/>
          <w:szCs w:val="24"/>
        </w:rPr>
        <w:t>υγειονομικού ενδιαφέροντος</w:t>
      </w:r>
      <w:r w:rsidR="0055448C" w:rsidRPr="003D7A2B">
        <w:rPr>
          <w:rFonts w:ascii="Palatino Linotype" w:hAnsi="Palatino Linotype" w:cs="Arial"/>
          <w:sz w:val="24"/>
          <w:szCs w:val="24"/>
        </w:rPr>
        <w:t>.</w:t>
      </w:r>
    </w:p>
    <w:p w:rsidR="004C494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δημοπρασία θα διεξαχθεί την </w:t>
      </w:r>
      <w:r w:rsidR="00BC6EE1" w:rsidRPr="00BC6EE1">
        <w:rPr>
          <w:rFonts w:ascii="Palatino Linotype" w:hAnsi="Palatino Linotype" w:cs="Arial"/>
          <w:sz w:val="24"/>
          <w:szCs w:val="24"/>
        </w:rPr>
        <w:t>17</w:t>
      </w:r>
      <w:r w:rsidR="003D7A2B" w:rsidRPr="003D7A2B">
        <w:rPr>
          <w:rFonts w:ascii="Palatino Linotype" w:hAnsi="Palatino Linotype" w:cs="Arial"/>
          <w:sz w:val="24"/>
          <w:szCs w:val="24"/>
          <w:vertAlign w:val="superscript"/>
        </w:rPr>
        <w:t>η</w:t>
      </w:r>
      <w:r w:rsidR="003D7A2B">
        <w:rPr>
          <w:rFonts w:ascii="Palatino Linotype" w:hAnsi="Palatino Linotype" w:cs="Arial"/>
          <w:sz w:val="24"/>
          <w:szCs w:val="24"/>
        </w:rPr>
        <w:t xml:space="preserve"> Ιου</w:t>
      </w:r>
      <w:r w:rsidR="00BC6EE1">
        <w:rPr>
          <w:rFonts w:ascii="Palatino Linotype" w:hAnsi="Palatino Linotype" w:cs="Arial"/>
          <w:sz w:val="24"/>
          <w:szCs w:val="24"/>
        </w:rPr>
        <w:t>λ</w:t>
      </w:r>
      <w:r w:rsidR="003D7A2B">
        <w:rPr>
          <w:rFonts w:ascii="Palatino Linotype" w:hAnsi="Palatino Linotype" w:cs="Arial"/>
          <w:sz w:val="24"/>
          <w:szCs w:val="24"/>
        </w:rPr>
        <w:t>ίου</w:t>
      </w:r>
      <w:r w:rsidR="00BC6EE1">
        <w:rPr>
          <w:rFonts w:ascii="Palatino Linotype" w:hAnsi="Palatino Linotype" w:cs="Arial"/>
          <w:sz w:val="24"/>
          <w:szCs w:val="24"/>
        </w:rPr>
        <w:t xml:space="preserve"> </w:t>
      </w:r>
      <w:r w:rsidR="004C4947" w:rsidRPr="003D7A2B">
        <w:rPr>
          <w:rFonts w:ascii="Palatino Linotype" w:hAnsi="Palatino Linotype" w:cs="Arial"/>
          <w:sz w:val="24"/>
          <w:szCs w:val="24"/>
        </w:rPr>
        <w:t>2</w:t>
      </w:r>
      <w:r w:rsidRPr="003D7A2B">
        <w:rPr>
          <w:rFonts w:ascii="Palatino Linotype" w:hAnsi="Palatino Linotype" w:cs="Arial"/>
          <w:sz w:val="24"/>
          <w:szCs w:val="24"/>
        </w:rPr>
        <w:t xml:space="preserve">019, ημέρα </w:t>
      </w:r>
      <w:r w:rsidR="00BC6EE1">
        <w:rPr>
          <w:rFonts w:ascii="Palatino Linotype" w:hAnsi="Palatino Linotype" w:cs="Arial"/>
          <w:sz w:val="24"/>
          <w:szCs w:val="24"/>
        </w:rPr>
        <w:t>Τετάρτη</w:t>
      </w:r>
      <w:r w:rsidR="003D7A2B">
        <w:rPr>
          <w:rFonts w:ascii="Palatino Linotype" w:hAnsi="Palatino Linotype" w:cs="Arial"/>
          <w:sz w:val="24"/>
          <w:szCs w:val="24"/>
        </w:rPr>
        <w:t xml:space="preserve"> </w:t>
      </w:r>
      <w:r w:rsidRPr="003D7A2B">
        <w:rPr>
          <w:rFonts w:ascii="Palatino Linotype" w:hAnsi="Palatino Linotype" w:cs="Arial"/>
          <w:sz w:val="24"/>
          <w:szCs w:val="24"/>
        </w:rPr>
        <w:t xml:space="preserve">και από ώρα </w:t>
      </w:r>
      <w:r w:rsidR="003D7A2B">
        <w:rPr>
          <w:rFonts w:ascii="Palatino Linotype" w:hAnsi="Palatino Linotype" w:cs="Arial"/>
          <w:sz w:val="24"/>
          <w:szCs w:val="24"/>
        </w:rPr>
        <w:t>11.00</w:t>
      </w:r>
      <w:r w:rsidR="00BC6EE1">
        <w:rPr>
          <w:rFonts w:ascii="Palatino Linotype" w:hAnsi="Palatino Linotype" w:cs="Arial"/>
          <w:sz w:val="24"/>
          <w:szCs w:val="24"/>
        </w:rPr>
        <w:t xml:space="preserve"> </w:t>
      </w:r>
      <w:r w:rsidR="003D7A2B">
        <w:rPr>
          <w:rFonts w:ascii="Palatino Linotype" w:hAnsi="Palatino Linotype" w:cs="Arial"/>
          <w:sz w:val="24"/>
          <w:szCs w:val="24"/>
        </w:rPr>
        <w:t>π</w:t>
      </w:r>
      <w:r w:rsidRPr="003D7A2B">
        <w:rPr>
          <w:rFonts w:ascii="Palatino Linotype" w:hAnsi="Palatino Linotype" w:cs="Arial"/>
          <w:sz w:val="24"/>
          <w:szCs w:val="24"/>
        </w:rPr>
        <w:t xml:space="preserve">.μ. έως </w:t>
      </w:r>
      <w:r w:rsidR="003865D5">
        <w:rPr>
          <w:rFonts w:ascii="Palatino Linotype" w:hAnsi="Palatino Linotype" w:cs="Arial"/>
          <w:sz w:val="24"/>
          <w:szCs w:val="24"/>
        </w:rPr>
        <w:t>11.30 π</w:t>
      </w:r>
      <w:r w:rsidRPr="003D7A2B">
        <w:rPr>
          <w:rFonts w:ascii="Palatino Linotype" w:hAnsi="Palatino Linotype" w:cs="Arial"/>
          <w:sz w:val="24"/>
          <w:szCs w:val="24"/>
        </w:rPr>
        <w:t>.μ</w:t>
      </w:r>
      <w:r w:rsidR="00BC6EE1">
        <w:rPr>
          <w:rFonts w:ascii="Palatino Linotype" w:hAnsi="Palatino Linotype" w:cs="Arial"/>
          <w:sz w:val="24"/>
          <w:szCs w:val="24"/>
        </w:rPr>
        <w:t xml:space="preserve"> </w:t>
      </w:r>
      <w:r w:rsidR="0085655B" w:rsidRPr="003D7A2B">
        <w:rPr>
          <w:rFonts w:ascii="Palatino Linotype" w:hAnsi="Palatino Linotype" w:cs="Arial"/>
          <w:sz w:val="24"/>
          <w:szCs w:val="24"/>
        </w:rPr>
        <w:t xml:space="preserve">στο Δημοτικό </w:t>
      </w:r>
      <w:r w:rsidR="001063E3" w:rsidRPr="003D7A2B">
        <w:rPr>
          <w:rFonts w:ascii="Palatino Linotype" w:hAnsi="Palatino Linotype" w:cs="Arial"/>
          <w:sz w:val="24"/>
          <w:szCs w:val="24"/>
        </w:rPr>
        <w:t>Κ</w:t>
      </w:r>
      <w:r w:rsidR="0085655B" w:rsidRPr="003D7A2B">
        <w:rPr>
          <w:rFonts w:ascii="Palatino Linotype" w:hAnsi="Palatino Linotype" w:cs="Arial"/>
          <w:sz w:val="24"/>
          <w:szCs w:val="24"/>
        </w:rPr>
        <w:t xml:space="preserve">ατάστημα Σκάλας </w:t>
      </w:r>
      <w:r w:rsidRPr="003D7A2B">
        <w:rPr>
          <w:rFonts w:ascii="Palatino Linotype" w:hAnsi="Palatino Linotype" w:cs="Arial"/>
          <w:sz w:val="24"/>
          <w:szCs w:val="24"/>
        </w:rPr>
        <w:t>, τηλ.</w:t>
      </w:r>
      <w:r w:rsidR="003865D5">
        <w:rPr>
          <w:rFonts w:ascii="Palatino Linotype" w:hAnsi="Palatino Linotype" w:cs="Arial"/>
          <w:sz w:val="24"/>
          <w:szCs w:val="24"/>
        </w:rPr>
        <w:t>2735360022</w:t>
      </w:r>
      <w:r w:rsidR="00BC6EE1">
        <w:rPr>
          <w:rFonts w:ascii="Palatino Linotype" w:hAnsi="Palatino Linotype" w:cs="Arial"/>
          <w:sz w:val="24"/>
          <w:szCs w:val="24"/>
        </w:rPr>
        <w:t xml:space="preserve"> </w:t>
      </w:r>
      <w:r w:rsidR="001063E3" w:rsidRPr="003D7A2B">
        <w:rPr>
          <w:rFonts w:ascii="Palatino Linotype" w:hAnsi="Palatino Linotype" w:cs="Arial"/>
          <w:sz w:val="24"/>
          <w:szCs w:val="24"/>
        </w:rPr>
        <w:t xml:space="preserve">ενώπιον της αρμόδιας Επιτροπής </w:t>
      </w:r>
      <w:r w:rsidRPr="003D7A2B">
        <w:rPr>
          <w:rFonts w:ascii="Palatino Linotype" w:hAnsi="Palatino Linotype" w:cs="Arial"/>
          <w:sz w:val="24"/>
          <w:szCs w:val="24"/>
        </w:rPr>
        <w:t>και καλούμε τους ενδιαφερ</w:t>
      </w:r>
      <w:r w:rsidR="004C4947" w:rsidRPr="003D7A2B">
        <w:rPr>
          <w:rFonts w:ascii="Palatino Linotype" w:hAnsi="Palatino Linotype" w:cs="Arial"/>
          <w:sz w:val="24"/>
          <w:szCs w:val="24"/>
        </w:rPr>
        <w:t>όμενους να εκδηλώσουν ενδιαφέρον</w:t>
      </w:r>
    </w:p>
    <w:p w:rsidR="00130ABC" w:rsidRPr="003D7A2B" w:rsidRDefault="00130ABC" w:rsidP="003D7A2B">
      <w:pPr>
        <w:spacing w:after="0" w:line="240" w:lineRule="auto"/>
        <w:jc w:val="center"/>
        <w:rPr>
          <w:rFonts w:ascii="Palatino Linotype" w:hAnsi="Palatino Linotype" w:cs="Arial"/>
          <w:b/>
          <w:sz w:val="24"/>
          <w:szCs w:val="24"/>
          <w:u w:val="single"/>
        </w:rPr>
      </w:pPr>
    </w:p>
    <w:p w:rsidR="004C4947" w:rsidRPr="003D7A2B" w:rsidRDefault="004C4947"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ΠΕΡΙΓΡΑΦΗ ΜΙΣΘΙΟΥ</w:t>
      </w:r>
    </w:p>
    <w:p w:rsidR="004C4947" w:rsidRPr="003D7A2B" w:rsidRDefault="00664302"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Το μίσθιο </w:t>
      </w:r>
      <w:r w:rsidR="00AC3FC8" w:rsidRPr="003D7A2B">
        <w:rPr>
          <w:rFonts w:ascii="Palatino Linotype" w:hAnsi="Palatino Linotype" w:cs="Arial"/>
          <w:sz w:val="24"/>
          <w:szCs w:val="24"/>
        </w:rPr>
        <w:t xml:space="preserve">ευρίσκεται στη θέση Προφήτης Ηλίας της δημοτικής κοινότητας Βλαχιώτη και αποτελείται από ισόγειο οίκημα (κουζίνα- αίθουσα, </w:t>
      </w:r>
      <w:r w:rsidR="00AC3FC8" w:rsidRPr="003D7A2B">
        <w:rPr>
          <w:rFonts w:ascii="Palatino Linotype" w:hAnsi="Palatino Linotype" w:cs="Arial"/>
          <w:sz w:val="24"/>
          <w:szCs w:val="24"/>
          <w:lang w:val="en-US"/>
        </w:rPr>
        <w:t>WC</w:t>
      </w:r>
      <w:r w:rsidR="00AC3FC8" w:rsidRPr="003D7A2B">
        <w:rPr>
          <w:rFonts w:ascii="Palatino Linotype" w:hAnsi="Palatino Linotype" w:cs="Arial"/>
          <w:sz w:val="24"/>
          <w:szCs w:val="24"/>
        </w:rPr>
        <w:t xml:space="preserve">) εμβαδού 130,83 τ.μ. </w:t>
      </w:r>
      <w:r w:rsidRPr="003D7A2B">
        <w:rPr>
          <w:rFonts w:ascii="Palatino Linotype" w:hAnsi="Palatino Linotype" w:cs="Arial"/>
          <w:sz w:val="24"/>
          <w:szCs w:val="24"/>
        </w:rPr>
        <w:t xml:space="preserve">και </w:t>
      </w:r>
      <w:r w:rsidR="007F660D" w:rsidRPr="003D7A2B">
        <w:rPr>
          <w:rFonts w:ascii="Palatino Linotype" w:hAnsi="Palatino Linotype" w:cs="Arial"/>
          <w:sz w:val="24"/>
          <w:szCs w:val="24"/>
        </w:rPr>
        <w:t xml:space="preserve">διατίθεται προς εκμίσθωση για τη στέγαση </w:t>
      </w:r>
      <w:r w:rsidR="00EB2C70" w:rsidRPr="003D7A2B">
        <w:rPr>
          <w:rFonts w:ascii="Palatino Linotype" w:hAnsi="Palatino Linotype" w:cs="Arial"/>
          <w:sz w:val="24"/>
          <w:szCs w:val="24"/>
        </w:rPr>
        <w:t>κατα</w:t>
      </w:r>
      <w:r w:rsidR="007F660D" w:rsidRPr="003D7A2B">
        <w:rPr>
          <w:rFonts w:ascii="Palatino Linotype" w:hAnsi="Palatino Linotype" w:cs="Arial"/>
          <w:sz w:val="24"/>
          <w:szCs w:val="24"/>
        </w:rPr>
        <w:t>στ</w:t>
      </w:r>
      <w:r w:rsidR="00EB2C70" w:rsidRPr="003D7A2B">
        <w:rPr>
          <w:rFonts w:ascii="Palatino Linotype" w:hAnsi="Palatino Linotype" w:cs="Arial"/>
          <w:sz w:val="24"/>
          <w:szCs w:val="24"/>
        </w:rPr>
        <w:t>ή</w:t>
      </w:r>
      <w:r w:rsidR="007F660D" w:rsidRPr="003D7A2B">
        <w:rPr>
          <w:rFonts w:ascii="Palatino Linotype" w:hAnsi="Palatino Linotype" w:cs="Arial"/>
          <w:sz w:val="24"/>
          <w:szCs w:val="24"/>
        </w:rPr>
        <w:t>μα</w:t>
      </w:r>
      <w:r w:rsidR="00EB2C70" w:rsidRPr="003D7A2B">
        <w:rPr>
          <w:rFonts w:ascii="Palatino Linotype" w:hAnsi="Palatino Linotype" w:cs="Arial"/>
          <w:sz w:val="24"/>
          <w:szCs w:val="24"/>
        </w:rPr>
        <w:t>τος</w:t>
      </w:r>
      <w:r w:rsidR="0055448C" w:rsidRPr="003D7A2B">
        <w:rPr>
          <w:rFonts w:ascii="Palatino Linotype" w:hAnsi="Palatino Linotype" w:cs="Arial"/>
          <w:sz w:val="24"/>
          <w:szCs w:val="24"/>
        </w:rPr>
        <w:t xml:space="preserve"> εστίασης</w:t>
      </w:r>
      <w:r w:rsidR="007F660D" w:rsidRPr="003D7A2B">
        <w:rPr>
          <w:rFonts w:ascii="Palatino Linotype" w:hAnsi="Palatino Linotype" w:cs="Arial"/>
          <w:sz w:val="24"/>
          <w:szCs w:val="24"/>
        </w:rPr>
        <w:t xml:space="preserve"> υγειονομικού ενδιαφέρον</w:t>
      </w:r>
      <w:r w:rsidR="00EB2C70" w:rsidRPr="003D7A2B">
        <w:rPr>
          <w:rFonts w:ascii="Palatino Linotype" w:hAnsi="Palatino Linotype" w:cs="Arial"/>
          <w:sz w:val="24"/>
          <w:szCs w:val="24"/>
        </w:rPr>
        <w:t>τος</w:t>
      </w:r>
      <w:r w:rsidR="0055448C" w:rsidRPr="003D7A2B">
        <w:rPr>
          <w:rFonts w:ascii="Palatino Linotype" w:hAnsi="Palatino Linotype" w:cs="Arial"/>
          <w:sz w:val="24"/>
          <w:szCs w:val="24"/>
        </w:rPr>
        <w:t>, σύμφωνα με τις ισχύουσες Υγειονομικές Διατάξεις.</w:t>
      </w:r>
    </w:p>
    <w:p w:rsidR="004C4947" w:rsidRPr="003D7A2B" w:rsidRDefault="007F660D"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ΕΛΑΧΙΣΤΟ ΟΡΙΟ ΤΗΣ 1ης ΠΡΟΣΦΟΡΑΣ</w:t>
      </w:r>
    </w:p>
    <w:p w:rsidR="004C494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των </w:t>
      </w:r>
      <w:r w:rsidR="003865D5">
        <w:rPr>
          <w:rFonts w:ascii="Palatino Linotype" w:hAnsi="Palatino Linotype" w:cs="Arial"/>
          <w:sz w:val="24"/>
          <w:szCs w:val="24"/>
        </w:rPr>
        <w:t>τριακοσίων (300</w:t>
      </w:r>
      <w:r w:rsidRPr="003D7A2B">
        <w:rPr>
          <w:rFonts w:ascii="Palatino Linotype" w:hAnsi="Palatino Linotype" w:cs="Arial"/>
          <w:sz w:val="24"/>
          <w:szCs w:val="24"/>
        </w:rPr>
        <w:t xml:space="preserve">,00) ευρώ και κάθε αντιπροσφορά ανώτερη τουλάχιστον κατά 50,00€ από την αμέσως προηγούμενη προσφορά. 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4C4947" w:rsidRPr="003D7A2B" w:rsidRDefault="004C4947" w:rsidP="003D7A2B">
      <w:pPr>
        <w:spacing w:after="0" w:line="240" w:lineRule="auto"/>
        <w:jc w:val="center"/>
        <w:rPr>
          <w:rFonts w:ascii="Palatino Linotype" w:hAnsi="Palatino Linotype" w:cs="Arial"/>
          <w:b/>
          <w:sz w:val="24"/>
          <w:szCs w:val="24"/>
        </w:rPr>
      </w:pPr>
    </w:p>
    <w:p w:rsidR="004C4947" w:rsidRPr="003D7A2B" w:rsidRDefault="007F660D"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ΤΡΟΠΟΣ ΔΙΕΝΕΡΓΕΙΑΣ ΤΗΣ ΔΗΜΟΠΡΑΣΙΑΣ</w:t>
      </w:r>
    </w:p>
    <w:p w:rsidR="00650F6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650F6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650F6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650F6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Αν κάποιος πλειοδοτεί για λογαριασμό άλλου οφεί</w:t>
      </w:r>
      <w:r w:rsidR="00AC699D" w:rsidRPr="003D7A2B">
        <w:rPr>
          <w:rFonts w:ascii="Palatino Linotype" w:hAnsi="Palatino Linotype" w:cs="Arial"/>
          <w:sz w:val="24"/>
          <w:szCs w:val="24"/>
        </w:rPr>
        <w:t xml:space="preserve">λει να το δηλώσειστην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650F61" w:rsidRPr="003D7A2B" w:rsidRDefault="00AC699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w:t>
      </w:r>
      <w:r w:rsidRPr="003D7A2B">
        <w:rPr>
          <w:rFonts w:ascii="Palatino Linotype" w:hAnsi="Palatino Linotype" w:cs="Arial"/>
          <w:sz w:val="24"/>
          <w:szCs w:val="24"/>
        </w:rPr>
        <w:lastRenderedPageBreak/>
        <w:t xml:space="preserve">αποκλείει όλους εκείνους που κατά την κρίση της δεν έχουν προσκομίσει τα προβλεπόμενα δικαιολογητικά. </w:t>
      </w:r>
    </w:p>
    <w:p w:rsidR="00650F61" w:rsidRPr="003D7A2B" w:rsidRDefault="00AC699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w:t>
      </w:r>
      <w:r w:rsidR="00A052A6" w:rsidRPr="003D7A2B">
        <w:rPr>
          <w:rFonts w:ascii="Palatino Linotype" w:hAnsi="Palatino Linotype" w:cs="Arial"/>
          <w:sz w:val="24"/>
          <w:szCs w:val="24"/>
        </w:rPr>
        <w:t>στη δημοπρασία, επειδή δεν πληρο</w:t>
      </w:r>
      <w:r w:rsidRPr="003D7A2B">
        <w:rPr>
          <w:rFonts w:ascii="Palatino Linotype" w:hAnsi="Palatino Linotype" w:cs="Arial"/>
          <w:sz w:val="24"/>
          <w:szCs w:val="24"/>
        </w:rPr>
        <w:t xml:space="preserve">ί τους υπό της οικείας διακηρύξεως προβλεπόμενους όρους, αναγράφεται στα πρακτικά. </w:t>
      </w:r>
    </w:p>
    <w:p w:rsidR="00AC699D" w:rsidRPr="003D7A2B" w:rsidRDefault="00AC699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έγκριση των πρακτικών της δημοπρασίας </w:t>
      </w:r>
      <w:r w:rsidR="000378BC" w:rsidRPr="003D7A2B">
        <w:rPr>
          <w:rFonts w:ascii="Palatino Linotype" w:hAnsi="Palatino Linotype" w:cs="Arial"/>
          <w:sz w:val="24"/>
          <w:szCs w:val="24"/>
        </w:rPr>
        <w:t>γίνεται από την Οικονομική Επιτροπή</w:t>
      </w:r>
      <w:r w:rsidRPr="003D7A2B">
        <w:rPr>
          <w:rFonts w:ascii="Palatino Linotype" w:hAnsi="Palatino Linotype" w:cs="Arial"/>
          <w:sz w:val="24"/>
          <w:szCs w:val="24"/>
        </w:rPr>
        <w:t>,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w:t>
      </w:r>
    </w:p>
    <w:p w:rsidR="008C589E" w:rsidRPr="003D7A2B" w:rsidRDefault="008C589E"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ΟΡΟΙ ΣΥΜΜΕΤΟΧΗΣ</w:t>
      </w:r>
    </w:p>
    <w:p w:rsidR="00BC6EE1" w:rsidRDefault="008C589E" w:rsidP="003D7A2B">
      <w:pPr>
        <w:spacing w:after="0" w:line="240" w:lineRule="auto"/>
        <w:jc w:val="both"/>
        <w:rPr>
          <w:rFonts w:ascii="Palatino Linotype" w:hAnsi="Palatino Linotype" w:cs="Arial"/>
          <w:b/>
          <w:sz w:val="24"/>
          <w:szCs w:val="24"/>
        </w:rPr>
      </w:pPr>
      <w:r w:rsidRPr="003D7A2B">
        <w:rPr>
          <w:rFonts w:ascii="Palatino Linotype" w:hAnsi="Palatino Linotype" w:cs="Arial"/>
          <w:b/>
          <w:sz w:val="24"/>
          <w:szCs w:val="24"/>
        </w:rPr>
        <w:t xml:space="preserve">1.ΔΙΚΑΙΟΛΟΓΗΤΙΚΑ ΣΥΜΜΕΤΟΧΗΣ: </w:t>
      </w:r>
    </w:p>
    <w:p w:rsidR="00BC6EE1" w:rsidRPr="00BC6EE1" w:rsidRDefault="00BC6EE1" w:rsidP="003D7A2B">
      <w:pPr>
        <w:spacing w:after="0" w:line="240" w:lineRule="auto"/>
        <w:jc w:val="both"/>
        <w:rPr>
          <w:rFonts w:ascii="Palatino Linotype" w:hAnsi="Palatino Linotype" w:cs="Arial"/>
          <w:sz w:val="24"/>
          <w:szCs w:val="24"/>
        </w:rPr>
      </w:pPr>
      <w:r w:rsidRPr="00BC6EE1">
        <w:rPr>
          <w:rFonts w:ascii="Palatino Linotype" w:hAnsi="Palatino Linotype" w:cs="Arial"/>
          <w:sz w:val="24"/>
          <w:szCs w:val="24"/>
        </w:rPr>
        <w:t xml:space="preserve">Για να συμμετάσχει κάποιος στη δημοπρασία πρέπει να προσκομίσει πρόσφατες ( έκδοσης όχι παλαιότερης των 15 ημερών πριν την ημερομηνία λήξης των προσφορών ) βεβαιώσεις και πιστοποιητικά </w:t>
      </w:r>
      <w:r w:rsidR="008B1644">
        <w:rPr>
          <w:rFonts w:ascii="Palatino Linotype" w:hAnsi="Palatino Linotype" w:cs="Arial"/>
          <w:sz w:val="24"/>
          <w:szCs w:val="24"/>
        </w:rPr>
        <w:t xml:space="preserve"> τόσο </w:t>
      </w:r>
      <w:r w:rsidRPr="00BC6EE1">
        <w:rPr>
          <w:rFonts w:ascii="Palatino Linotype" w:hAnsi="Palatino Linotype" w:cs="Arial"/>
          <w:sz w:val="24"/>
          <w:szCs w:val="24"/>
        </w:rPr>
        <w:t>για τον ίδιο καθώς και τον εγγυητή ως κάτωθι:</w:t>
      </w:r>
    </w:p>
    <w:p w:rsidR="00BC6EE1" w:rsidRPr="003D7A2B" w:rsidRDefault="00BC6EE1" w:rsidP="003D7A2B">
      <w:pPr>
        <w:spacing w:after="0" w:line="240" w:lineRule="auto"/>
        <w:jc w:val="both"/>
        <w:rPr>
          <w:rFonts w:ascii="Palatino Linotype" w:hAnsi="Palatino Linotype"/>
          <w:b/>
        </w:rPr>
      </w:pPr>
    </w:p>
    <w:p w:rsidR="008C589E" w:rsidRPr="003D7A2B" w:rsidRDefault="008C589E" w:rsidP="003D7A2B">
      <w:pPr>
        <w:spacing w:after="0" w:line="240" w:lineRule="auto"/>
        <w:jc w:val="both"/>
        <w:rPr>
          <w:rFonts w:ascii="Palatino Linotype" w:hAnsi="Palatino Linotype" w:cs="Arial"/>
          <w:b/>
          <w:sz w:val="24"/>
          <w:szCs w:val="24"/>
          <w:u w:val="single"/>
        </w:rPr>
      </w:pPr>
      <w:r w:rsidRPr="003D7A2B">
        <w:rPr>
          <w:rFonts w:ascii="Palatino Linotype" w:hAnsi="Palatino Linotype" w:cs="Arial"/>
          <w:b/>
          <w:sz w:val="24"/>
          <w:szCs w:val="24"/>
          <w:u w:val="single"/>
        </w:rPr>
        <w:t xml:space="preserve">Α) Σε περίπτωση συμμετοχής ΦΥΣΙΚΟΥ ΠΡΟΣΩΠΟΥ </w:t>
      </w:r>
    </w:p>
    <w:p w:rsidR="008C589E" w:rsidRPr="003D7A2B" w:rsidRDefault="008C589E"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1.Εγγυητική επιστολή του όρου 3 των όρων συμμετοχής.</w:t>
      </w:r>
    </w:p>
    <w:p w:rsidR="008C589E" w:rsidRPr="003D7A2B" w:rsidRDefault="008C589E"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2.Φορολογική ενημερότητα που να ισχύει την ημέρα του διαγωνισμού.</w:t>
      </w:r>
    </w:p>
    <w:p w:rsidR="00AC699D" w:rsidRPr="003D7A2B" w:rsidRDefault="008C589E"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3.Ασφαλιστική ενημερότητα που να ισχύει την ημέρα του διαγωνισμού.</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4.Δημοτική ενημερότητα από το Δήμο </w:t>
      </w:r>
      <w:r w:rsidR="008C589E" w:rsidRPr="003D7A2B">
        <w:rPr>
          <w:rFonts w:ascii="Palatino Linotype" w:hAnsi="Palatino Linotype" w:cs="Arial"/>
          <w:sz w:val="24"/>
          <w:szCs w:val="24"/>
        </w:rPr>
        <w:t xml:space="preserve">Ευρώτα </w:t>
      </w:r>
      <w:r w:rsidRPr="003D7A2B">
        <w:rPr>
          <w:rFonts w:ascii="Palatino Linotype" w:hAnsi="Palatino Linotype" w:cs="Arial"/>
          <w:sz w:val="24"/>
          <w:szCs w:val="24"/>
        </w:rPr>
        <w:t xml:space="preserve">που να ισχύει την ημέρα του διαγωνισμού.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5.Πιστοποιητικό του Πρωτοδικείου περί μη πτώχευσης. </w:t>
      </w:r>
    </w:p>
    <w:p w:rsidR="00650F6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6.Υπεύθυνη δήλωση του Ν. 1599/1986 στην οποία να δηλώνει: </w:t>
      </w:r>
    </w:p>
    <w:p w:rsidR="00650F6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7.Απόσπασμα Ποινικού Μητρώου, έκδοσης του τελευταίου τριμήνου, από το οποίο να προκύπτει ότι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8.Σε περίπτωση που δεν προσέρχεται ο ίδιος ο ενδιαφερόμενος απαιτείται ειδικό συμβολαιογραφικό πληρεξούσιο δυνάμει του οποίου θα παρέχεται η εξουσιοδότηση στον εντολοδόχο για τη συμμετοχή στη δημοπρασία του συγκεκριμένου ακινήτου. </w:t>
      </w:r>
    </w:p>
    <w:p w:rsidR="008B1644" w:rsidRDefault="008B1644" w:rsidP="003D7A2B">
      <w:pPr>
        <w:spacing w:after="0" w:line="240" w:lineRule="auto"/>
        <w:jc w:val="both"/>
        <w:rPr>
          <w:rFonts w:ascii="Palatino Linotype" w:hAnsi="Palatino Linotype" w:cs="Arial"/>
          <w:b/>
          <w:sz w:val="24"/>
          <w:szCs w:val="24"/>
          <w:u w:val="single"/>
        </w:rPr>
      </w:pPr>
    </w:p>
    <w:p w:rsidR="008C589E" w:rsidRPr="003D7A2B" w:rsidRDefault="007F660D" w:rsidP="003D7A2B">
      <w:pPr>
        <w:spacing w:after="0" w:line="240" w:lineRule="auto"/>
        <w:jc w:val="both"/>
        <w:rPr>
          <w:rFonts w:ascii="Palatino Linotype" w:hAnsi="Palatino Linotype" w:cs="Arial"/>
          <w:b/>
          <w:sz w:val="24"/>
          <w:szCs w:val="24"/>
          <w:u w:val="single"/>
        </w:rPr>
      </w:pPr>
      <w:r w:rsidRPr="003D7A2B">
        <w:rPr>
          <w:rFonts w:ascii="Palatino Linotype" w:hAnsi="Palatino Linotype" w:cs="Arial"/>
          <w:b/>
          <w:sz w:val="24"/>
          <w:szCs w:val="24"/>
          <w:u w:val="single"/>
        </w:rPr>
        <w:lastRenderedPageBreak/>
        <w:t xml:space="preserve">Β) Σε περίπτωση συμμετοχής ΑΝΩΝΥΜΩΝ ΕΤΑΙΡΕΙΩΝ (Α.Ε.)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b/>
          <w:sz w:val="24"/>
          <w:szCs w:val="24"/>
        </w:rPr>
        <w:t>1</w:t>
      </w:r>
      <w:r w:rsidRPr="003D7A2B">
        <w:rPr>
          <w:rFonts w:ascii="Palatino Linotype" w:hAnsi="Palatino Linotype" w:cs="Arial"/>
          <w:sz w:val="24"/>
          <w:szCs w:val="24"/>
        </w:rPr>
        <w:t xml:space="preserve">. Αντίγραφο της αρχικής πράξης σύστασης - καταστατικού με όλες τις τροποποιήσεις αυτού εφόσον έχουν γίνει. </w:t>
      </w:r>
    </w:p>
    <w:p w:rsidR="00137845"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2. ΦΕΚ δημοσίευσης της σύστασης της εταιρείας και τυχόν τροποποιήσεων.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3. Πιστοποιητικό/βεβαίωση καταχώρησης από το ΓΕΜΗ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5. Ακριβές αντίγραφο Πρακτικού Γενικής Συνέλευσης των Μετόχων περί εκλογής Διοικητικού Συμβουλίου.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7. Ανακοίνωση/Πιστοποιητικό του Επιμελητηρίου - Υπηρεσία Μητρώου/Υπηρεσία Γ.Ε.Μ.Η από την οποία να προκύπτει η εκπροσώπηση της εταιρείας.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8.Πιστοποιητικό του Πρωτοδικείου περί μη πτώχευσης, εκκαθάρισης, αναγκαστικής διαχείρισης, περί μη θέσεως σε διαδικασία συνδιαλλαγής.</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9. Φορολογική ενημερότητα της εταιρείας που να ισχύει την ημέρα του διαγωνισμού.</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11. Δημοτική ενημερότητα από τον Δήμο </w:t>
      </w:r>
      <w:r w:rsidR="00332497" w:rsidRPr="003D7A2B">
        <w:rPr>
          <w:rFonts w:ascii="Palatino Linotype" w:hAnsi="Palatino Linotype" w:cs="Arial"/>
          <w:sz w:val="24"/>
          <w:szCs w:val="24"/>
        </w:rPr>
        <w:t>Ευρώτα</w:t>
      </w:r>
      <w:r w:rsidRPr="003D7A2B">
        <w:rPr>
          <w:rFonts w:ascii="Palatino Linotype" w:hAnsi="Palatino Linotype" w:cs="Arial"/>
          <w:sz w:val="24"/>
          <w:szCs w:val="24"/>
        </w:rPr>
        <w:t xml:space="preserve"> περί μη οφειλής της εταιρίας που να ισχύει την ημέρα του διαγωνισμού.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12.Υπεύθυνη δήλωση του Ν. 1599/1986 στην οποία ο νόμιμος εκπρόσωπος της εταιρείας να δηλώνει: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14. Ακριβές αντίγραφο Πρακτικού Δ.Σ. περί απόφασης του Δ.Σ. συμμετοχής της εταιρείας στον παρόντα διαγωνισμό και παροχή </w:t>
      </w:r>
      <w:r w:rsidRPr="003D7A2B">
        <w:rPr>
          <w:rFonts w:ascii="Palatino Linotype" w:hAnsi="Palatino Linotype" w:cs="Arial"/>
          <w:sz w:val="24"/>
          <w:szCs w:val="24"/>
        </w:rPr>
        <w:lastRenderedPageBreak/>
        <w:t>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3. Πιστοποιητικό/βεβαίωση καταχώρησης από το ΓΕΜΗ.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4.Ανακοίνωση/Πιστοποιητικό του Επιμελητηρίου - Υπηρεσία Μητρώου/Υπηρεσία Γ.Ε.Μ.Η από την οποία να προκύπτει η εκπροσώπηση της εταιρείας.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6.Πιστοποιητικό του Πρωτοδικείου περί μη πτώχευσης, εκκαθάρισης, αναγκαστικής διαχείρισης, περί μη θέσεως σε διαδικασία συνδιαλλαγής.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332497"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9. Δημοτική ενημερότητα από τον Δήμο </w:t>
      </w:r>
      <w:r w:rsidR="00332497" w:rsidRPr="003D7A2B">
        <w:rPr>
          <w:rFonts w:ascii="Palatino Linotype" w:hAnsi="Palatino Linotype" w:cs="Arial"/>
          <w:sz w:val="24"/>
          <w:szCs w:val="24"/>
        </w:rPr>
        <w:t>Ευρώτα</w:t>
      </w:r>
      <w:r w:rsidRPr="003D7A2B">
        <w:rPr>
          <w:rFonts w:ascii="Palatino Linotype" w:hAnsi="Palatino Linotype" w:cs="Arial"/>
          <w:sz w:val="24"/>
          <w:szCs w:val="24"/>
        </w:rPr>
        <w:t xml:space="preserve"> περί μη οφειλής της εταιρίας που να ισχύει την ημέρα του διαγωνισμού.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lastRenderedPageBreak/>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8C589E" w:rsidRPr="003D7A2B" w:rsidRDefault="007F660D" w:rsidP="003D7A2B">
      <w:pPr>
        <w:spacing w:after="0" w:line="240" w:lineRule="auto"/>
        <w:jc w:val="both"/>
        <w:rPr>
          <w:rFonts w:ascii="Palatino Linotype" w:hAnsi="Palatino Linotype" w:cs="Arial"/>
          <w:b/>
          <w:sz w:val="24"/>
          <w:szCs w:val="24"/>
          <w:u w:val="single"/>
        </w:rPr>
      </w:pPr>
      <w:r w:rsidRPr="003D7A2B">
        <w:rPr>
          <w:rFonts w:ascii="Palatino Linotype" w:hAnsi="Palatino Linotype" w:cs="Arial"/>
          <w:b/>
          <w:sz w:val="24"/>
          <w:szCs w:val="24"/>
          <w:u w:val="single"/>
        </w:rPr>
        <w:t xml:space="preserve">Δ) Σε περίπτωση συμμετοχής ΣΥΝΕΤΑΙΡΙΣΜΩΝ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2.Αντίγραφο απόφασης του Ειρηνοδικείου με την οποία εγκρίθηκε το καταστατικό ως και κάθε άλλη απόφαση τροποποίησης αυτού.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4. Απόσπασμα αρχαιρεσιών Εφορευτικής Επιτροπής.</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11. Δημοτική ενημερότητα από τον Δήμο </w:t>
      </w:r>
      <w:r w:rsidR="00F17EA1" w:rsidRPr="003D7A2B">
        <w:rPr>
          <w:rFonts w:ascii="Palatino Linotype" w:hAnsi="Palatino Linotype" w:cs="Arial"/>
          <w:sz w:val="24"/>
          <w:szCs w:val="24"/>
        </w:rPr>
        <w:t>Ευρώτα</w:t>
      </w:r>
      <w:r w:rsidRPr="003D7A2B">
        <w:rPr>
          <w:rFonts w:ascii="Palatino Linotype" w:hAnsi="Palatino Linotype" w:cs="Arial"/>
          <w:sz w:val="24"/>
          <w:szCs w:val="24"/>
        </w:rPr>
        <w:t xml:space="preserve"> περί μη οφειλής του Συνεταιρισμού που να ισχύει την ημέρα του διαγωνισμού </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115216" w:rsidRPr="00115216">
        <w:rPr>
          <w:rFonts w:ascii="Palatino Linotype" w:hAnsi="Palatino Linotype" w:cs="Arial"/>
          <w:sz w:val="24"/>
          <w:szCs w:val="24"/>
        </w:rPr>
        <w:t>7</w:t>
      </w:r>
      <w:r w:rsidR="00115216" w:rsidRPr="007869B9">
        <w:rPr>
          <w:rFonts w:ascii="Palatino Linotype" w:hAnsi="Palatino Linotype" w:cs="Arial"/>
          <w:sz w:val="24"/>
          <w:szCs w:val="24"/>
        </w:rPr>
        <w:t>644</w:t>
      </w:r>
      <w:r w:rsidRPr="003D7A2B">
        <w:rPr>
          <w:rFonts w:ascii="Palatino Linotype" w:hAnsi="Palatino Linotype" w:cs="Arial"/>
          <w:sz w:val="24"/>
          <w:szCs w:val="24"/>
        </w:rPr>
        <w:t>/</w:t>
      </w:r>
      <w:r w:rsidR="00115216" w:rsidRPr="007869B9">
        <w:rPr>
          <w:rFonts w:ascii="Palatino Linotype" w:hAnsi="Palatino Linotype" w:cs="Arial"/>
          <w:sz w:val="24"/>
          <w:szCs w:val="24"/>
        </w:rPr>
        <w:t>20</w:t>
      </w:r>
      <w:r w:rsidRPr="003D7A2B">
        <w:rPr>
          <w:rFonts w:ascii="Palatino Linotype" w:hAnsi="Palatino Linotype" w:cs="Arial"/>
          <w:sz w:val="24"/>
          <w:szCs w:val="24"/>
        </w:rPr>
        <w:t>-</w:t>
      </w:r>
      <w:r w:rsidR="00115216" w:rsidRPr="007869B9">
        <w:rPr>
          <w:rFonts w:ascii="Palatino Linotype" w:hAnsi="Palatino Linotype" w:cs="Arial"/>
          <w:sz w:val="24"/>
          <w:szCs w:val="24"/>
        </w:rPr>
        <w:t>05</w:t>
      </w:r>
      <w:r w:rsidRPr="003D7A2B">
        <w:rPr>
          <w:rFonts w:ascii="Palatino Linotype" w:hAnsi="Palatino Linotype" w:cs="Arial"/>
          <w:sz w:val="24"/>
          <w:szCs w:val="24"/>
        </w:rPr>
        <w:t>-2019 διακήρυξης και ότι τους αποδέχομαι πλήρως και ανεπιφύλακτα».</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13.Απόσπασμα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w:t>
      </w:r>
      <w:r w:rsidRPr="003D7A2B">
        <w:rPr>
          <w:rFonts w:ascii="Palatino Linotype" w:hAnsi="Palatino Linotype" w:cs="Arial"/>
          <w:sz w:val="24"/>
          <w:szCs w:val="24"/>
        </w:rPr>
        <w:lastRenderedPageBreak/>
        <w:t xml:space="preserve">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b/>
          <w:sz w:val="24"/>
          <w:szCs w:val="24"/>
          <w:u w:val="single"/>
        </w:rPr>
        <w:t>2.ΕΓΓΥΗΤΗΣ</w:t>
      </w:r>
    </w:p>
    <w:p w:rsidR="008C589E"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Για να γίνει όποιος επιθυμεί δεκτός στη δημοπρασία πρέπει να παρουσιάσει αξιόχρεο εγγυητή</w:t>
      </w:r>
      <w:r w:rsidR="008B1644">
        <w:rPr>
          <w:rFonts w:ascii="Palatino Linotype" w:hAnsi="Palatino Linotype" w:cs="Arial"/>
          <w:sz w:val="24"/>
          <w:szCs w:val="24"/>
        </w:rPr>
        <w:t xml:space="preserve">, προσκομίζοντας τα ως άνω δικαιολογητικά όπως αναφέρονται κατά περίπτωση, </w:t>
      </w:r>
      <w:r w:rsidRPr="003D7A2B">
        <w:rPr>
          <w:rFonts w:ascii="Palatino Linotype" w:hAnsi="Palatino Linotype" w:cs="Arial"/>
          <w:sz w:val="24"/>
          <w:szCs w:val="24"/>
        </w:rPr>
        <w:t xml:space="preserve"> που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b/>
          <w:sz w:val="24"/>
          <w:szCs w:val="24"/>
          <w:u w:val="single"/>
        </w:rPr>
        <w:t>3.ΕΓΓΥΗΣΗ ΣΥΜΜΕΤΟΧΗΣ</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ήτοι </w:t>
      </w:r>
      <w:r w:rsidR="001C6C6A">
        <w:rPr>
          <w:rFonts w:ascii="Palatino Linotype" w:hAnsi="Palatino Linotype" w:cs="Arial"/>
          <w:sz w:val="24"/>
          <w:szCs w:val="24"/>
        </w:rPr>
        <w:t>360</w:t>
      </w:r>
      <w:r w:rsidRPr="003D7A2B">
        <w:rPr>
          <w:rFonts w:ascii="Palatino Linotype" w:hAnsi="Palatino Linotype" w:cs="Arial"/>
          <w:sz w:val="24"/>
          <w:szCs w:val="24"/>
        </w:rPr>
        <w:t>,00€ [</w:t>
      </w:r>
      <w:r w:rsidR="00BA2088" w:rsidRPr="00BA2088">
        <w:rPr>
          <w:rFonts w:ascii="Palatino Linotype" w:hAnsi="Palatino Linotype" w:cs="Arial"/>
          <w:sz w:val="24"/>
          <w:szCs w:val="24"/>
        </w:rPr>
        <w:t>(</w:t>
      </w:r>
      <w:r w:rsidR="001C6C6A">
        <w:rPr>
          <w:rFonts w:ascii="Palatino Linotype" w:hAnsi="Palatino Linotype" w:cs="Arial"/>
          <w:sz w:val="24"/>
          <w:szCs w:val="24"/>
        </w:rPr>
        <w:t>κατώτατο όριο προσφοράς Χ10%</w:t>
      </w:r>
      <w:r w:rsidR="00BA2088" w:rsidRPr="00BA2088">
        <w:rPr>
          <w:rFonts w:ascii="Palatino Linotype" w:hAnsi="Palatino Linotype" w:cs="Arial"/>
          <w:sz w:val="24"/>
          <w:szCs w:val="24"/>
        </w:rPr>
        <w:t>)</w:t>
      </w:r>
      <w:r w:rsidRPr="003D7A2B">
        <w:rPr>
          <w:rFonts w:ascii="Palatino Linotype" w:hAnsi="Palatino Linotype" w:cs="Arial"/>
          <w:sz w:val="24"/>
          <w:szCs w:val="24"/>
        </w:rPr>
        <w:t xml:space="preserve"> Χ12 μήνες].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7F660D"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Η έγκριση των πρακτικώ</w:t>
      </w:r>
      <w:r w:rsidR="00F17EA1" w:rsidRPr="003D7A2B">
        <w:rPr>
          <w:rFonts w:ascii="Palatino Linotype" w:hAnsi="Palatino Linotype" w:cs="Arial"/>
          <w:sz w:val="24"/>
          <w:szCs w:val="24"/>
        </w:rPr>
        <w:t xml:space="preserve">ν της δημοπρασίας γίνεται από </w:t>
      </w:r>
      <w:r w:rsidR="00EB5B69" w:rsidRPr="003D7A2B">
        <w:rPr>
          <w:rFonts w:ascii="Palatino Linotype" w:hAnsi="Palatino Linotype" w:cs="Arial"/>
          <w:sz w:val="24"/>
          <w:szCs w:val="24"/>
        </w:rPr>
        <w:t>την Οικονομική Επιτροπή</w:t>
      </w:r>
      <w:r w:rsidRPr="003D7A2B">
        <w:rPr>
          <w:rFonts w:ascii="Palatino Linotype" w:hAnsi="Palatino Linotype" w:cs="Arial"/>
          <w:sz w:val="24"/>
          <w:szCs w:val="24"/>
        </w:rPr>
        <w:t xml:space="preserve">,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7F660D" w:rsidRPr="003D7A2B" w:rsidRDefault="007F660D"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ΣΥΜΒΑΣΗ ΜΙΣΘΩΣΕΩΣ</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w:t>
      </w:r>
      <w:r w:rsidR="00F17EA1" w:rsidRPr="003D7A2B">
        <w:rPr>
          <w:rFonts w:ascii="Palatino Linotype" w:hAnsi="Palatino Linotype" w:cs="Arial"/>
          <w:sz w:val="24"/>
          <w:szCs w:val="24"/>
        </w:rPr>
        <w:t xml:space="preserve">ει κατατεθεί καταπίπτει υπέρ του Δήμου Ευρώτα </w:t>
      </w:r>
      <w:r w:rsidRPr="003D7A2B">
        <w:rPr>
          <w:rFonts w:ascii="Palatino Linotype" w:hAnsi="Palatino Linotype" w:cs="Arial"/>
          <w:sz w:val="24"/>
          <w:szCs w:val="24"/>
        </w:rPr>
        <w:t>χωρίς δικαστική μεσολάβηση, διενεργείται δε αναπλειστηριασμός σε βάρος αυτού και του εγγυητή, οι οποίοι υποχρεούνται, αλληλεγγύως και εις ολόκληρον, να αποκ</w:t>
      </w:r>
      <w:r w:rsidR="00F17EA1" w:rsidRPr="003D7A2B">
        <w:rPr>
          <w:rFonts w:ascii="Palatino Linotype" w:hAnsi="Palatino Linotype" w:cs="Arial"/>
          <w:sz w:val="24"/>
          <w:szCs w:val="24"/>
        </w:rPr>
        <w:t>αταστήσουν τις κάτωθι ζημίες του Δήμου Ευρώτα</w:t>
      </w:r>
      <w:r w:rsidRPr="003D7A2B">
        <w:rPr>
          <w:rFonts w:ascii="Palatino Linotype" w:hAnsi="Palatino Linotype" w:cs="Arial"/>
          <w:sz w:val="24"/>
          <w:szCs w:val="24"/>
        </w:rPr>
        <w:t xml:space="preserve">: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lastRenderedPageBreak/>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F17EA1"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F17EA1" w:rsidRPr="003D7A2B" w:rsidRDefault="007F660D"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ΟΡΟΙ ΕΚΜΙΣΘΩΣΗΣ</w:t>
      </w:r>
    </w:p>
    <w:p w:rsidR="00210578"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1.Η διάρκεια της μίσθωσης ορίζεται </w:t>
      </w:r>
      <w:r w:rsidR="003865D5">
        <w:rPr>
          <w:rFonts w:ascii="Palatino Linotype" w:hAnsi="Palatino Linotype" w:cs="Arial"/>
          <w:sz w:val="24"/>
          <w:szCs w:val="24"/>
        </w:rPr>
        <w:t>σε τρία (03) έτη</w:t>
      </w:r>
      <w:r w:rsidR="00115216" w:rsidRPr="00115216">
        <w:rPr>
          <w:rFonts w:ascii="Palatino Linotype" w:hAnsi="Palatino Linotype" w:cs="Arial"/>
          <w:sz w:val="24"/>
          <w:szCs w:val="24"/>
        </w:rPr>
        <w:t>.</w:t>
      </w:r>
    </w:p>
    <w:p w:rsidR="002C1A49" w:rsidRPr="003D7A2B" w:rsidRDefault="00210578"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Με έγγραφη συμφωνία των μερών (εκμισθωτή και μισθωτή) η μίσθωση μπορεί να παραταθεί για άλλα </w:t>
      </w:r>
      <w:r w:rsidR="003865D5">
        <w:rPr>
          <w:rFonts w:ascii="Palatino Linotype" w:hAnsi="Palatino Linotype" w:cs="Arial"/>
          <w:sz w:val="24"/>
          <w:szCs w:val="24"/>
        </w:rPr>
        <w:t>τρία (03)</w:t>
      </w:r>
      <w:r w:rsidRPr="003D7A2B">
        <w:rPr>
          <w:rFonts w:ascii="Palatino Linotype" w:hAnsi="Palatino Linotype" w:cs="Arial"/>
          <w:sz w:val="24"/>
          <w:szCs w:val="24"/>
        </w:rPr>
        <w:t xml:space="preserve"> έτη. </w:t>
      </w:r>
    </w:p>
    <w:p w:rsidR="002C1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2.Κατά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w:t>
      </w:r>
      <w:r w:rsidR="008C69EC" w:rsidRPr="003D7A2B">
        <w:rPr>
          <w:rFonts w:ascii="Palatino Linotype" w:hAnsi="Palatino Linotype" w:cs="Arial"/>
          <w:sz w:val="24"/>
          <w:szCs w:val="24"/>
        </w:rPr>
        <w:t>αποκλειόμενης</w:t>
      </w:r>
      <w:r w:rsidRPr="003D7A2B">
        <w:rPr>
          <w:rFonts w:ascii="Palatino Linotype" w:hAnsi="Palatino Linotype" w:cs="Arial"/>
          <w:sz w:val="24"/>
          <w:szCs w:val="24"/>
        </w:rPr>
        <w:t xml:space="preserve"> οποιασδήποτε περαιτέρω παράτασης ή αναμίσθωσης ρητής ή σιωπηρής. </w:t>
      </w:r>
    </w:p>
    <w:p w:rsidR="00861C50"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3.Το μηνιαίο μίσθωμα θα προκαταβάλλεται μέχρι την </w:t>
      </w:r>
      <w:r w:rsidR="002C1A49" w:rsidRPr="003D7A2B">
        <w:rPr>
          <w:rFonts w:ascii="Palatino Linotype" w:hAnsi="Palatino Linotype" w:cs="Arial"/>
          <w:sz w:val="24"/>
          <w:szCs w:val="24"/>
        </w:rPr>
        <w:t>10</w:t>
      </w:r>
      <w:r w:rsidRPr="003D7A2B">
        <w:rPr>
          <w:rFonts w:ascii="Palatino Linotype" w:hAnsi="Palatino Linotype" w:cs="Arial"/>
          <w:sz w:val="24"/>
          <w:szCs w:val="24"/>
        </w:rPr>
        <w:t xml:space="preserve">η εκάστου μισθωτικού μηνός στην </w:t>
      </w:r>
      <w:r w:rsidR="00861C50" w:rsidRPr="003D7A2B">
        <w:rPr>
          <w:rFonts w:ascii="Palatino Linotype" w:hAnsi="Palatino Linotype" w:cs="Arial"/>
          <w:sz w:val="24"/>
          <w:szCs w:val="24"/>
        </w:rPr>
        <w:t xml:space="preserve">Ταμειακή υπηρεσία του Δήμου </w:t>
      </w:r>
      <w:r w:rsidR="0065597B" w:rsidRPr="003D7A2B">
        <w:rPr>
          <w:rFonts w:ascii="Palatino Linotype" w:hAnsi="Palatino Linotype" w:cs="Arial"/>
          <w:sz w:val="24"/>
          <w:szCs w:val="24"/>
        </w:rPr>
        <w:t xml:space="preserve">πλέον του χαρτοσήμου 3,6% </w:t>
      </w:r>
      <w:r w:rsidR="00BD2769" w:rsidRPr="003D7A2B">
        <w:rPr>
          <w:rFonts w:ascii="Palatino Linotype" w:hAnsi="Palatino Linotype" w:cs="Arial"/>
          <w:sz w:val="24"/>
          <w:szCs w:val="24"/>
        </w:rPr>
        <w:t>κ</w:t>
      </w:r>
      <w:r w:rsidRPr="003D7A2B">
        <w:rPr>
          <w:rFonts w:ascii="Palatino Linotype" w:hAnsi="Palatino Linotype" w:cs="Arial"/>
          <w:sz w:val="24"/>
          <w:szCs w:val="24"/>
        </w:rPr>
        <w:t>αι θα αποδεικνύεται με έγ</w:t>
      </w:r>
      <w:r w:rsidR="00861C50" w:rsidRPr="003D7A2B">
        <w:rPr>
          <w:rFonts w:ascii="Palatino Linotype" w:hAnsi="Palatino Linotype" w:cs="Arial"/>
          <w:sz w:val="24"/>
          <w:szCs w:val="24"/>
        </w:rPr>
        <w:t>γραφη απόδειξη του εκμισθωτή</w:t>
      </w:r>
      <w:r w:rsidRPr="003D7A2B">
        <w:rPr>
          <w:rFonts w:ascii="Palatino Linotype" w:hAnsi="Palatino Linotype" w:cs="Arial"/>
          <w:sz w:val="24"/>
          <w:szCs w:val="24"/>
        </w:rPr>
        <w:t xml:space="preserve">. </w:t>
      </w:r>
    </w:p>
    <w:p w:rsidR="00861C50"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3E5027" w:rsidRPr="003D7A2B" w:rsidRDefault="007F660D" w:rsidP="003D7A2B">
      <w:pPr>
        <w:widowControl w:val="0"/>
        <w:autoSpaceDE w:val="0"/>
        <w:autoSpaceDN w:val="0"/>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3D7A2B">
        <w:rPr>
          <w:rFonts w:ascii="Palatino Linotype" w:hAnsi="Palatino Linotype" w:cs="Arial"/>
          <w:color w:val="000000" w:themeColor="text1"/>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003E5027" w:rsidRPr="003D7A2B">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861C50"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4.Ο μισθωτής θα χρησιμοποιεί το μίσθιο αποκλειστικά για να στεγάσει αναψυκτήριο, επιτρεπομένης και της χρήσης αυτού ως κατάστημα υγειονομικού ενδιαφέροντος πλήρους γεύματος – αναψυχής.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5. O μισθωτής υποχρεούται στην έκδοση της απαιτούμενης κατά νόμο άδειας λειτουργίας, απαγορευομένης ρητά της έναρξης λειτουργίας του μισθίου πριν την έκδοση της απαιτούμενης άδειας λειτουργίας της επιχείρησης, η μη συμμόρφωση δε του μισθωτή στην εν λόγω υποχρέωση αποτελεί λόγο καταγγελίας της συμβάσεως. </w:t>
      </w:r>
    </w:p>
    <w:p w:rsidR="00B42A49" w:rsidRPr="003D7A2B" w:rsidRDefault="00B42A49"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Σε κάθε περίπτωση τον εκμισθωτή</w:t>
      </w:r>
      <w:r w:rsidR="007F660D" w:rsidRPr="003D7A2B">
        <w:rPr>
          <w:rFonts w:ascii="Palatino Linotype" w:hAnsi="Palatino Linotype" w:cs="Arial"/>
          <w:sz w:val="24"/>
          <w:szCs w:val="24"/>
        </w:rPr>
        <w:t xml:space="preserve"> δεν θα βαρύνει καμία ευθύνη αν για οποιοδήποτε λόγο δεν εκδοθεί η άδεια λειτουργίας της επιχείρησης του μισθωτή, δικαιούμενος ο μισθωτής να αποχωρήσει από το </w:t>
      </w:r>
      <w:r w:rsidRPr="003D7A2B">
        <w:rPr>
          <w:rFonts w:ascii="Palatino Linotype" w:hAnsi="Palatino Linotype" w:cs="Arial"/>
          <w:sz w:val="24"/>
          <w:szCs w:val="24"/>
        </w:rPr>
        <w:t>μίσθιο αζημίως υποχρεούμενου του εκμισθωτή</w:t>
      </w:r>
      <w:r w:rsidR="007F660D" w:rsidRPr="003D7A2B">
        <w:rPr>
          <w:rFonts w:ascii="Palatino Linotype" w:hAnsi="Palatino Linotype" w:cs="Arial"/>
          <w:sz w:val="24"/>
          <w:szCs w:val="24"/>
        </w:rPr>
        <w:t xml:space="preserve"> στην επιστροφή της εγγυήσεως.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6.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w:t>
      </w:r>
      <w:r w:rsidRPr="003D7A2B">
        <w:rPr>
          <w:rFonts w:ascii="Palatino Linotype" w:hAnsi="Palatino Linotype" w:cs="Arial"/>
          <w:sz w:val="24"/>
          <w:szCs w:val="24"/>
        </w:rPr>
        <w:lastRenderedPageBreak/>
        <w:t xml:space="preserve">και ότι παραιτείται ρητά από κάθε δικαίωμά του να καταγγείλει τη σύμβαση που θα συναφθεί ή να ζητήσει μείωση του μισθώματος. </w:t>
      </w:r>
    </w:p>
    <w:p w:rsidR="0098764B"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7. Ο μισθωτής υποχρεούται να κάνει επιμελή χρήση του μισθίου, συμμορφούμενος προς όλες τις συναφείς διατάξεις, υποχρεούμενος στην έκδοση της απαιτούμενης κατά Νόμο άδειας λειτουργίας, να διατηρε</w:t>
      </w:r>
      <w:r w:rsidR="0098764B" w:rsidRPr="003D7A2B">
        <w:rPr>
          <w:rFonts w:ascii="Palatino Linotype" w:hAnsi="Palatino Linotype" w:cs="Arial"/>
          <w:sz w:val="24"/>
          <w:szCs w:val="24"/>
        </w:rPr>
        <w:t>ί το μίσθιο καθαρό κι ευπρεπές</w:t>
      </w:r>
      <w:r w:rsidRPr="003D7A2B">
        <w:rPr>
          <w:rFonts w:ascii="Palatino Linotype" w:hAnsi="Palatino Linotype" w:cs="Arial"/>
          <w:sz w:val="24"/>
          <w:szCs w:val="24"/>
        </w:rPr>
        <w:t xml:space="preserve">.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8. Απαγορεύεται απόλυτα </w:t>
      </w:r>
      <w:r w:rsidR="00841847" w:rsidRPr="003D7A2B">
        <w:rPr>
          <w:rFonts w:ascii="Palatino Linotype" w:hAnsi="Palatino Linotype" w:cs="Arial"/>
          <w:sz w:val="24"/>
          <w:szCs w:val="24"/>
        </w:rPr>
        <w:t xml:space="preserve">οποιαδήποτε μετατροπή της χρήσης του μισθίου όπως και </w:t>
      </w:r>
      <w:r w:rsidRPr="003D7A2B">
        <w:rPr>
          <w:rFonts w:ascii="Palatino Linotype" w:hAnsi="Palatino Linotype" w:cs="Arial"/>
          <w:sz w:val="24"/>
          <w:szCs w:val="24"/>
        </w:rPr>
        <w:t xml:space="preserve">η υπομίσθωση μερική ή ολική και η καθ' οιονδήποτε τρόπο και αιτία μερική ή ολική παραχώρηση της χρήσεως του μισθίου από το μισθωτή σε οποιονδήποτε τρίτο με ή χωρίς αντάλλαγμα, χωρίς απόφαση συναίνεσης </w:t>
      </w:r>
      <w:r w:rsidR="00B42A49" w:rsidRPr="003D7A2B">
        <w:rPr>
          <w:rFonts w:ascii="Palatino Linotype" w:hAnsi="Palatino Linotype" w:cs="Arial"/>
          <w:sz w:val="24"/>
          <w:szCs w:val="24"/>
        </w:rPr>
        <w:t>του εκμισθωτή</w:t>
      </w:r>
      <w:r w:rsidRPr="003D7A2B">
        <w:rPr>
          <w:rFonts w:ascii="Palatino Linotype" w:hAnsi="Palatino Linotype" w:cs="Arial"/>
          <w:sz w:val="24"/>
          <w:szCs w:val="24"/>
        </w:rPr>
        <w:t>, δυνάμει της οποίας δύναται να τίθενται νέοι περιοριστικο</w:t>
      </w:r>
      <w:r w:rsidR="00B42A49" w:rsidRPr="003D7A2B">
        <w:rPr>
          <w:rFonts w:ascii="Palatino Linotype" w:hAnsi="Palatino Linotype" w:cs="Arial"/>
          <w:sz w:val="24"/>
          <w:szCs w:val="24"/>
        </w:rPr>
        <w:t>ί ή εξασφαλιστικοί όροι υπέρ του εκμισθωτή</w:t>
      </w:r>
      <w:r w:rsidRPr="003D7A2B">
        <w:rPr>
          <w:rFonts w:ascii="Palatino Linotype" w:hAnsi="Palatino Linotype" w:cs="Arial"/>
          <w:sz w:val="24"/>
          <w:szCs w:val="24"/>
        </w:rPr>
        <w:t xml:space="preserve">.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9.Σε περίπτωση πο</w:t>
      </w:r>
      <w:r w:rsidR="00B42A49" w:rsidRPr="003D7A2B">
        <w:rPr>
          <w:rFonts w:ascii="Palatino Linotype" w:hAnsi="Palatino Linotype" w:cs="Arial"/>
          <w:sz w:val="24"/>
          <w:szCs w:val="24"/>
        </w:rPr>
        <w:t>υ ο μισθωτής δεν παραδίδει στον εκμισθωτή</w:t>
      </w:r>
      <w:r w:rsidRPr="003D7A2B">
        <w:rPr>
          <w:rFonts w:ascii="Palatino Linotype" w:hAnsi="Palatino Linotype" w:cs="Arial"/>
          <w:sz w:val="24"/>
          <w:szCs w:val="24"/>
        </w:rPr>
        <w:t xml:space="preserve">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w:t>
      </w:r>
      <w:r w:rsidR="00B42A49" w:rsidRPr="003D7A2B">
        <w:rPr>
          <w:rFonts w:ascii="Palatino Linotype" w:hAnsi="Palatino Linotype" w:cs="Arial"/>
          <w:sz w:val="24"/>
          <w:szCs w:val="24"/>
        </w:rPr>
        <w:t>, υποχρεούται να καταβάλλει στον εκμισθωτή</w:t>
      </w:r>
      <w:r w:rsidRPr="003D7A2B">
        <w:rPr>
          <w:rFonts w:ascii="Palatino Linotype" w:hAnsi="Palatino Linotype" w:cs="Arial"/>
          <w:sz w:val="24"/>
          <w:szCs w:val="24"/>
        </w:rPr>
        <w:t xml:space="preserve">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10. Ο μισθωτής υποχρεούται να τηρεί τους όρους της σύμβασης, παράβαση των οποίων συνεπάγεται τις νόμιμες κυρώσεις, (καταγγελία σύμβασης) καθώς και τις ποινικ</w:t>
      </w:r>
      <w:r w:rsidR="007A0521" w:rsidRPr="003D7A2B">
        <w:rPr>
          <w:rFonts w:ascii="Palatino Linotype" w:hAnsi="Palatino Linotype" w:cs="Arial"/>
          <w:sz w:val="24"/>
          <w:szCs w:val="24"/>
        </w:rPr>
        <w:t>ές, αστυνομικές</w:t>
      </w:r>
      <w:r w:rsidRPr="003D7A2B">
        <w:rPr>
          <w:rFonts w:ascii="Palatino Linotype" w:hAnsi="Palatino Linotype" w:cs="Arial"/>
          <w:sz w:val="24"/>
          <w:szCs w:val="24"/>
        </w:rPr>
        <w:t xml:space="preserve">, φορολογικές και τις διατάξεις τις σχετικές με την καθαριότητα και υγιεινή.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11. Ο μισθωτής δεν μπορεί να καταγγείλει την μίσθωση πριν την συμβατική λήξη της σύμβασης .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12.</w:t>
      </w:r>
      <w:r w:rsidR="00B42A49" w:rsidRPr="003D7A2B">
        <w:rPr>
          <w:rFonts w:ascii="Palatino Linotype" w:hAnsi="Palatino Linotype" w:cs="Arial"/>
          <w:sz w:val="24"/>
          <w:szCs w:val="24"/>
        </w:rPr>
        <w:t xml:space="preserve"> Ο εκμισθωτής δεν </w:t>
      </w:r>
      <w:r w:rsidRPr="003D7A2B">
        <w:rPr>
          <w:rFonts w:ascii="Palatino Linotype" w:hAnsi="Palatino Linotype" w:cs="Arial"/>
          <w:sz w:val="24"/>
          <w:szCs w:val="24"/>
        </w:rPr>
        <w:t xml:space="preserve">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8825EB"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13.</w:t>
      </w:r>
      <w:r w:rsidR="00B42A49" w:rsidRPr="003D7A2B">
        <w:rPr>
          <w:rFonts w:ascii="Palatino Linotype" w:hAnsi="Palatino Linotype" w:cs="Arial"/>
          <w:sz w:val="24"/>
          <w:szCs w:val="24"/>
        </w:rPr>
        <w:t xml:space="preserve"> Ο εκμισθωτής </w:t>
      </w:r>
      <w:r w:rsidRPr="003D7A2B">
        <w:rPr>
          <w:rFonts w:ascii="Palatino Linotype" w:hAnsi="Palatino Linotype" w:cs="Arial"/>
          <w:sz w:val="24"/>
          <w:szCs w:val="24"/>
        </w:rPr>
        <w:t>κατά τη διάρκεια της μισθώσεως δεν υποχρεώνεται σε καμία εργασία επισκευής, βελτίωσης ή διαρρύθμιση του καταστήματος έστω και αν είναι αναγκαία , κάθε δε δαπάνη έστω και πολυτελής που θα γίνει από τον μισθωτή για το κατάστημα παραμένει μετά την οποιαδήποτε λύση της μισθώ</w:t>
      </w:r>
      <w:r w:rsidR="00B42A49" w:rsidRPr="003D7A2B">
        <w:rPr>
          <w:rFonts w:ascii="Palatino Linotype" w:hAnsi="Palatino Linotype" w:cs="Arial"/>
          <w:sz w:val="24"/>
          <w:szCs w:val="24"/>
        </w:rPr>
        <w:t>σεως σε όφελος του κατ/τος υπέρ του εκμισθωτή κ</w:t>
      </w:r>
      <w:r w:rsidRPr="003D7A2B">
        <w:rPr>
          <w:rFonts w:ascii="Palatino Linotype" w:hAnsi="Palatino Linotype" w:cs="Arial"/>
          <w:sz w:val="24"/>
          <w:szCs w:val="24"/>
        </w:rPr>
        <w:t xml:space="preserve">ατά του οποίου κανένα δικαίωμα αποζημιώσεως ή αφαιρέσεως έχει ο μισθωτής. </w:t>
      </w:r>
      <w:r w:rsidR="008825EB" w:rsidRPr="003D7A2B">
        <w:rPr>
          <w:rFonts w:ascii="Palatino Linotype" w:hAnsi="Palatino Linotype" w:cs="Arial"/>
          <w:sz w:val="24"/>
          <w:szCs w:val="24"/>
        </w:rPr>
        <w:t xml:space="preserve">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E13AA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14. </w:t>
      </w:r>
      <w:r w:rsidR="00E24034" w:rsidRPr="003D7A2B">
        <w:rPr>
          <w:rFonts w:ascii="Palatino Linotype" w:hAnsi="Palatino Linotype" w:cs="Arial"/>
          <w:sz w:val="24"/>
          <w:szCs w:val="24"/>
        </w:rPr>
        <w:t xml:space="preserve">Ο μισθωτής υποχρεούται να διατηρεί το μίσθιο σε καλή κατάσταση διαφορετικά ευθύνεται σε αποζημίωση για τυχόν φθορές έξω από τη </w:t>
      </w:r>
      <w:r w:rsidR="00E24034" w:rsidRPr="003D7A2B">
        <w:rPr>
          <w:rFonts w:ascii="Palatino Linotype" w:hAnsi="Palatino Linotype" w:cs="Arial"/>
          <w:sz w:val="24"/>
          <w:szCs w:val="24"/>
        </w:rPr>
        <w:lastRenderedPageBreak/>
        <w:t xml:space="preserve">συνήθη χρήση του μισθίου καθώς και τον καθαρισμό του περιβάλλοντος χώρου. </w:t>
      </w:r>
      <w:r w:rsidRPr="003D7A2B">
        <w:rPr>
          <w:rFonts w:ascii="Palatino Linotype" w:hAnsi="Palatino Linotype" w:cs="Arial"/>
          <w:sz w:val="24"/>
          <w:szCs w:val="24"/>
        </w:rPr>
        <w:t xml:space="preserve">Στην περίπτωση που διαπιστωθούν από </w:t>
      </w:r>
      <w:r w:rsidR="00B42A49" w:rsidRPr="003D7A2B">
        <w:rPr>
          <w:rFonts w:ascii="Palatino Linotype" w:hAnsi="Palatino Linotype" w:cs="Arial"/>
          <w:sz w:val="24"/>
          <w:szCs w:val="24"/>
        </w:rPr>
        <w:t>τον  εκμισθωτή</w:t>
      </w:r>
      <w:r w:rsidRPr="003D7A2B">
        <w:rPr>
          <w:rFonts w:ascii="Palatino Linotype" w:hAnsi="Palatino Linotype" w:cs="Arial"/>
          <w:sz w:val="24"/>
          <w:szCs w:val="24"/>
        </w:rPr>
        <w:t xml:space="preserve"> ζημιές ή φθορές που οφείλονται σε κακή χρήση ή ανεπαρκή συντήρηση ή τέλος κάθε είδους λειτουργικές ανωμαλίες του μισθίου, έστω και αν εμφανίζονται για πρώτη φορά, θα καλείται ο μισθωτής </w:t>
      </w:r>
      <w:r w:rsidR="00E13AA9" w:rsidRPr="003D7A2B">
        <w:rPr>
          <w:rFonts w:ascii="Palatino Linotype" w:hAnsi="Palatino Linotype" w:cs="Arial"/>
          <w:sz w:val="24"/>
          <w:szCs w:val="24"/>
        </w:rPr>
        <w:t xml:space="preserve">με </w:t>
      </w:r>
      <w:r w:rsidRPr="003D7A2B">
        <w:rPr>
          <w:rFonts w:ascii="Palatino Linotype" w:hAnsi="Palatino Linotype" w:cs="Arial"/>
          <w:sz w:val="24"/>
          <w:szCs w:val="24"/>
        </w:rPr>
        <w:t xml:space="preserve">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μισθίου, είναι δυνατόν ο εκμισθωτής να προβεί για λογαριασμό και σε 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w:t>
      </w:r>
      <w:r w:rsidR="00B42A49" w:rsidRPr="003D7A2B">
        <w:rPr>
          <w:rFonts w:ascii="Palatino Linotype" w:hAnsi="Palatino Linotype" w:cs="Arial"/>
          <w:sz w:val="24"/>
          <w:szCs w:val="24"/>
        </w:rPr>
        <w:t>τον εκμισθωτή σε</w:t>
      </w:r>
      <w:r w:rsidRPr="003D7A2B">
        <w:rPr>
          <w:rFonts w:ascii="Palatino Linotype" w:hAnsi="Palatino Linotype" w:cs="Arial"/>
          <w:sz w:val="24"/>
          <w:szCs w:val="24"/>
        </w:rPr>
        <w:t xml:space="preserve"> βάρος του. </w:t>
      </w:r>
    </w:p>
    <w:p w:rsidR="00E13AA9" w:rsidRPr="003D7A2B" w:rsidRDefault="00E13AA9"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E24034" w:rsidRPr="003D7A2B" w:rsidRDefault="00E24034"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15. ο μισθωτής υποχρεούται να επιμελείται προσωπικά την λειτουργία του αναψυκτηρίου και το οποίο θα λειτουργεί </w:t>
      </w:r>
      <w:r w:rsidR="00E13AA9" w:rsidRPr="003D7A2B">
        <w:rPr>
          <w:rFonts w:ascii="Palatino Linotype" w:hAnsi="Palatino Linotype" w:cs="Arial"/>
          <w:sz w:val="24"/>
          <w:szCs w:val="24"/>
        </w:rPr>
        <w:t xml:space="preserve">υποχρεωτικά όλο τον χρόνο. </w:t>
      </w:r>
    </w:p>
    <w:p w:rsidR="00B42A49" w:rsidRPr="003D7A2B" w:rsidRDefault="007F660D" w:rsidP="003D7A2B">
      <w:pPr>
        <w:spacing w:after="0" w:line="240" w:lineRule="auto"/>
        <w:jc w:val="center"/>
        <w:rPr>
          <w:rFonts w:ascii="Palatino Linotype" w:hAnsi="Palatino Linotype" w:cs="Arial"/>
          <w:sz w:val="24"/>
          <w:szCs w:val="24"/>
        </w:rPr>
      </w:pPr>
      <w:r w:rsidRPr="003D7A2B">
        <w:rPr>
          <w:rFonts w:ascii="Palatino Linotype" w:hAnsi="Palatino Linotype" w:cs="Arial"/>
          <w:b/>
          <w:sz w:val="24"/>
          <w:szCs w:val="24"/>
          <w:u w:val="single"/>
        </w:rPr>
        <w:t>ΔΗΜΟΣΙΕΥΣΗ ΔΙΑΚΗΡΥΞΗΣ</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Η διακήρυξη θα δημοσιευθεί με φροντίδα του </w:t>
      </w:r>
      <w:r w:rsidR="00937528" w:rsidRPr="003D7A2B">
        <w:rPr>
          <w:rFonts w:ascii="Palatino Linotype" w:hAnsi="Palatino Linotype" w:cs="Arial"/>
          <w:sz w:val="24"/>
          <w:szCs w:val="24"/>
        </w:rPr>
        <w:t>Δημάρχου</w:t>
      </w:r>
      <w:r w:rsidRPr="003D7A2B">
        <w:rPr>
          <w:rFonts w:ascii="Palatino Linotype" w:hAnsi="Palatino Linotype" w:cs="Arial"/>
          <w:sz w:val="24"/>
          <w:szCs w:val="24"/>
        </w:rPr>
        <w:t xml:space="preserve"> τουλάχιστον </w:t>
      </w:r>
      <w:r w:rsidR="00F574DA" w:rsidRPr="003D7A2B">
        <w:rPr>
          <w:rFonts w:ascii="Palatino Linotype" w:hAnsi="Palatino Linotype" w:cs="Arial"/>
          <w:sz w:val="24"/>
          <w:szCs w:val="24"/>
        </w:rPr>
        <w:t xml:space="preserve"> δέκα</w:t>
      </w:r>
      <w:r w:rsidRPr="003D7A2B">
        <w:rPr>
          <w:rFonts w:ascii="Palatino Linotype" w:hAnsi="Palatino Linotype" w:cs="Arial"/>
          <w:sz w:val="24"/>
          <w:szCs w:val="24"/>
        </w:rPr>
        <w:t xml:space="preserve"> ημέρες πριν από τη διενέργεια της δημοπρασίας με τοιχοκόλληση αντιγράφου αυτής </w:t>
      </w:r>
      <w:r w:rsidR="00937528" w:rsidRPr="003D7A2B">
        <w:rPr>
          <w:rFonts w:ascii="Palatino Linotype" w:hAnsi="Palatino Linotype" w:cs="Arial"/>
          <w:sz w:val="24"/>
          <w:szCs w:val="24"/>
        </w:rPr>
        <w:t>σ</w:t>
      </w:r>
      <w:r w:rsidRPr="003D7A2B">
        <w:rPr>
          <w:rFonts w:ascii="Palatino Linotype" w:hAnsi="Palatino Linotype" w:cs="Arial"/>
          <w:sz w:val="24"/>
          <w:szCs w:val="24"/>
        </w:rPr>
        <w:t xml:space="preserve">τον πίνακα ανακοινώσεων </w:t>
      </w:r>
      <w:r w:rsidR="00B42A49" w:rsidRPr="003D7A2B">
        <w:rPr>
          <w:rFonts w:ascii="Palatino Linotype" w:hAnsi="Palatino Linotype" w:cs="Arial"/>
          <w:sz w:val="24"/>
          <w:szCs w:val="24"/>
        </w:rPr>
        <w:t xml:space="preserve">του </w:t>
      </w:r>
      <w:r w:rsidR="00937528" w:rsidRPr="003D7A2B">
        <w:rPr>
          <w:rFonts w:ascii="Palatino Linotype" w:hAnsi="Palatino Linotype" w:cs="Arial"/>
          <w:sz w:val="24"/>
          <w:szCs w:val="24"/>
        </w:rPr>
        <w:t xml:space="preserve">δημοτικού καταστήματος </w:t>
      </w:r>
      <w:r w:rsidRPr="003D7A2B">
        <w:rPr>
          <w:rFonts w:ascii="Palatino Linotype" w:hAnsi="Palatino Linotype" w:cs="Arial"/>
          <w:sz w:val="24"/>
          <w:szCs w:val="24"/>
        </w:rPr>
        <w:t xml:space="preserve">και θα αναρτηθεί στο διαδίκτυο.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Περίληψη της διακήρυξης θα δημοσιευθεί μέχρι και την </w:t>
      </w:r>
      <w:r w:rsidR="00CE09A0">
        <w:rPr>
          <w:rFonts w:ascii="Palatino Linotype" w:hAnsi="Palatino Linotype" w:cs="Arial"/>
          <w:sz w:val="24"/>
          <w:szCs w:val="24"/>
        </w:rPr>
        <w:t>06</w:t>
      </w:r>
      <w:r w:rsidRPr="00412E97">
        <w:rPr>
          <w:rFonts w:ascii="Palatino Linotype" w:hAnsi="Palatino Linotype" w:cs="Arial"/>
          <w:sz w:val="24"/>
          <w:szCs w:val="24"/>
          <w:vertAlign w:val="superscript"/>
        </w:rPr>
        <w:t>η</w:t>
      </w:r>
      <w:r w:rsidR="00CE09A0">
        <w:rPr>
          <w:rFonts w:ascii="Palatino Linotype" w:hAnsi="Palatino Linotype" w:cs="Arial"/>
          <w:sz w:val="24"/>
          <w:szCs w:val="24"/>
          <w:vertAlign w:val="superscript"/>
        </w:rPr>
        <w:t xml:space="preserve"> </w:t>
      </w:r>
      <w:r w:rsidR="00CE09A0">
        <w:rPr>
          <w:rFonts w:ascii="Palatino Linotype" w:hAnsi="Palatino Linotype" w:cs="Arial"/>
          <w:sz w:val="24"/>
          <w:szCs w:val="24"/>
        </w:rPr>
        <w:t>Ιουλίου</w:t>
      </w:r>
      <w:r w:rsidRPr="003D7A2B">
        <w:rPr>
          <w:rFonts w:ascii="Palatino Linotype" w:hAnsi="Palatino Linotype" w:cs="Arial"/>
          <w:sz w:val="24"/>
          <w:szCs w:val="24"/>
        </w:rPr>
        <w:t xml:space="preserve"> 2019 στην ημερήσια τοπική εφημερίδα </w:t>
      </w:r>
      <w:r w:rsidR="00412E97">
        <w:rPr>
          <w:rFonts w:ascii="Palatino Linotype" w:hAnsi="Palatino Linotype" w:cs="Arial"/>
          <w:sz w:val="24"/>
          <w:szCs w:val="24"/>
        </w:rPr>
        <w:t>ΛΑΚΩΝΙΚΟΣ ΤΥΠΟΣ</w:t>
      </w:r>
      <w:r w:rsidR="00937528" w:rsidRPr="003D7A2B">
        <w:rPr>
          <w:rFonts w:ascii="Palatino Linotype" w:hAnsi="Palatino Linotype" w:cs="Arial"/>
          <w:sz w:val="24"/>
          <w:szCs w:val="24"/>
        </w:rPr>
        <w:t xml:space="preserve">, τα δε έξοδα της δημοσίευσης βαρύνουν τον μισθωτή. </w:t>
      </w:r>
    </w:p>
    <w:p w:rsidR="00B42A49" w:rsidRPr="003D7A2B" w:rsidRDefault="007F660D"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ΕΠΑΝΑΛΗΨΗ ΤΗΣ ΔΗΜΟΠΡΑΣΙΑΣ</w:t>
      </w:r>
    </w:p>
    <w:p w:rsidR="008A1851" w:rsidRPr="008A1851" w:rsidRDefault="008A1851" w:rsidP="003D7A2B">
      <w:pPr>
        <w:spacing w:after="0" w:line="240" w:lineRule="auto"/>
        <w:jc w:val="both"/>
        <w:rPr>
          <w:rFonts w:ascii="Palatino Linotype" w:hAnsi="Palatino Linotype" w:cs="Arial"/>
          <w:sz w:val="24"/>
          <w:szCs w:val="24"/>
        </w:rPr>
      </w:pPr>
    </w:p>
    <w:p w:rsidR="00B42A49" w:rsidRPr="003D7A2B" w:rsidRDefault="00CE09A0"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w:t>
      </w:r>
      <w:r w:rsidR="008A1851">
        <w:rPr>
          <w:rFonts w:ascii="Palatino Linotype" w:hAnsi="Palatino Linotype" w:cs="Arial"/>
          <w:sz w:val="24"/>
          <w:szCs w:val="24"/>
        </w:rPr>
        <w:t xml:space="preserve">Σύμφωνα με τις διατάξεις του άρθρου 192 του Ν. 3463/2006 </w:t>
      </w:r>
      <w:r w:rsidR="007F660D" w:rsidRPr="003D7A2B">
        <w:rPr>
          <w:rFonts w:ascii="Palatino Linotype" w:hAnsi="Palatino Linotype" w:cs="Arial"/>
          <w:sz w:val="24"/>
          <w:szCs w:val="24"/>
        </w:rPr>
        <w:t xml:space="preserve"> </w:t>
      </w:r>
      <w:r w:rsidR="008A1851">
        <w:rPr>
          <w:rFonts w:ascii="Palatino Linotype" w:hAnsi="Palatino Linotype" w:cs="Arial"/>
          <w:sz w:val="24"/>
          <w:szCs w:val="24"/>
        </w:rPr>
        <w:t xml:space="preserve">η </w:t>
      </w:r>
      <w:r w:rsidR="007F660D" w:rsidRPr="003D7A2B">
        <w:rPr>
          <w:rFonts w:ascii="Palatino Linotype" w:hAnsi="Palatino Linotype" w:cs="Arial"/>
          <w:sz w:val="24"/>
          <w:szCs w:val="24"/>
        </w:rPr>
        <w:t xml:space="preserve"> δημοπρασία μπορεί να επαναληφθεί κατόπιν αποφάσεως του δ</w:t>
      </w:r>
      <w:r w:rsidR="00B42A49" w:rsidRPr="003D7A2B">
        <w:rPr>
          <w:rFonts w:ascii="Palatino Linotype" w:hAnsi="Palatino Linotype" w:cs="Arial"/>
          <w:sz w:val="24"/>
          <w:szCs w:val="24"/>
        </w:rPr>
        <w:t xml:space="preserve">ημοτικού </w:t>
      </w:r>
      <w:r w:rsidR="007F660D" w:rsidRPr="003D7A2B">
        <w:rPr>
          <w:rFonts w:ascii="Palatino Linotype" w:hAnsi="Palatino Linotype" w:cs="Arial"/>
          <w:sz w:val="24"/>
          <w:szCs w:val="24"/>
        </w:rPr>
        <w:t xml:space="preserve"> συμβουλίου όταν: α) το αποτέλεσμα αυτή</w:t>
      </w:r>
      <w:r w:rsidR="00B42A49" w:rsidRPr="003D7A2B">
        <w:rPr>
          <w:rFonts w:ascii="Palatino Linotype" w:hAnsi="Palatino Linotype" w:cs="Arial"/>
          <w:sz w:val="24"/>
          <w:szCs w:val="24"/>
        </w:rPr>
        <w:t>ς δεν εγκριθεί από</w:t>
      </w:r>
      <w:r w:rsidR="00937528" w:rsidRPr="003D7A2B">
        <w:rPr>
          <w:rFonts w:ascii="Palatino Linotype" w:hAnsi="Palatino Linotype" w:cs="Arial"/>
          <w:sz w:val="24"/>
          <w:szCs w:val="24"/>
        </w:rPr>
        <w:t xml:space="preserve"> την Οικονομική Επιτροπή ή</w:t>
      </w:r>
      <w:r w:rsidR="00B42A49" w:rsidRPr="003D7A2B">
        <w:rPr>
          <w:rFonts w:ascii="Palatino Linotype" w:hAnsi="Palatino Linotype" w:cs="Arial"/>
          <w:sz w:val="24"/>
          <w:szCs w:val="24"/>
        </w:rPr>
        <w:t xml:space="preserve"> το Δημοτικό</w:t>
      </w:r>
      <w:r w:rsidR="007F660D" w:rsidRPr="003D7A2B">
        <w:rPr>
          <w:rFonts w:ascii="Palatino Linotype" w:hAnsi="Palatino Linotype" w:cs="Arial"/>
          <w:sz w:val="24"/>
          <w:szCs w:val="24"/>
        </w:rPr>
        <w:t xml:space="preserve"> Συμβούλιο λόγω ασύμφορου του επιτευχθέντος αποτελέσματος ή σφάλματος στη διενέργεια της δημοπρασίας,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B42A49"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lastRenderedPageBreak/>
        <w:t xml:space="preserve">Η επαναληπτική δημοπρασία γνωστοποιείται με περιληπτική διακήρυξη του </w:t>
      </w:r>
      <w:r w:rsidR="00AE2714" w:rsidRPr="003D7A2B">
        <w:rPr>
          <w:rFonts w:ascii="Palatino Linotype" w:hAnsi="Palatino Linotype" w:cs="Arial"/>
          <w:sz w:val="24"/>
          <w:szCs w:val="24"/>
        </w:rPr>
        <w:t xml:space="preserve">Δημάρχου </w:t>
      </w:r>
      <w:r w:rsidRPr="003D7A2B">
        <w:rPr>
          <w:rFonts w:ascii="Palatino Linotype" w:hAnsi="Palatino Linotype" w:cs="Arial"/>
          <w:sz w:val="24"/>
          <w:szCs w:val="24"/>
        </w:rPr>
        <w:t xml:space="preserve">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 </w:t>
      </w:r>
    </w:p>
    <w:p w:rsidR="00B42A49" w:rsidRPr="003D7A2B" w:rsidRDefault="007F660D" w:rsidP="003D7A2B">
      <w:pPr>
        <w:spacing w:after="0" w:line="240" w:lineRule="auto"/>
        <w:jc w:val="center"/>
        <w:rPr>
          <w:rFonts w:ascii="Palatino Linotype" w:hAnsi="Palatino Linotype" w:cs="Arial"/>
          <w:b/>
          <w:sz w:val="24"/>
          <w:szCs w:val="24"/>
          <w:u w:val="single"/>
        </w:rPr>
      </w:pPr>
      <w:r w:rsidRPr="003D7A2B">
        <w:rPr>
          <w:rFonts w:ascii="Palatino Linotype" w:hAnsi="Palatino Linotype" w:cs="Arial"/>
          <w:b/>
          <w:sz w:val="24"/>
          <w:szCs w:val="24"/>
          <w:u w:val="single"/>
        </w:rPr>
        <w:t>ΠΛΗΡΟΦΟΡΗΣΗ ΕΝΔΙΑΦΕΡΟΜΕΝΩΝ</w:t>
      </w:r>
    </w:p>
    <w:p w:rsidR="00933780" w:rsidRPr="003D7A2B"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Πληροφορίες για τη δημοπ</w:t>
      </w:r>
      <w:r w:rsidR="00B42A49" w:rsidRPr="003D7A2B">
        <w:rPr>
          <w:rFonts w:ascii="Palatino Linotype" w:hAnsi="Palatino Linotype" w:cs="Arial"/>
          <w:sz w:val="24"/>
          <w:szCs w:val="24"/>
        </w:rPr>
        <w:t>ρασία παρέχονται στα γραφεία του Δήμου Ευρώτα</w:t>
      </w:r>
      <w:r w:rsidRPr="003D7A2B">
        <w:rPr>
          <w:rFonts w:ascii="Palatino Linotype" w:hAnsi="Palatino Linotype" w:cs="Arial"/>
          <w:sz w:val="24"/>
          <w:szCs w:val="24"/>
        </w:rPr>
        <w:t xml:space="preserve">, </w:t>
      </w:r>
      <w:r w:rsidR="00933780" w:rsidRPr="003D7A2B">
        <w:rPr>
          <w:rFonts w:ascii="Palatino Linotype" w:hAnsi="Palatino Linotype" w:cs="Arial"/>
          <w:sz w:val="24"/>
          <w:szCs w:val="24"/>
        </w:rPr>
        <w:t>κατά τις εργάσιμες ημέρες και ώρες</w:t>
      </w:r>
      <w:r w:rsidRPr="003D7A2B">
        <w:rPr>
          <w:rFonts w:ascii="Palatino Linotype" w:hAnsi="Palatino Linotype" w:cs="Arial"/>
          <w:sz w:val="24"/>
          <w:szCs w:val="24"/>
        </w:rPr>
        <w:t xml:space="preserve">, Διεύθυνση </w:t>
      </w:r>
      <w:r w:rsidR="00933780" w:rsidRPr="003D7A2B">
        <w:rPr>
          <w:rFonts w:ascii="Palatino Linotype" w:hAnsi="Palatino Linotype" w:cs="Arial"/>
          <w:sz w:val="24"/>
          <w:szCs w:val="24"/>
        </w:rPr>
        <w:t>Σκάλα Λακωνίας</w:t>
      </w:r>
      <w:r w:rsidRPr="003D7A2B">
        <w:rPr>
          <w:rFonts w:ascii="Palatino Linotype" w:hAnsi="Palatino Linotype" w:cs="Arial"/>
          <w:sz w:val="24"/>
          <w:szCs w:val="24"/>
        </w:rPr>
        <w:t xml:space="preserve">, </w:t>
      </w:r>
      <w:r w:rsidR="00933780" w:rsidRPr="003D7A2B">
        <w:rPr>
          <w:rFonts w:ascii="Palatino Linotype" w:hAnsi="Palatino Linotype" w:cs="Arial"/>
          <w:sz w:val="24"/>
          <w:szCs w:val="24"/>
        </w:rPr>
        <w:t>Πληροφ</w:t>
      </w:r>
      <w:r w:rsidR="00F503B3">
        <w:rPr>
          <w:rFonts w:ascii="Palatino Linotype" w:hAnsi="Palatino Linotype" w:cs="Arial"/>
          <w:sz w:val="24"/>
          <w:szCs w:val="24"/>
        </w:rPr>
        <w:t>ορίες</w:t>
      </w:r>
      <w:r w:rsidR="00933780" w:rsidRPr="003D7A2B">
        <w:rPr>
          <w:rFonts w:ascii="Palatino Linotype" w:hAnsi="Palatino Linotype" w:cs="Arial"/>
          <w:sz w:val="24"/>
          <w:szCs w:val="24"/>
        </w:rPr>
        <w:t xml:space="preserve">: </w:t>
      </w:r>
      <w:r w:rsidR="005159DA">
        <w:rPr>
          <w:rFonts w:ascii="Palatino Linotype" w:hAnsi="Palatino Linotype" w:cs="Arial"/>
          <w:sz w:val="24"/>
          <w:szCs w:val="24"/>
        </w:rPr>
        <w:t xml:space="preserve">Χριστάκου Αδαμαντία </w:t>
      </w:r>
      <w:r w:rsidRPr="003D7A2B">
        <w:rPr>
          <w:rFonts w:ascii="Palatino Linotype" w:hAnsi="Palatino Linotype" w:cs="Arial"/>
          <w:sz w:val="24"/>
          <w:szCs w:val="24"/>
        </w:rPr>
        <w:t xml:space="preserve">Τηλέφωνο </w:t>
      </w:r>
      <w:r w:rsidR="00933780" w:rsidRPr="003D7A2B">
        <w:rPr>
          <w:rFonts w:ascii="Palatino Linotype" w:hAnsi="Palatino Linotype" w:cs="Arial"/>
          <w:sz w:val="24"/>
          <w:szCs w:val="24"/>
        </w:rPr>
        <w:t xml:space="preserve"> 27353600</w:t>
      </w:r>
      <w:r w:rsidR="005159DA">
        <w:rPr>
          <w:rFonts w:ascii="Palatino Linotype" w:hAnsi="Palatino Linotype" w:cs="Arial"/>
          <w:sz w:val="24"/>
          <w:szCs w:val="24"/>
        </w:rPr>
        <w:t>16</w:t>
      </w:r>
      <w:r w:rsidRPr="003D7A2B">
        <w:rPr>
          <w:rFonts w:ascii="Palatino Linotype" w:hAnsi="Palatino Linotype" w:cs="Arial"/>
          <w:sz w:val="24"/>
          <w:szCs w:val="24"/>
        </w:rPr>
        <w:t>.</w:t>
      </w:r>
      <w:r w:rsidR="00894150">
        <w:rPr>
          <w:rFonts w:ascii="Palatino Linotype" w:hAnsi="Palatino Linotype" w:cs="Arial"/>
          <w:sz w:val="24"/>
          <w:szCs w:val="24"/>
        </w:rPr>
        <w:t xml:space="preserve"> </w:t>
      </w:r>
      <w:r w:rsidR="00933780" w:rsidRPr="003D7A2B">
        <w:rPr>
          <w:rFonts w:ascii="Palatino Linotype" w:hAnsi="Palatino Linotype" w:cs="Arial"/>
          <w:sz w:val="24"/>
          <w:szCs w:val="24"/>
          <w:lang w:val="en-US"/>
        </w:rPr>
        <w:t>FAX</w:t>
      </w:r>
      <w:r w:rsidR="00933780" w:rsidRPr="003D7A2B">
        <w:rPr>
          <w:rFonts w:ascii="Palatino Linotype" w:hAnsi="Palatino Linotype" w:cs="Arial"/>
          <w:sz w:val="24"/>
          <w:szCs w:val="24"/>
        </w:rPr>
        <w:t>: 2735</w:t>
      </w:r>
      <w:r w:rsidR="005159DA">
        <w:rPr>
          <w:rFonts w:ascii="Palatino Linotype" w:hAnsi="Palatino Linotype" w:cs="Arial"/>
          <w:sz w:val="24"/>
          <w:szCs w:val="24"/>
        </w:rPr>
        <w:t xml:space="preserve"> 0 2</w:t>
      </w:r>
      <w:r w:rsidR="00115216" w:rsidRPr="007869B9">
        <w:rPr>
          <w:rFonts w:ascii="Palatino Linotype" w:hAnsi="Palatino Linotype" w:cs="Arial"/>
          <w:sz w:val="24"/>
          <w:szCs w:val="24"/>
        </w:rPr>
        <w:t>4032</w:t>
      </w:r>
      <w:r w:rsidR="00B23C7E" w:rsidRPr="003D7A2B">
        <w:rPr>
          <w:rFonts w:ascii="Palatino Linotype" w:hAnsi="Palatino Linotype" w:cs="Arial"/>
          <w:sz w:val="24"/>
          <w:szCs w:val="24"/>
        </w:rPr>
        <w:t>.</w:t>
      </w:r>
    </w:p>
    <w:p w:rsidR="00B42A49" w:rsidRDefault="007F660D" w:rsidP="003D7A2B">
      <w:pPr>
        <w:spacing w:after="0" w:line="240" w:lineRule="auto"/>
        <w:jc w:val="both"/>
        <w:rPr>
          <w:rFonts w:ascii="Palatino Linotype" w:hAnsi="Palatino Linotype" w:cs="Arial"/>
          <w:sz w:val="24"/>
          <w:szCs w:val="24"/>
        </w:rPr>
      </w:pPr>
      <w:r w:rsidRPr="003D7A2B">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w:t>
      </w:r>
      <w:r w:rsidR="008C69EC" w:rsidRPr="003D7A2B">
        <w:rPr>
          <w:rFonts w:ascii="Palatino Linotype" w:hAnsi="Palatino Linotype" w:cs="Arial"/>
          <w:sz w:val="24"/>
          <w:szCs w:val="24"/>
        </w:rPr>
        <w:t>τους.</w:t>
      </w:r>
    </w:p>
    <w:p w:rsidR="007869B9" w:rsidRDefault="007869B9" w:rsidP="003D7A2B">
      <w:pPr>
        <w:spacing w:after="0" w:line="240" w:lineRule="auto"/>
        <w:jc w:val="both"/>
        <w:rPr>
          <w:rFonts w:ascii="Palatino Linotype" w:hAnsi="Palatino Linotype" w:cs="Arial"/>
          <w:sz w:val="24"/>
          <w:szCs w:val="24"/>
        </w:rPr>
      </w:pPr>
    </w:p>
    <w:p w:rsidR="00F2658A" w:rsidRDefault="00F2658A" w:rsidP="003D7A2B">
      <w:pPr>
        <w:spacing w:after="0" w:line="240" w:lineRule="auto"/>
        <w:jc w:val="both"/>
        <w:rPr>
          <w:rFonts w:ascii="Palatino Linotype" w:hAnsi="Palatino Linotype" w:cs="Arial"/>
          <w:sz w:val="24"/>
          <w:szCs w:val="24"/>
        </w:rPr>
      </w:pPr>
    </w:p>
    <w:p w:rsidR="00F2658A" w:rsidRDefault="00F2658A" w:rsidP="003D7A2B">
      <w:pPr>
        <w:spacing w:after="0" w:line="240" w:lineRule="auto"/>
        <w:jc w:val="both"/>
        <w:rPr>
          <w:rFonts w:ascii="Palatino Linotype" w:hAnsi="Palatino Linotype" w:cs="Arial"/>
          <w:sz w:val="24"/>
          <w:szCs w:val="24"/>
        </w:rPr>
      </w:pPr>
    </w:p>
    <w:p w:rsidR="007869B9" w:rsidRDefault="007869B9" w:rsidP="003D7A2B">
      <w:pPr>
        <w:spacing w:after="0" w:line="240" w:lineRule="auto"/>
        <w:jc w:val="both"/>
        <w:rPr>
          <w:rFonts w:ascii="Palatino Linotype" w:hAnsi="Palatino Linotype" w:cs="Arial"/>
          <w:sz w:val="24"/>
          <w:szCs w:val="24"/>
        </w:rPr>
      </w:pPr>
    </w:p>
    <w:p w:rsidR="00D6605F" w:rsidRPr="007869B9" w:rsidRDefault="007869B9" w:rsidP="00D6605F">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Ο Δήμαρχος Ευρώτα</w:t>
      </w:r>
      <w:bookmarkStart w:id="0" w:name="_GoBack"/>
      <w:bookmarkEnd w:id="0"/>
    </w:p>
    <w:p w:rsidR="007869B9" w:rsidRPr="007869B9" w:rsidRDefault="007869B9" w:rsidP="007869B9">
      <w:pPr>
        <w:spacing w:after="0" w:line="240" w:lineRule="auto"/>
        <w:jc w:val="center"/>
        <w:rPr>
          <w:rFonts w:ascii="Palatino Linotype" w:hAnsi="Palatino Linotype" w:cs="Arial"/>
          <w:b/>
          <w:sz w:val="24"/>
          <w:szCs w:val="24"/>
        </w:rPr>
      </w:pPr>
    </w:p>
    <w:p w:rsidR="007869B9" w:rsidRPr="007869B9" w:rsidRDefault="007869B9" w:rsidP="007869B9">
      <w:pPr>
        <w:spacing w:after="0" w:line="240" w:lineRule="auto"/>
        <w:jc w:val="center"/>
        <w:rPr>
          <w:rFonts w:ascii="Palatino Linotype" w:hAnsi="Palatino Linotype" w:cs="Arial"/>
          <w:b/>
          <w:sz w:val="24"/>
          <w:szCs w:val="24"/>
        </w:rPr>
      </w:pPr>
    </w:p>
    <w:p w:rsidR="007869B9" w:rsidRPr="007869B9" w:rsidRDefault="007869B9" w:rsidP="007869B9">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Δήμος Βέρδος</w:t>
      </w:r>
    </w:p>
    <w:sectPr w:rsidR="007869B9" w:rsidRPr="007869B9" w:rsidSect="00BA477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EDE" w:rsidRDefault="00A91EDE" w:rsidP="007E7475">
      <w:pPr>
        <w:spacing w:after="0" w:line="240" w:lineRule="auto"/>
      </w:pPr>
      <w:r>
        <w:separator/>
      </w:r>
    </w:p>
  </w:endnote>
  <w:endnote w:type="continuationSeparator" w:id="1">
    <w:p w:rsidR="00A91EDE" w:rsidRDefault="00A91EDE"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592"/>
      <w:docPartObj>
        <w:docPartGallery w:val="Page Numbers (Bottom of Page)"/>
        <w:docPartUnique/>
      </w:docPartObj>
    </w:sdtPr>
    <w:sdtContent>
      <w:p w:rsidR="007E7475" w:rsidRDefault="00304DDE">
        <w:pPr>
          <w:pStyle w:val="a4"/>
          <w:jc w:val="center"/>
        </w:pPr>
        <w:r>
          <w:fldChar w:fldCharType="begin"/>
        </w:r>
        <w:r w:rsidR="002617F7">
          <w:instrText xml:space="preserve"> PAGE   \* MERGEFORMAT </w:instrText>
        </w:r>
        <w:r>
          <w:fldChar w:fldCharType="separate"/>
        </w:r>
        <w:r w:rsidR="008A1851">
          <w:rPr>
            <w:noProof/>
          </w:rPr>
          <w:t>11</w:t>
        </w:r>
        <w:r>
          <w:rPr>
            <w:noProof/>
          </w:rPr>
          <w:fldChar w:fldCharType="end"/>
        </w:r>
      </w:p>
    </w:sdtContent>
  </w:sdt>
  <w:p w:rsidR="007E7475" w:rsidRDefault="007E74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EDE" w:rsidRDefault="00A91EDE" w:rsidP="007E7475">
      <w:pPr>
        <w:spacing w:after="0" w:line="240" w:lineRule="auto"/>
      </w:pPr>
      <w:r>
        <w:separator/>
      </w:r>
    </w:p>
  </w:footnote>
  <w:footnote w:type="continuationSeparator" w:id="1">
    <w:p w:rsidR="00A91EDE" w:rsidRDefault="00A91EDE" w:rsidP="007E7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660D"/>
    <w:rsid w:val="00010F0F"/>
    <w:rsid w:val="000378BC"/>
    <w:rsid w:val="00045CB6"/>
    <w:rsid w:val="00051DED"/>
    <w:rsid w:val="000533EF"/>
    <w:rsid w:val="00084D06"/>
    <w:rsid w:val="000A1659"/>
    <w:rsid w:val="000B6F07"/>
    <w:rsid w:val="000C5193"/>
    <w:rsid w:val="00100171"/>
    <w:rsid w:val="001063E3"/>
    <w:rsid w:val="001145B3"/>
    <w:rsid w:val="00115216"/>
    <w:rsid w:val="00130ABC"/>
    <w:rsid w:val="00137845"/>
    <w:rsid w:val="00143A52"/>
    <w:rsid w:val="00147662"/>
    <w:rsid w:val="00173737"/>
    <w:rsid w:val="001A278D"/>
    <w:rsid w:val="001B07D5"/>
    <w:rsid w:val="001C6C6A"/>
    <w:rsid w:val="00210578"/>
    <w:rsid w:val="002617F7"/>
    <w:rsid w:val="00261E65"/>
    <w:rsid w:val="002B1037"/>
    <w:rsid w:val="002C1A49"/>
    <w:rsid w:val="002C7F50"/>
    <w:rsid w:val="002E7C82"/>
    <w:rsid w:val="00304DDE"/>
    <w:rsid w:val="003109FA"/>
    <w:rsid w:val="00316E56"/>
    <w:rsid w:val="00321A45"/>
    <w:rsid w:val="00332497"/>
    <w:rsid w:val="003463F2"/>
    <w:rsid w:val="003865D5"/>
    <w:rsid w:val="00386C5F"/>
    <w:rsid w:val="00387FC9"/>
    <w:rsid w:val="003D7A2B"/>
    <w:rsid w:val="003E5027"/>
    <w:rsid w:val="003E7D34"/>
    <w:rsid w:val="00403D0F"/>
    <w:rsid w:val="00412E97"/>
    <w:rsid w:val="00484D30"/>
    <w:rsid w:val="004850D2"/>
    <w:rsid w:val="004B7908"/>
    <w:rsid w:val="004C4947"/>
    <w:rsid w:val="004D3DD9"/>
    <w:rsid w:val="00506B9F"/>
    <w:rsid w:val="005159DA"/>
    <w:rsid w:val="0052464E"/>
    <w:rsid w:val="00532834"/>
    <w:rsid w:val="0055448C"/>
    <w:rsid w:val="005977F1"/>
    <w:rsid w:val="005E048A"/>
    <w:rsid w:val="005E2F9C"/>
    <w:rsid w:val="00650F61"/>
    <w:rsid w:val="0065234F"/>
    <w:rsid w:val="0065597B"/>
    <w:rsid w:val="00664302"/>
    <w:rsid w:val="00667B60"/>
    <w:rsid w:val="00677847"/>
    <w:rsid w:val="00696466"/>
    <w:rsid w:val="00770D91"/>
    <w:rsid w:val="007869B9"/>
    <w:rsid w:val="007A0521"/>
    <w:rsid w:val="007E2655"/>
    <w:rsid w:val="007E7475"/>
    <w:rsid w:val="007F660D"/>
    <w:rsid w:val="008027C9"/>
    <w:rsid w:val="00824DF5"/>
    <w:rsid w:val="0082702A"/>
    <w:rsid w:val="00832AEF"/>
    <w:rsid w:val="00841847"/>
    <w:rsid w:val="0085655B"/>
    <w:rsid w:val="00861C50"/>
    <w:rsid w:val="008825EB"/>
    <w:rsid w:val="00894150"/>
    <w:rsid w:val="008A1851"/>
    <w:rsid w:val="008B1644"/>
    <w:rsid w:val="008C52A8"/>
    <w:rsid w:val="008C589E"/>
    <w:rsid w:val="008C69EC"/>
    <w:rsid w:val="008D2BA3"/>
    <w:rsid w:val="00902CF7"/>
    <w:rsid w:val="00933780"/>
    <w:rsid w:val="009359F8"/>
    <w:rsid w:val="00937528"/>
    <w:rsid w:val="00985972"/>
    <w:rsid w:val="0098764B"/>
    <w:rsid w:val="00992925"/>
    <w:rsid w:val="009A23FB"/>
    <w:rsid w:val="00A052A6"/>
    <w:rsid w:val="00A108EF"/>
    <w:rsid w:val="00A25ECB"/>
    <w:rsid w:val="00A3595F"/>
    <w:rsid w:val="00A91EDE"/>
    <w:rsid w:val="00AC3FC8"/>
    <w:rsid w:val="00AC699D"/>
    <w:rsid w:val="00AD06B5"/>
    <w:rsid w:val="00AE2714"/>
    <w:rsid w:val="00AE4B01"/>
    <w:rsid w:val="00AF6B81"/>
    <w:rsid w:val="00B23C7E"/>
    <w:rsid w:val="00B427A2"/>
    <w:rsid w:val="00B42A49"/>
    <w:rsid w:val="00B76A50"/>
    <w:rsid w:val="00BA2088"/>
    <w:rsid w:val="00BA4779"/>
    <w:rsid w:val="00BC487B"/>
    <w:rsid w:val="00BC6EE1"/>
    <w:rsid w:val="00BD2769"/>
    <w:rsid w:val="00C24599"/>
    <w:rsid w:val="00C248C3"/>
    <w:rsid w:val="00C2634A"/>
    <w:rsid w:val="00C64EFA"/>
    <w:rsid w:val="00CE09A0"/>
    <w:rsid w:val="00D21BA8"/>
    <w:rsid w:val="00D40BFD"/>
    <w:rsid w:val="00D61BE3"/>
    <w:rsid w:val="00D6605F"/>
    <w:rsid w:val="00D94684"/>
    <w:rsid w:val="00DB443C"/>
    <w:rsid w:val="00DD70FC"/>
    <w:rsid w:val="00DE1228"/>
    <w:rsid w:val="00E13AA9"/>
    <w:rsid w:val="00E24034"/>
    <w:rsid w:val="00E27CC9"/>
    <w:rsid w:val="00EB2C70"/>
    <w:rsid w:val="00EB44A2"/>
    <w:rsid w:val="00EB5B69"/>
    <w:rsid w:val="00F17EA1"/>
    <w:rsid w:val="00F2658A"/>
    <w:rsid w:val="00F503B3"/>
    <w:rsid w:val="00F51BC2"/>
    <w:rsid w:val="00F574DA"/>
    <w:rsid w:val="00F75055"/>
    <w:rsid w:val="00F961B8"/>
    <w:rsid w:val="00FA39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rsid w:val="007E7475"/>
  </w:style>
  <w:style w:type="paragraph" w:styleId="a4">
    <w:name w:val="footer"/>
    <w:basedOn w:val="a"/>
    <w:link w:val="Char0"/>
    <w:uiPriority w:val="99"/>
    <w:unhideWhenUsed/>
    <w:rsid w:val="007E7475"/>
    <w:pPr>
      <w:tabs>
        <w:tab w:val="center" w:pos="4153"/>
        <w:tab w:val="right" w:pos="8306"/>
      </w:tabs>
      <w:spacing w:after="0" w:line="240" w:lineRule="auto"/>
    </w:pPr>
  </w:style>
  <w:style w:type="character" w:customStyle="1" w:styleId="Char0">
    <w:name w:val="Υποσέλιδο Char"/>
    <w:basedOn w:val="a0"/>
    <w:link w:val="a4"/>
    <w:uiPriority w:val="99"/>
    <w:rsid w:val="007E7475"/>
  </w:style>
  <w:style w:type="paragraph" w:styleId="a5">
    <w:name w:val="List Paragraph"/>
    <w:basedOn w:val="a"/>
    <w:uiPriority w:val="34"/>
    <w:qFormat/>
    <w:rsid w:val="00084D06"/>
    <w:pPr>
      <w:ind w:left="720"/>
      <w:contextualSpacing/>
    </w:pPr>
  </w:style>
  <w:style w:type="paragraph" w:styleId="a6">
    <w:name w:val="Balloon Text"/>
    <w:basedOn w:val="a"/>
    <w:link w:val="Char1"/>
    <w:uiPriority w:val="99"/>
    <w:semiHidden/>
    <w:unhideWhenUsed/>
    <w:rsid w:val="007869B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86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978030">
      <w:bodyDiv w:val="1"/>
      <w:marLeft w:val="0"/>
      <w:marRight w:val="0"/>
      <w:marTop w:val="0"/>
      <w:marBottom w:val="0"/>
      <w:divBdr>
        <w:top w:val="none" w:sz="0" w:space="0" w:color="auto"/>
        <w:left w:val="none" w:sz="0" w:space="0" w:color="auto"/>
        <w:bottom w:val="none" w:sz="0" w:space="0" w:color="auto"/>
        <w:right w:val="none" w:sz="0" w:space="0" w:color="auto"/>
      </w:divBdr>
    </w:div>
    <w:div w:id="14789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3401-C2F0-4F31-B9D7-F950DA87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3728</Words>
  <Characters>20135</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2019-07-05T10:15:00Z</dcterms:created>
  <dcterms:modified xsi:type="dcterms:W3CDTF">2019-07-05T10:31:00Z</dcterms:modified>
</cp:coreProperties>
</file>