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98" w:rsidRPr="002F4B1B" w:rsidRDefault="00D74AFA" w:rsidP="005A0C98">
      <w:pPr>
        <w:ind w:right="-664"/>
        <w:rPr>
          <w:rFonts w:ascii="Verdana" w:hAnsi="Verdana"/>
        </w:rPr>
      </w:pPr>
      <w:r w:rsidRPr="00D91A71">
        <w:rPr>
          <w:rFonts w:ascii="Arial" w:hAnsi="Arial" w:cs="Arial"/>
          <w:noProof/>
        </w:rPr>
        <w:drawing>
          <wp:anchor distT="0" distB="0" distL="114300" distR="114300" simplePos="0" relativeHeight="251661312" behindDoc="0" locked="0" layoutInCell="1" allowOverlap="1" wp14:anchorId="73F57298" wp14:editId="2A3A29C8">
            <wp:simplePos x="0" y="0"/>
            <wp:positionH relativeFrom="column">
              <wp:posOffset>487680</wp:posOffset>
            </wp:positionH>
            <wp:positionV relativeFrom="paragraph">
              <wp:posOffset>-43815</wp:posOffset>
            </wp:positionV>
            <wp:extent cx="480060" cy="504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504825"/>
                    </a:xfrm>
                    <a:prstGeom prst="rect">
                      <a:avLst/>
                    </a:prstGeom>
                    <a:noFill/>
                  </pic:spPr>
                </pic:pic>
              </a:graphicData>
            </a:graphic>
            <wp14:sizeRelH relativeFrom="page">
              <wp14:pctWidth>0</wp14:pctWidth>
            </wp14:sizeRelH>
            <wp14:sizeRelV relativeFrom="page">
              <wp14:pctHeight>0</wp14:pctHeight>
            </wp14:sizeRelV>
          </wp:anchor>
        </w:drawing>
      </w:r>
    </w:p>
    <w:p w:rsidR="005A0C98" w:rsidRPr="006749CC" w:rsidRDefault="006749CC" w:rsidP="006749CC">
      <w:pPr>
        <w:tabs>
          <w:tab w:val="left" w:pos="5910"/>
        </w:tabs>
        <w:ind w:right="-664"/>
        <w:rPr>
          <w:rFonts w:ascii="Verdana" w:hAnsi="Verdana"/>
        </w:rPr>
      </w:pPr>
      <w:r>
        <w:rPr>
          <w:rFonts w:ascii="Verdana" w:hAnsi="Verdana"/>
          <w:lang w:val="en-US"/>
        </w:rPr>
        <w:tab/>
      </w:r>
      <w:r w:rsidR="00744F3F">
        <w:rPr>
          <w:rFonts w:ascii="Verdana" w:hAnsi="Verdana"/>
        </w:rPr>
        <w:t xml:space="preserve">Σκάλα </w:t>
      </w:r>
      <w:r w:rsidR="00001DE0">
        <w:rPr>
          <w:rFonts w:ascii="Verdana" w:hAnsi="Verdana"/>
        </w:rPr>
        <w:t xml:space="preserve">  </w:t>
      </w:r>
      <w:r w:rsidR="00DE7ADE" w:rsidRPr="009D4147">
        <w:rPr>
          <w:rFonts w:ascii="Verdana" w:hAnsi="Verdana"/>
        </w:rPr>
        <w:t>28</w:t>
      </w:r>
      <w:r w:rsidR="00784E2C">
        <w:rPr>
          <w:rFonts w:ascii="Verdana" w:hAnsi="Verdana"/>
        </w:rPr>
        <w:t>-05-2019</w:t>
      </w:r>
    </w:p>
    <w:p w:rsidR="00FB25F9" w:rsidRPr="009D4147" w:rsidRDefault="006749CC" w:rsidP="00FB25F9">
      <w:pPr>
        <w:tabs>
          <w:tab w:val="left" w:pos="5910"/>
        </w:tabs>
        <w:ind w:right="45"/>
        <w:rPr>
          <w:rFonts w:ascii="Verdana" w:hAnsi="Verdana"/>
          <w:b/>
        </w:rPr>
      </w:pPr>
      <w:r>
        <w:rPr>
          <w:rFonts w:ascii="Verdana" w:hAnsi="Verdana"/>
          <w:b/>
        </w:rPr>
        <w:tab/>
      </w:r>
      <w:proofErr w:type="spellStart"/>
      <w:r>
        <w:rPr>
          <w:rFonts w:ascii="Verdana" w:hAnsi="Verdana"/>
          <w:b/>
        </w:rPr>
        <w:t>Αρ.Πρωτ</w:t>
      </w:r>
      <w:proofErr w:type="spellEnd"/>
      <w:r>
        <w:rPr>
          <w:rFonts w:ascii="Verdana" w:hAnsi="Verdana"/>
          <w:b/>
        </w:rPr>
        <w:t>.</w:t>
      </w:r>
      <w:r w:rsidR="00B222E5">
        <w:rPr>
          <w:rFonts w:ascii="Verdana" w:hAnsi="Verdana"/>
          <w:b/>
        </w:rPr>
        <w:t>:</w:t>
      </w:r>
      <w:r w:rsidR="003D7A2A">
        <w:rPr>
          <w:rFonts w:ascii="Verdana" w:hAnsi="Verdana"/>
          <w:b/>
        </w:rPr>
        <w:t xml:space="preserve"> </w:t>
      </w:r>
      <w:r w:rsidR="00DE7ADE" w:rsidRPr="009D4147">
        <w:rPr>
          <w:rFonts w:ascii="Verdana" w:hAnsi="Verdana"/>
          <w:b/>
        </w:rPr>
        <w:t>8.060</w:t>
      </w:r>
    </w:p>
    <w:p w:rsidR="005A0C98" w:rsidRPr="007252D5" w:rsidRDefault="00FB25F9" w:rsidP="00FB25F9">
      <w:pPr>
        <w:tabs>
          <w:tab w:val="left" w:pos="5910"/>
        </w:tabs>
        <w:ind w:right="45"/>
        <w:rPr>
          <w:rFonts w:ascii="Verdana" w:hAnsi="Verdana"/>
          <w:b/>
        </w:rPr>
      </w:pPr>
      <w:r>
        <w:rPr>
          <w:rFonts w:ascii="Verdana" w:hAnsi="Verdana"/>
          <w:b/>
        </w:rPr>
        <w:t xml:space="preserve">                                                 </w:t>
      </w:r>
      <w:r w:rsidR="005A0C98" w:rsidRPr="007252D5">
        <w:rPr>
          <w:rFonts w:ascii="Verdana" w:hAnsi="Verdana"/>
          <w:b/>
        </w:rPr>
        <w:t>ΠΡΟΣΚΛΗΣΗ</w:t>
      </w:r>
    </w:p>
    <w:p w:rsidR="005A0C98" w:rsidRPr="007252D5" w:rsidRDefault="00D74AFA" w:rsidP="00D74AFA">
      <w:pPr>
        <w:tabs>
          <w:tab w:val="left" w:pos="1275"/>
        </w:tabs>
        <w:ind w:right="45"/>
        <w:rPr>
          <w:rFonts w:ascii="Verdana" w:hAnsi="Verdana"/>
          <w:b/>
        </w:rPr>
      </w:pPr>
      <w:r>
        <w:rPr>
          <w:rFonts w:ascii="Verdana" w:hAnsi="Verdana"/>
          <w:b/>
        </w:rPr>
        <w:tab/>
      </w:r>
    </w:p>
    <w:p w:rsidR="005A0C98" w:rsidRPr="007252D5" w:rsidRDefault="005A0C98" w:rsidP="005A0C98">
      <w:pPr>
        <w:jc w:val="both"/>
        <w:rPr>
          <w:rFonts w:ascii="Verdana" w:hAnsi="Verdana"/>
          <w:b/>
        </w:rPr>
      </w:pPr>
      <w:r w:rsidRPr="007252D5">
        <w:rPr>
          <w:rFonts w:ascii="Verdana" w:hAnsi="Verdana"/>
          <w:b/>
        </w:rPr>
        <w:t>ΕΛΛΗΝΙΚΗ ΔΗΜΟΚΡΑΤΙΑ</w:t>
      </w:r>
    </w:p>
    <w:p w:rsidR="005A0C98" w:rsidRDefault="002F4B1B" w:rsidP="005A0C98">
      <w:pPr>
        <w:jc w:val="both"/>
        <w:rPr>
          <w:rFonts w:ascii="Verdana" w:hAnsi="Verdana"/>
          <w:b/>
          <w:bCs/>
        </w:rPr>
      </w:pPr>
      <w:r>
        <w:rPr>
          <w:rFonts w:ascii="Verdana" w:hAnsi="Verdana"/>
          <w:b/>
          <w:bCs/>
          <w:lang w:val="en-US"/>
        </w:rPr>
        <w:t>NOM</w:t>
      </w:r>
      <w:r>
        <w:rPr>
          <w:rFonts w:ascii="Verdana" w:hAnsi="Verdana"/>
          <w:b/>
          <w:bCs/>
        </w:rPr>
        <w:t>ΟΣ ΛΑΚΩΝΙΑΣ</w:t>
      </w:r>
    </w:p>
    <w:p w:rsidR="002F4B1B" w:rsidRPr="002F4B1B" w:rsidRDefault="002F4B1B" w:rsidP="005A0C98">
      <w:pPr>
        <w:jc w:val="both"/>
        <w:rPr>
          <w:rFonts w:ascii="Verdana" w:hAnsi="Verdana"/>
          <w:b/>
          <w:bCs/>
        </w:rPr>
      </w:pPr>
      <w:r>
        <w:rPr>
          <w:rFonts w:ascii="Verdana" w:hAnsi="Verdana"/>
          <w:b/>
          <w:bCs/>
        </w:rPr>
        <w:t>ΔΗΜΟΣ ΕΥΡΩΤΑ</w:t>
      </w:r>
    </w:p>
    <w:p w:rsidR="005A0C98" w:rsidRPr="007252D5" w:rsidRDefault="005A0C98" w:rsidP="005A0C98">
      <w:pPr>
        <w:jc w:val="right"/>
        <w:rPr>
          <w:rFonts w:ascii="Verdana" w:hAnsi="Verdana"/>
          <w:bCs/>
        </w:rPr>
      </w:pPr>
    </w:p>
    <w:p w:rsidR="008A4253" w:rsidRDefault="008A4253" w:rsidP="008A4253">
      <w:pPr>
        <w:ind w:firstLine="5670"/>
        <w:jc w:val="both"/>
        <w:rPr>
          <w:rFonts w:ascii="Verdana" w:hAnsi="Verdana"/>
          <w:b/>
          <w:bCs/>
        </w:rPr>
      </w:pPr>
    </w:p>
    <w:p w:rsidR="005A0C98" w:rsidRPr="007252D5" w:rsidRDefault="005A0C98" w:rsidP="008A4253">
      <w:pPr>
        <w:ind w:firstLine="5670"/>
        <w:jc w:val="both"/>
        <w:rPr>
          <w:rFonts w:ascii="Verdana" w:hAnsi="Verdana"/>
          <w:b/>
          <w:bCs/>
        </w:rPr>
      </w:pPr>
      <w:r w:rsidRPr="007252D5">
        <w:rPr>
          <w:rFonts w:ascii="Verdana" w:hAnsi="Verdana"/>
          <w:b/>
          <w:bCs/>
        </w:rPr>
        <w:t>ΠΡΟΣ</w:t>
      </w:r>
    </w:p>
    <w:p w:rsidR="008A4253" w:rsidRPr="00947B2F" w:rsidRDefault="00D91A71" w:rsidP="00D91A71">
      <w:pPr>
        <w:jc w:val="both"/>
        <w:rPr>
          <w:rFonts w:ascii="Verdana" w:hAnsi="Verdana"/>
          <w:b/>
          <w:bCs/>
        </w:rPr>
      </w:pPr>
      <w:r>
        <w:rPr>
          <w:rFonts w:ascii="Verdana" w:hAnsi="Verdana"/>
          <w:bCs/>
        </w:rPr>
        <w:t xml:space="preserve">                                                               </w:t>
      </w:r>
      <w:r w:rsidR="00947B2F" w:rsidRPr="00947B2F">
        <w:rPr>
          <w:rFonts w:ascii="Verdana" w:hAnsi="Verdana"/>
          <w:b/>
          <w:bCs/>
        </w:rPr>
        <w:t>ΕΝΔΙΑΦΕΡΟΜΕΝΟΥΣ ΦΟΡΕΙΣ</w:t>
      </w:r>
    </w:p>
    <w:p w:rsidR="008A4253" w:rsidRDefault="0046762B" w:rsidP="00947B2F">
      <w:pPr>
        <w:tabs>
          <w:tab w:val="left" w:pos="5940"/>
        </w:tabs>
        <w:jc w:val="both"/>
        <w:rPr>
          <w:rFonts w:ascii="Verdana" w:hAnsi="Verdana"/>
          <w:bCs/>
        </w:rPr>
      </w:pPr>
      <w:r>
        <w:rPr>
          <w:rFonts w:ascii="Verdana" w:hAnsi="Verdana"/>
          <w:b/>
          <w:bCs/>
        </w:rPr>
        <w:t xml:space="preserve">                                                                        </w:t>
      </w:r>
    </w:p>
    <w:p w:rsidR="002F4B1B" w:rsidRPr="00466D84" w:rsidRDefault="002F4B1B" w:rsidP="005A0C98">
      <w:pPr>
        <w:ind w:firstLine="4253"/>
        <w:jc w:val="both"/>
        <w:rPr>
          <w:rFonts w:ascii="Verdana" w:hAnsi="Verdana"/>
          <w:bCs/>
        </w:rPr>
      </w:pPr>
    </w:p>
    <w:p w:rsidR="005A0C98" w:rsidRPr="007252D5" w:rsidRDefault="005A0C98" w:rsidP="005A0C98">
      <w:pPr>
        <w:ind w:firstLine="4111"/>
        <w:jc w:val="both"/>
        <w:rPr>
          <w:rFonts w:ascii="Verdana" w:hAnsi="Verdana"/>
          <w:bCs/>
        </w:rPr>
      </w:pPr>
    </w:p>
    <w:p w:rsidR="00D91A71" w:rsidRPr="001E7D58" w:rsidRDefault="001E7D58" w:rsidP="001E7D58">
      <w:pPr>
        <w:spacing w:line="300" w:lineRule="auto"/>
        <w:rPr>
          <w:rFonts w:ascii="Verdana" w:hAnsi="Verdana" w:cs="Tahoma"/>
        </w:rPr>
      </w:pPr>
      <w:r>
        <w:rPr>
          <w:rFonts w:ascii="Verdana" w:hAnsi="Verdana"/>
          <w:bCs/>
        </w:rPr>
        <w:t xml:space="preserve"> </w:t>
      </w:r>
      <w:r w:rsidR="005A0C98" w:rsidRPr="007252D5">
        <w:rPr>
          <w:rFonts w:ascii="Verdana" w:hAnsi="Verdana"/>
          <w:bCs/>
        </w:rPr>
        <w:t xml:space="preserve">Ο Δήμος μας ενδιαφέρεται να αναθέσει </w:t>
      </w:r>
      <w:r w:rsidR="0058755A" w:rsidRPr="0058755A">
        <w:rPr>
          <w:rFonts w:ascii="Verdana" w:hAnsi="Verdana"/>
          <w:bCs/>
        </w:rPr>
        <w:t xml:space="preserve"> </w:t>
      </w:r>
      <w:r w:rsidR="0058755A">
        <w:rPr>
          <w:rFonts w:ascii="Verdana" w:hAnsi="Verdana"/>
          <w:bCs/>
        </w:rPr>
        <w:t xml:space="preserve"> </w:t>
      </w:r>
      <w:r w:rsidR="00DE7ADE">
        <w:rPr>
          <w:rFonts w:ascii="Verdana" w:hAnsi="Verdana"/>
          <w:bCs/>
        </w:rPr>
        <w:t>τις εργασίες κατασκευής μόνωσης οροφής αιθουσών και αποκατάστασης χρωματισμών Α’ Δημοτικού Σχολείου Σκάλας</w:t>
      </w:r>
      <w:r>
        <w:rPr>
          <w:rFonts w:ascii="Verdana" w:hAnsi="Verdana"/>
          <w:szCs w:val="22"/>
        </w:rPr>
        <w:t>,</w:t>
      </w:r>
      <w:r w:rsidR="00D91A71" w:rsidRPr="001E7D58">
        <w:rPr>
          <w:rFonts w:ascii="Verdana" w:hAnsi="Verdana" w:cs="Tahoma"/>
          <w:bCs/>
        </w:rPr>
        <w:t xml:space="preserve"> σύμφωνα με την επισυναπτόμενη περιγραφή</w:t>
      </w:r>
      <w:r w:rsidR="00744F3F" w:rsidRPr="001E7D58">
        <w:rPr>
          <w:rFonts w:ascii="Verdana" w:hAnsi="Verdana" w:cs="Tahoma"/>
          <w:bCs/>
        </w:rPr>
        <w:t>.</w:t>
      </w:r>
    </w:p>
    <w:p w:rsidR="00D91A71" w:rsidRPr="002A7950" w:rsidRDefault="00D91A71" w:rsidP="00D91A71">
      <w:pPr>
        <w:spacing w:line="360" w:lineRule="auto"/>
        <w:jc w:val="both"/>
        <w:rPr>
          <w:rFonts w:ascii="Tahoma" w:hAnsi="Tahoma" w:cs="Tahoma"/>
        </w:rPr>
      </w:pPr>
      <w:r w:rsidRPr="002A7950">
        <w:rPr>
          <w:rFonts w:ascii="Tahoma" w:hAnsi="Tahoma" w:cs="Tahoma"/>
        </w:rPr>
        <w:t xml:space="preserve">Με βάσει τα ανωτέρω, καλείστε μέχρι και την </w:t>
      </w:r>
      <w:r w:rsidR="0058755A">
        <w:rPr>
          <w:rFonts w:ascii="Tahoma" w:hAnsi="Tahoma" w:cs="Tahoma"/>
        </w:rPr>
        <w:t xml:space="preserve">  </w:t>
      </w:r>
      <w:r w:rsidR="009D4147">
        <w:rPr>
          <w:rFonts w:ascii="Tahoma" w:hAnsi="Tahoma" w:cs="Tahoma"/>
        </w:rPr>
        <w:t>10</w:t>
      </w:r>
      <w:bookmarkStart w:id="0" w:name="_GoBack"/>
      <w:bookmarkEnd w:id="0"/>
      <w:r w:rsidR="003A2213" w:rsidRPr="003A2213">
        <w:rPr>
          <w:rFonts w:ascii="Tahoma" w:hAnsi="Tahoma" w:cs="Tahoma"/>
          <w:vertAlign w:val="superscript"/>
        </w:rPr>
        <w:t>η</w:t>
      </w:r>
      <w:r w:rsidR="003A2213">
        <w:rPr>
          <w:rFonts w:ascii="Tahoma" w:hAnsi="Tahoma" w:cs="Tahoma"/>
        </w:rPr>
        <w:t xml:space="preserve"> </w:t>
      </w:r>
      <w:r w:rsidR="00DE7ADE">
        <w:rPr>
          <w:rFonts w:ascii="Tahoma" w:hAnsi="Tahoma" w:cs="Tahoma"/>
        </w:rPr>
        <w:t>Ιουνίου</w:t>
      </w:r>
      <w:r w:rsidR="00784E2C">
        <w:rPr>
          <w:rFonts w:ascii="Tahoma" w:hAnsi="Tahoma" w:cs="Tahoma"/>
        </w:rPr>
        <w:t xml:space="preserve"> </w:t>
      </w:r>
      <w:r w:rsidR="00947B2F">
        <w:rPr>
          <w:rFonts w:ascii="Tahoma" w:hAnsi="Tahoma" w:cs="Tahoma"/>
        </w:rPr>
        <w:t xml:space="preserve"> </w:t>
      </w:r>
      <w:r w:rsidR="00600382">
        <w:rPr>
          <w:rFonts w:ascii="Tahoma" w:hAnsi="Tahoma" w:cs="Tahoma"/>
        </w:rPr>
        <w:t xml:space="preserve"> </w:t>
      </w:r>
      <w:r w:rsidR="00C61FA2">
        <w:rPr>
          <w:rFonts w:ascii="Tahoma" w:hAnsi="Tahoma" w:cs="Tahoma"/>
        </w:rPr>
        <w:t xml:space="preserve"> </w:t>
      </w:r>
      <w:r w:rsidRPr="002A7950">
        <w:rPr>
          <w:rFonts w:ascii="Tahoma" w:hAnsi="Tahoma" w:cs="Tahoma"/>
        </w:rPr>
        <w:t>201</w:t>
      </w:r>
      <w:r w:rsidR="00784E2C">
        <w:rPr>
          <w:rFonts w:ascii="Tahoma" w:hAnsi="Tahoma" w:cs="Tahoma"/>
        </w:rPr>
        <w:t>9</w:t>
      </w:r>
      <w:r w:rsidR="00CB0101">
        <w:rPr>
          <w:rFonts w:ascii="Tahoma" w:hAnsi="Tahoma" w:cs="Tahoma"/>
        </w:rPr>
        <w:t xml:space="preserve"> και ώρα   </w:t>
      </w:r>
      <w:r w:rsidR="00DE7ADE">
        <w:rPr>
          <w:rFonts w:ascii="Tahoma" w:hAnsi="Tahoma" w:cs="Tahoma"/>
        </w:rPr>
        <w:t>11</w:t>
      </w:r>
      <w:r w:rsidRPr="002A7950">
        <w:rPr>
          <w:rFonts w:ascii="Tahoma" w:hAnsi="Tahoma" w:cs="Tahoma"/>
        </w:rPr>
        <w:t xml:space="preserve">:00 </w:t>
      </w:r>
      <w:proofErr w:type="spellStart"/>
      <w:r w:rsidR="00784E2C">
        <w:rPr>
          <w:rFonts w:ascii="Tahoma" w:hAnsi="Tahoma" w:cs="Tahoma"/>
        </w:rPr>
        <w:t>π.μ</w:t>
      </w:r>
      <w:proofErr w:type="spellEnd"/>
      <w:r w:rsidR="00784E2C">
        <w:rPr>
          <w:rFonts w:ascii="Tahoma" w:hAnsi="Tahoma" w:cs="Tahoma"/>
        </w:rPr>
        <w:t>.</w:t>
      </w:r>
      <w:r w:rsidRPr="002A7950">
        <w:rPr>
          <w:rFonts w:ascii="Tahoma" w:hAnsi="Tahoma" w:cs="Tahoma"/>
        </w:rPr>
        <w:t xml:space="preserve">   να υποβάλλεται έγγραφη προσφορά σχετικά με την ανωτέρω </w:t>
      </w:r>
      <w:r w:rsidR="00C61FA2">
        <w:rPr>
          <w:rFonts w:ascii="Tahoma" w:hAnsi="Tahoma" w:cs="Tahoma"/>
        </w:rPr>
        <w:t>υπηρεσία,</w:t>
      </w:r>
      <w:r w:rsidRPr="002A7950">
        <w:rPr>
          <w:rFonts w:ascii="Tahoma" w:hAnsi="Tahoma" w:cs="Tahoma"/>
        </w:rPr>
        <w:t xml:space="preserve"> η οποία να περιλαμβάνει τις τεχνικές προδιαγραφές  καθώς και την συνολική αμοιβή σας.</w:t>
      </w:r>
    </w:p>
    <w:p w:rsidR="00DF384C" w:rsidRPr="00CE39CB" w:rsidRDefault="00DF384C" w:rsidP="00DF384C">
      <w:pPr>
        <w:spacing w:line="360" w:lineRule="auto"/>
        <w:jc w:val="both"/>
        <w:rPr>
          <w:rFonts w:ascii="Verdana" w:hAnsi="Verdana"/>
        </w:rPr>
      </w:pPr>
    </w:p>
    <w:p w:rsidR="00C737BF" w:rsidRDefault="00C737BF" w:rsidP="00C737BF">
      <w:pPr>
        <w:spacing w:line="360" w:lineRule="auto"/>
        <w:jc w:val="both"/>
        <w:rPr>
          <w:rFonts w:ascii="Verdana" w:hAnsi="Verdana"/>
        </w:rPr>
      </w:pPr>
      <w:r>
        <w:rPr>
          <w:rFonts w:ascii="Verdana" w:hAnsi="Verdana"/>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C737BF" w:rsidRPr="00A93854" w:rsidRDefault="00C737BF" w:rsidP="00C737BF">
      <w:pPr>
        <w:spacing w:line="360" w:lineRule="auto"/>
        <w:jc w:val="both"/>
        <w:rPr>
          <w:rFonts w:ascii="Arial" w:hAnsi="Arial" w:cs="Arial"/>
          <w:sz w:val="22"/>
          <w:szCs w:val="22"/>
        </w:rPr>
      </w:pPr>
    </w:p>
    <w:p w:rsidR="00C737BF" w:rsidRPr="00A4139D" w:rsidRDefault="00C737BF" w:rsidP="00C737BF">
      <w:pPr>
        <w:shd w:val="clear" w:color="auto" w:fill="FFFFFF"/>
        <w:spacing w:before="100" w:beforeAutospacing="1" w:after="100" w:afterAutospacing="1"/>
        <w:jc w:val="both"/>
        <w:rPr>
          <w:rFonts w:ascii="Verdana" w:hAnsi="Verdana"/>
          <w:color w:val="000000"/>
        </w:rPr>
      </w:pPr>
      <w:r>
        <w:rPr>
          <w:rFonts w:ascii="Verdana" w:hAnsi="Verdana"/>
        </w:rPr>
        <w:t xml:space="preserve">α. Απόσπασμα ποινικού μητρώου. </w:t>
      </w:r>
      <w:r w:rsidRPr="00A4139D">
        <w:rPr>
          <w:rFonts w:ascii="Verdana" w:hAnsi="Verdana"/>
          <w:color w:val="000000"/>
        </w:rPr>
        <w:t>Η υποχρέωση αφορά ιδίως:</w:t>
      </w:r>
      <w:r>
        <w:rPr>
          <w:rFonts w:ascii="Verdana" w:hAnsi="Verdana"/>
          <w:color w:val="000000"/>
        </w:rPr>
        <w:t xml:space="preserve"> </w:t>
      </w:r>
      <w:r w:rsidRPr="00A4139D">
        <w:rPr>
          <w:rFonts w:ascii="Verdana" w:hAnsi="Verdana"/>
          <w:color w:val="000000"/>
        </w:rPr>
        <w:t>αα) στις περιπτώσεις εταιρειών περιορισμένης ευθύνης (Ε.Π.Ε.) και προσωπικών εταιρειών (Ο.Ε. και Ε.Ε.), τους διαχειριστές,</w:t>
      </w:r>
      <w:r>
        <w:rPr>
          <w:rFonts w:ascii="Verdana" w:hAnsi="Verdana"/>
          <w:color w:val="000000"/>
        </w:rPr>
        <w:t xml:space="preserve"> </w:t>
      </w:r>
      <w:proofErr w:type="spellStart"/>
      <w:r w:rsidRPr="00A4139D">
        <w:rPr>
          <w:rFonts w:ascii="Verdana" w:hAnsi="Verdana"/>
          <w:color w:val="000000"/>
        </w:rPr>
        <w:t>ββ</w:t>
      </w:r>
      <w:proofErr w:type="spellEnd"/>
      <w:r w:rsidRPr="00A4139D">
        <w:rPr>
          <w:rFonts w:ascii="Verdana" w:hAnsi="Verdana"/>
          <w:color w:val="000000"/>
        </w:rPr>
        <w:t>) στις περιπτώσεις ανωνύμων εταιρειών (Α.Ε.), τον Διευθύνοντα Σύμβουλο, καθώς και όλα τα μέλη του Διοικητικού Συμβουλίου.</w:t>
      </w:r>
    </w:p>
    <w:p w:rsidR="00C737BF" w:rsidRDefault="00C737BF" w:rsidP="00C737BF">
      <w:pPr>
        <w:spacing w:line="360" w:lineRule="auto"/>
        <w:jc w:val="both"/>
        <w:rPr>
          <w:rFonts w:ascii="Verdana" w:hAnsi="Verdana"/>
        </w:rPr>
      </w:pPr>
      <w:r>
        <w:rPr>
          <w:rFonts w:ascii="Verdana" w:hAnsi="Verdana"/>
        </w:rPr>
        <w:t>β. Φορολογική ενημερότητα για συμμετοχή  σε δημοπρασία</w:t>
      </w:r>
    </w:p>
    <w:p w:rsidR="00C737BF" w:rsidRDefault="00C737BF" w:rsidP="00C737BF">
      <w:pPr>
        <w:spacing w:line="360" w:lineRule="auto"/>
        <w:jc w:val="both"/>
        <w:rPr>
          <w:rFonts w:ascii="Verdana" w:hAnsi="Verdana"/>
        </w:rPr>
      </w:pPr>
      <w:r>
        <w:rPr>
          <w:rFonts w:ascii="Verdana" w:hAnsi="Verdana"/>
        </w:rPr>
        <w:t xml:space="preserve">γ. Ασφαλιστική ενημερότητα για μη οφειλή ληξιπρόθεσμων οφειλών προσωπικού της </w:t>
      </w:r>
    </w:p>
    <w:p w:rsidR="00C737BF" w:rsidRDefault="00C737BF" w:rsidP="00C737BF">
      <w:pPr>
        <w:spacing w:line="360" w:lineRule="auto"/>
        <w:jc w:val="both"/>
        <w:rPr>
          <w:rFonts w:ascii="Verdana" w:hAnsi="Verdana"/>
        </w:rPr>
      </w:pPr>
      <w:r>
        <w:rPr>
          <w:rFonts w:ascii="Verdana" w:hAnsi="Verdana"/>
        </w:rPr>
        <w:t xml:space="preserve">    εταιρείας </w:t>
      </w:r>
      <w:r w:rsidRPr="00801A1F">
        <w:rPr>
          <w:rFonts w:ascii="Verdana" w:hAnsi="Verdana"/>
        </w:rPr>
        <w:t>(άρθρο 80 παρ.2 του Ν.4412/2016)</w:t>
      </w:r>
      <w:r>
        <w:rPr>
          <w:rFonts w:ascii="Verdana" w:hAnsi="Verdana"/>
        </w:rPr>
        <w:t xml:space="preserve"> </w:t>
      </w:r>
    </w:p>
    <w:p w:rsidR="00C737BF" w:rsidRDefault="00C737BF" w:rsidP="00C737BF">
      <w:pPr>
        <w:spacing w:line="360" w:lineRule="auto"/>
        <w:jc w:val="both"/>
        <w:rPr>
          <w:rFonts w:ascii="Verdana" w:hAnsi="Verdana"/>
        </w:rPr>
      </w:pPr>
      <w:r>
        <w:rPr>
          <w:rFonts w:ascii="Verdana" w:hAnsi="Verdana"/>
        </w:rPr>
        <w:t>δ. Ασφαλιστική ενημερότητα των διαχειριστών της εταιρείας.</w:t>
      </w:r>
    </w:p>
    <w:p w:rsidR="00A4139D" w:rsidRDefault="00A4139D" w:rsidP="005A0C98">
      <w:pPr>
        <w:spacing w:line="360" w:lineRule="auto"/>
        <w:jc w:val="both"/>
        <w:rPr>
          <w:rFonts w:ascii="Verdana" w:hAnsi="Verdana"/>
        </w:rPr>
      </w:pPr>
    </w:p>
    <w:p w:rsidR="00A4139D" w:rsidRDefault="00A4139D" w:rsidP="00A4139D">
      <w:pPr>
        <w:spacing w:line="360" w:lineRule="auto"/>
        <w:jc w:val="both"/>
        <w:rPr>
          <w:rFonts w:ascii="Verdana" w:hAnsi="Verdana"/>
        </w:rPr>
      </w:pPr>
    </w:p>
    <w:p w:rsidR="002F4B1B" w:rsidRPr="007252D5" w:rsidRDefault="002F4B1B" w:rsidP="00A4139D">
      <w:pPr>
        <w:spacing w:line="360" w:lineRule="auto"/>
        <w:jc w:val="both"/>
        <w:rPr>
          <w:rFonts w:ascii="Verdana" w:hAnsi="Verdana"/>
        </w:rPr>
      </w:pPr>
    </w:p>
    <w:p w:rsidR="00A4139D" w:rsidRPr="007252D5" w:rsidRDefault="00A4139D" w:rsidP="00A4139D">
      <w:pPr>
        <w:spacing w:line="360" w:lineRule="auto"/>
        <w:ind w:firstLine="4253"/>
        <w:jc w:val="both"/>
        <w:rPr>
          <w:rFonts w:ascii="Verdana" w:hAnsi="Verdana"/>
          <w:b/>
        </w:rPr>
      </w:pPr>
      <w:r>
        <w:rPr>
          <w:rFonts w:ascii="Verdana" w:hAnsi="Verdana"/>
          <w:b/>
        </w:rPr>
        <w:t xml:space="preserve">        </w:t>
      </w:r>
      <w:r w:rsidR="002F4B1B">
        <w:rPr>
          <w:rFonts w:ascii="Verdana" w:hAnsi="Verdana"/>
          <w:b/>
        </w:rPr>
        <w:t xml:space="preserve">                    </w:t>
      </w:r>
      <w:r>
        <w:rPr>
          <w:rFonts w:ascii="Verdana" w:hAnsi="Verdana"/>
          <w:b/>
        </w:rPr>
        <w:t xml:space="preserve">   </w:t>
      </w:r>
      <w:r w:rsidR="00DE7ADE">
        <w:rPr>
          <w:rFonts w:ascii="Verdana" w:hAnsi="Verdana"/>
          <w:b/>
        </w:rPr>
        <w:t>Η</w:t>
      </w:r>
      <w:r w:rsidR="002F4B1B">
        <w:rPr>
          <w:rFonts w:ascii="Verdana" w:hAnsi="Verdana"/>
          <w:b/>
        </w:rPr>
        <w:t xml:space="preserve"> Αντιδήμαρχος</w:t>
      </w:r>
    </w:p>
    <w:p w:rsidR="00A4139D" w:rsidRDefault="00A4139D" w:rsidP="005A0C98">
      <w:pPr>
        <w:spacing w:line="360" w:lineRule="auto"/>
        <w:jc w:val="both"/>
        <w:rPr>
          <w:rFonts w:ascii="Verdana" w:hAnsi="Verdana"/>
        </w:rPr>
      </w:pPr>
    </w:p>
    <w:p w:rsidR="002F4B1B" w:rsidRDefault="002F4B1B" w:rsidP="005A0C98">
      <w:pPr>
        <w:spacing w:line="360" w:lineRule="auto"/>
        <w:jc w:val="both"/>
        <w:rPr>
          <w:rFonts w:ascii="Verdana" w:hAnsi="Verdana"/>
        </w:rPr>
      </w:pPr>
    </w:p>
    <w:p w:rsidR="002F4B1B" w:rsidRDefault="0046762B" w:rsidP="0046762B">
      <w:pPr>
        <w:spacing w:line="360" w:lineRule="auto"/>
        <w:jc w:val="center"/>
        <w:rPr>
          <w:rFonts w:ascii="Verdana" w:hAnsi="Verdana"/>
          <w:b/>
        </w:rPr>
      </w:pPr>
      <w:r>
        <w:rPr>
          <w:rFonts w:ascii="Verdana" w:hAnsi="Verdana"/>
          <w:b/>
        </w:rPr>
        <w:t xml:space="preserve">                                                                            </w:t>
      </w:r>
      <w:r w:rsidR="00BF7618">
        <w:rPr>
          <w:rFonts w:ascii="Verdana" w:hAnsi="Verdana"/>
          <w:b/>
        </w:rPr>
        <w:t xml:space="preserve"> </w:t>
      </w:r>
      <w:proofErr w:type="spellStart"/>
      <w:r w:rsidR="00DE7ADE">
        <w:rPr>
          <w:rFonts w:ascii="Verdana" w:hAnsi="Verdana"/>
          <w:b/>
        </w:rPr>
        <w:t>Δεντάκου</w:t>
      </w:r>
      <w:proofErr w:type="spellEnd"/>
      <w:r w:rsidR="00DE7ADE">
        <w:rPr>
          <w:rFonts w:ascii="Verdana" w:hAnsi="Verdana"/>
          <w:b/>
        </w:rPr>
        <w:t xml:space="preserve">  Ελένη</w:t>
      </w:r>
    </w:p>
    <w:p w:rsidR="00A37EA4" w:rsidRDefault="00A37EA4" w:rsidP="002F4B1B">
      <w:pPr>
        <w:spacing w:line="360" w:lineRule="auto"/>
        <w:jc w:val="right"/>
        <w:rPr>
          <w:rFonts w:ascii="Verdana" w:hAnsi="Verdana"/>
          <w:b/>
        </w:rPr>
      </w:pPr>
    </w:p>
    <w:p w:rsidR="00A37EA4" w:rsidRDefault="00A37EA4" w:rsidP="002F4B1B">
      <w:pPr>
        <w:spacing w:line="360" w:lineRule="auto"/>
        <w:jc w:val="right"/>
        <w:rPr>
          <w:rFonts w:ascii="Verdana" w:hAnsi="Verdana"/>
          <w:b/>
        </w:rPr>
      </w:pPr>
    </w:p>
    <w:p w:rsidR="00DE7ADE" w:rsidRDefault="00DE7ADE" w:rsidP="00DE7ADE">
      <w:pPr>
        <w:rPr>
          <w:rFonts w:ascii="Arial" w:hAnsi="Arial"/>
          <w:b/>
          <w:sz w:val="22"/>
        </w:rPr>
      </w:pPr>
    </w:p>
    <w:p w:rsidR="00DE7ADE" w:rsidRPr="009D4147" w:rsidRDefault="00DE7ADE" w:rsidP="00DE7ADE">
      <w:pPr>
        <w:rPr>
          <w:rFonts w:ascii="Arial" w:hAnsi="Arial"/>
          <w:b/>
          <w:sz w:val="22"/>
        </w:rPr>
      </w:pPr>
      <w:r>
        <w:rPr>
          <w:rFonts w:ascii="Arial" w:hAnsi="Arial"/>
          <w:b/>
          <w:noProof/>
          <w:sz w:val="22"/>
        </w:rPr>
        <w:drawing>
          <wp:anchor distT="0" distB="0" distL="0" distR="0" simplePos="0" relativeHeight="251663360" behindDoc="0" locked="0" layoutInCell="1" allowOverlap="0">
            <wp:simplePos x="0" y="0"/>
            <wp:positionH relativeFrom="column">
              <wp:posOffset>269875</wp:posOffset>
            </wp:positionH>
            <wp:positionV relativeFrom="line">
              <wp:posOffset>-104775</wp:posOffset>
            </wp:positionV>
            <wp:extent cx="571500" cy="542925"/>
            <wp:effectExtent l="0" t="0" r="0" b="9525"/>
            <wp:wrapSquare wrapText="bothSides"/>
            <wp:docPr id="1" name="Εικόνα 1"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ADE" w:rsidRPr="009D4147" w:rsidRDefault="00DE7ADE" w:rsidP="00DE7ADE">
      <w:pPr>
        <w:rPr>
          <w:rFonts w:ascii="Arial" w:hAnsi="Arial"/>
          <w:b/>
          <w:sz w:val="22"/>
        </w:rPr>
      </w:pPr>
    </w:p>
    <w:p w:rsidR="00DE7ADE" w:rsidRPr="009D4147" w:rsidRDefault="00DE7ADE" w:rsidP="00DE7ADE">
      <w:pPr>
        <w:rPr>
          <w:rFonts w:ascii="Arial" w:hAnsi="Arial"/>
          <w:b/>
          <w:sz w:val="22"/>
        </w:rPr>
      </w:pPr>
    </w:p>
    <w:p w:rsidR="00DE7ADE" w:rsidRDefault="00DE7ADE" w:rsidP="00DE7ADE">
      <w:pPr>
        <w:rPr>
          <w:rFonts w:ascii="Arial" w:hAnsi="Arial"/>
          <w:b/>
          <w:sz w:val="22"/>
        </w:rPr>
      </w:pPr>
      <w:r>
        <w:rPr>
          <w:rFonts w:ascii="Arial" w:hAnsi="Arial"/>
          <w:b/>
          <w:sz w:val="22"/>
        </w:rPr>
        <w:t>ΕΛΛΗΝΙΚΗ  ΔΗΜΟΚΡΑΤΙΑ</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ΣΤΟΙΧΕΙΑ ΥΠΗΡΕΣΙΑΣ</w:t>
      </w:r>
    </w:p>
    <w:p w:rsidR="00DE7ADE" w:rsidRPr="00A159A1" w:rsidRDefault="00DE7ADE" w:rsidP="00DE7ADE">
      <w:pPr>
        <w:rPr>
          <w:rFonts w:ascii="Arial" w:hAnsi="Arial"/>
          <w:sz w:val="22"/>
        </w:rPr>
      </w:pPr>
      <w:r>
        <w:rPr>
          <w:rFonts w:ascii="Arial" w:hAnsi="Arial"/>
          <w:b/>
          <w:sz w:val="22"/>
        </w:rPr>
        <w:t>ΝΟΜΟΣ  ΛΑΚΩΝΙΑΣ</w:t>
      </w:r>
      <w:r>
        <w:rPr>
          <w:rFonts w:ascii="Arial" w:hAnsi="Arial"/>
          <w:b/>
          <w:sz w:val="22"/>
        </w:rPr>
        <w:tab/>
      </w:r>
      <w:r>
        <w:rPr>
          <w:rFonts w:ascii="Arial" w:hAnsi="Arial"/>
          <w:b/>
          <w:sz w:val="22"/>
        </w:rPr>
        <w:tab/>
      </w:r>
      <w:r>
        <w:rPr>
          <w:rFonts w:ascii="Arial" w:hAnsi="Arial"/>
          <w:b/>
          <w:sz w:val="22"/>
        </w:rPr>
        <w:tab/>
      </w:r>
      <w:r w:rsidRPr="00E36D14">
        <w:rPr>
          <w:rFonts w:ascii="Arial" w:hAnsi="Arial" w:cs="Arial"/>
          <w:sz w:val="22"/>
          <w:szCs w:val="22"/>
        </w:rPr>
        <w:t>Εργασίες κατασκευής μόνωσης οροφής αιθουσών</w:t>
      </w:r>
    </w:p>
    <w:p w:rsidR="00DE7ADE" w:rsidRPr="00906209" w:rsidRDefault="00DE7ADE" w:rsidP="00DE7ADE">
      <w:pPr>
        <w:rPr>
          <w:rFonts w:ascii="Arial" w:hAnsi="Arial"/>
          <w:sz w:val="22"/>
        </w:rPr>
      </w:pPr>
      <w:r>
        <w:rPr>
          <w:rFonts w:ascii="Arial" w:hAnsi="Arial"/>
          <w:b/>
          <w:sz w:val="22"/>
        </w:rPr>
        <w:t xml:space="preserve">ΔΗΜΟΣ  </w:t>
      </w:r>
      <w:r>
        <w:rPr>
          <w:rFonts w:ascii="Arial" w:hAnsi="Arial"/>
          <w:b/>
          <w:sz w:val="22"/>
          <w:lang w:val="en-US"/>
        </w:rPr>
        <w:t>EY</w:t>
      </w:r>
      <w:r>
        <w:rPr>
          <w:rFonts w:ascii="Arial" w:hAnsi="Arial"/>
          <w:b/>
          <w:sz w:val="22"/>
        </w:rPr>
        <w:t xml:space="preserve">ΡΩΤΑ        </w:t>
      </w:r>
      <w:r>
        <w:rPr>
          <w:rFonts w:ascii="Arial" w:hAnsi="Arial"/>
          <w:b/>
          <w:sz w:val="22"/>
        </w:rPr>
        <w:tab/>
      </w:r>
      <w:r>
        <w:rPr>
          <w:rFonts w:ascii="Arial" w:hAnsi="Arial"/>
          <w:b/>
          <w:sz w:val="22"/>
        </w:rPr>
        <w:tab/>
      </w:r>
      <w:r w:rsidRPr="00E36D14">
        <w:rPr>
          <w:rFonts w:ascii="Arial" w:hAnsi="Arial" w:cs="Arial"/>
          <w:sz w:val="22"/>
          <w:szCs w:val="22"/>
        </w:rPr>
        <w:t>και αποκατάστασης χρωματισμών</w:t>
      </w:r>
    </w:p>
    <w:p w:rsidR="00DE7ADE" w:rsidRDefault="00DE7ADE" w:rsidP="00DE7ADE">
      <w:pPr>
        <w:rPr>
          <w:rFonts w:ascii="Arial" w:hAnsi="Arial"/>
          <w:sz w:val="22"/>
        </w:rPr>
      </w:pPr>
      <w:r w:rsidRPr="0038108F">
        <w:rPr>
          <w:rFonts w:ascii="Arial" w:hAnsi="Arial"/>
          <w:b/>
          <w:sz w:val="22"/>
        </w:rPr>
        <w:t>Δ/</w:t>
      </w:r>
      <w:proofErr w:type="spellStart"/>
      <w:r w:rsidRPr="0038108F">
        <w:rPr>
          <w:rFonts w:ascii="Arial" w:hAnsi="Arial"/>
          <w:b/>
          <w:sz w:val="22"/>
        </w:rPr>
        <w:t>νση</w:t>
      </w:r>
      <w:proofErr w:type="spellEnd"/>
      <w:r w:rsidRPr="0038108F">
        <w:rPr>
          <w:rFonts w:ascii="Arial" w:hAnsi="Arial"/>
          <w:b/>
          <w:sz w:val="22"/>
        </w:rPr>
        <w:t xml:space="preserve"> Περιβάλλοντος,</w:t>
      </w:r>
      <w:r>
        <w:rPr>
          <w:rFonts w:ascii="Arial" w:hAnsi="Arial"/>
          <w:sz w:val="22"/>
        </w:rPr>
        <w:tab/>
      </w:r>
      <w:r>
        <w:rPr>
          <w:rFonts w:ascii="Arial" w:hAnsi="Arial"/>
          <w:sz w:val="22"/>
        </w:rPr>
        <w:tab/>
      </w:r>
      <w:r w:rsidRPr="009425A5">
        <w:rPr>
          <w:rFonts w:ascii="Arial" w:hAnsi="Arial" w:cs="Arial"/>
          <w:sz w:val="22"/>
          <w:szCs w:val="22"/>
        </w:rPr>
        <w:t>Α΄ Δημοτικού Σχολείου Σκάλας</w:t>
      </w:r>
    </w:p>
    <w:p w:rsidR="00DE7ADE" w:rsidRDefault="00DE7ADE" w:rsidP="00DE7ADE">
      <w:pPr>
        <w:rPr>
          <w:rFonts w:ascii="Arial" w:hAnsi="Arial"/>
          <w:sz w:val="22"/>
        </w:rPr>
      </w:pPr>
      <w:r>
        <w:rPr>
          <w:rFonts w:ascii="Arial" w:hAnsi="Arial"/>
          <w:b/>
          <w:sz w:val="22"/>
        </w:rPr>
        <w:t>Υπ. Δόμησης</w:t>
      </w:r>
      <w:r w:rsidRPr="0038108F">
        <w:rPr>
          <w:rFonts w:ascii="Arial" w:hAnsi="Arial"/>
          <w:b/>
          <w:sz w:val="22"/>
        </w:rPr>
        <w:t xml:space="preserve"> &amp; Τ.Υ.</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E7ADE" w:rsidRPr="000A12D4" w:rsidRDefault="00DE7ADE" w:rsidP="00DE7ADE">
      <w:pPr>
        <w:rPr>
          <w:rFonts w:ascii="Arial" w:hAnsi="Arial" w:cs="Arial"/>
          <w:b/>
          <w:sz w:val="22"/>
          <w:szCs w:val="22"/>
        </w:rPr>
      </w:pPr>
      <w:r w:rsidRPr="00DE7ADE">
        <w:rPr>
          <w:rFonts w:ascii="Arial" w:hAnsi="Arial"/>
          <w:sz w:val="22"/>
        </w:rPr>
        <w:tab/>
      </w:r>
      <w:r w:rsidRPr="00DE7ADE">
        <w:rPr>
          <w:rFonts w:ascii="Arial" w:hAnsi="Arial"/>
          <w:sz w:val="22"/>
        </w:rPr>
        <w:tab/>
      </w:r>
      <w:r w:rsidRPr="00DE7ADE">
        <w:rPr>
          <w:rFonts w:ascii="Arial" w:hAnsi="Arial"/>
          <w:sz w:val="22"/>
        </w:rPr>
        <w:tab/>
      </w:r>
      <w:r w:rsidRPr="00DE7ADE">
        <w:rPr>
          <w:rFonts w:ascii="Arial" w:hAnsi="Arial"/>
          <w:sz w:val="22"/>
        </w:rPr>
        <w:tab/>
      </w:r>
      <w:r w:rsidRPr="00DE7ADE">
        <w:rPr>
          <w:rFonts w:ascii="Arial" w:hAnsi="Arial"/>
          <w:sz w:val="22"/>
        </w:rPr>
        <w:tab/>
      </w:r>
      <w:r w:rsidRPr="00DE7ADE">
        <w:rPr>
          <w:rFonts w:ascii="Arial" w:hAnsi="Arial"/>
          <w:sz w:val="22"/>
        </w:rPr>
        <w:tab/>
      </w:r>
      <w:r w:rsidRPr="00DE7ADE">
        <w:rPr>
          <w:rFonts w:ascii="Arial" w:hAnsi="Arial"/>
          <w:sz w:val="22"/>
        </w:rPr>
        <w:tab/>
      </w:r>
      <w:r w:rsidRPr="008D3FF0">
        <w:rPr>
          <w:rFonts w:ascii="Arial" w:hAnsi="Arial"/>
          <w:b/>
          <w:sz w:val="22"/>
        </w:rPr>
        <w:t>Κ.Α.:</w:t>
      </w:r>
      <w:r w:rsidRPr="000A12D4">
        <w:t xml:space="preserve"> </w:t>
      </w:r>
      <w:r w:rsidRPr="000A12D4">
        <w:rPr>
          <w:rFonts w:ascii="Arial" w:hAnsi="Arial" w:cs="Arial"/>
          <w:sz w:val="22"/>
          <w:szCs w:val="22"/>
        </w:rPr>
        <w:t>10-6261.0006</w:t>
      </w:r>
    </w:p>
    <w:p w:rsidR="00DE7ADE" w:rsidRDefault="00DE7ADE" w:rsidP="00DE7ADE">
      <w:pPr>
        <w:rPr>
          <w:rFonts w:ascii="Arial" w:hAnsi="Arial"/>
          <w:sz w:val="22"/>
        </w:rPr>
      </w:pPr>
    </w:p>
    <w:p w:rsidR="00DE7ADE" w:rsidRPr="008D3FF0" w:rsidRDefault="00DE7ADE" w:rsidP="00DE7ADE">
      <w:pPr>
        <w:ind w:left="4320" w:firstLine="720"/>
        <w:rPr>
          <w:rFonts w:ascii="Arial" w:hAnsi="Arial"/>
          <w:b/>
          <w:sz w:val="22"/>
        </w:rPr>
      </w:pPr>
      <w:proofErr w:type="gramStart"/>
      <w:r w:rsidRPr="008D3FF0">
        <w:rPr>
          <w:rFonts w:ascii="Arial" w:hAnsi="Arial"/>
          <w:b/>
          <w:sz w:val="22"/>
          <w:lang w:val="en-US"/>
        </w:rPr>
        <w:t>CPV</w:t>
      </w:r>
      <w:r w:rsidRPr="000A12D4">
        <w:rPr>
          <w:rFonts w:ascii="Arial" w:hAnsi="Arial"/>
          <w:b/>
          <w:sz w:val="22"/>
        </w:rPr>
        <w:t xml:space="preserve"> </w:t>
      </w:r>
      <w:r w:rsidRPr="008D3FF0">
        <w:rPr>
          <w:rFonts w:ascii="Arial" w:hAnsi="Arial"/>
          <w:b/>
          <w:sz w:val="22"/>
        </w:rPr>
        <w:t>:</w:t>
      </w:r>
      <w:proofErr w:type="gramEnd"/>
      <w:r w:rsidRPr="008D3FF0">
        <w:rPr>
          <w:rFonts w:ascii="Arial" w:hAnsi="Arial"/>
          <w:b/>
          <w:sz w:val="22"/>
        </w:rPr>
        <w:t xml:space="preserve"> </w:t>
      </w:r>
      <w:r w:rsidRPr="000A12D4">
        <w:rPr>
          <w:rFonts w:ascii="Arial" w:hAnsi="Arial" w:cs="Arial"/>
          <w:sz w:val="22"/>
          <w:szCs w:val="22"/>
        </w:rPr>
        <w:t>45453000-7</w:t>
      </w:r>
    </w:p>
    <w:p w:rsidR="00DE7ADE" w:rsidRPr="000A12D4" w:rsidRDefault="00DE7ADE" w:rsidP="00DE7ADE">
      <w:pPr>
        <w:rPr>
          <w:rFonts w:ascii="Arial" w:hAnsi="Arial" w:cs="Arial"/>
          <w:b/>
          <w:sz w:val="22"/>
          <w:szCs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b/>
          <w:sz w:val="22"/>
        </w:rPr>
        <w:t xml:space="preserve">         </w:t>
      </w:r>
      <w:r w:rsidRPr="000A12D4">
        <w:rPr>
          <w:rFonts w:ascii="Arial" w:hAnsi="Arial"/>
          <w:sz w:val="22"/>
        </w:rPr>
        <w:t>(</w:t>
      </w:r>
      <w:r w:rsidRPr="000A12D4">
        <w:rPr>
          <w:rFonts w:ascii="Arial" w:hAnsi="Arial" w:cs="Arial"/>
          <w:sz w:val="22"/>
          <w:szCs w:val="22"/>
        </w:rPr>
        <w:t>Εργασίες γενικής επισκευής και ανακαίνισης</w:t>
      </w:r>
      <w:r>
        <w:rPr>
          <w:rFonts w:ascii="Arial" w:hAnsi="Arial" w:cs="Arial"/>
          <w:sz w:val="22"/>
          <w:szCs w:val="22"/>
        </w:rPr>
        <w:t>)</w:t>
      </w:r>
    </w:p>
    <w:p w:rsidR="00DE7ADE" w:rsidRDefault="00DE7ADE" w:rsidP="00DE7ADE">
      <w:pPr>
        <w:jc w:val="center"/>
        <w:rPr>
          <w:rFonts w:ascii="Arial" w:hAnsi="Arial"/>
          <w:b/>
          <w:sz w:val="22"/>
          <w:u w:val="single"/>
        </w:rPr>
      </w:pPr>
    </w:p>
    <w:p w:rsidR="00DE7ADE" w:rsidRDefault="00DE7ADE" w:rsidP="00DE7ADE">
      <w:pPr>
        <w:jc w:val="center"/>
        <w:rPr>
          <w:rFonts w:ascii="Arial" w:hAnsi="Arial"/>
          <w:b/>
          <w:sz w:val="22"/>
          <w:u w:val="single"/>
        </w:rPr>
      </w:pPr>
    </w:p>
    <w:p w:rsidR="00DE7ADE" w:rsidRDefault="00DE7ADE" w:rsidP="00DE7ADE">
      <w:pPr>
        <w:jc w:val="center"/>
        <w:rPr>
          <w:rFonts w:ascii="Arial" w:hAnsi="Arial"/>
          <w:b/>
          <w:sz w:val="22"/>
          <w:u w:val="single"/>
        </w:rPr>
      </w:pPr>
      <w:r>
        <w:rPr>
          <w:rFonts w:ascii="Arial" w:hAnsi="Arial"/>
          <w:b/>
          <w:sz w:val="22"/>
          <w:u w:val="single"/>
        </w:rPr>
        <w:t>ΤΕΧΝΟΟΙΚΟΝΟΜΙΚΗ  ΠΕΡΙΓΡΑΦΗ</w:t>
      </w:r>
    </w:p>
    <w:p w:rsidR="00DE7ADE" w:rsidRDefault="00DE7ADE" w:rsidP="00DE7ADE">
      <w:pPr>
        <w:spacing w:before="120"/>
        <w:jc w:val="both"/>
        <w:rPr>
          <w:rFonts w:ascii="Arial" w:hAnsi="Arial"/>
          <w:sz w:val="22"/>
        </w:rPr>
      </w:pPr>
      <w:r>
        <w:rPr>
          <w:rFonts w:ascii="Arial" w:hAnsi="Arial"/>
          <w:sz w:val="22"/>
        </w:rPr>
        <w:t>Σε εσωτερικούς χώρους κτιρίων του Α’ Δημοτικού Σχολείου Σκάλας, υπάρχουν έντονα φαινόμενα υγρασίας, τα οποία χρήζουν άμεσης αντιμετώπισης</w:t>
      </w:r>
      <w:r w:rsidRPr="00094220">
        <w:rPr>
          <w:rFonts w:ascii="Arial" w:hAnsi="Arial"/>
          <w:sz w:val="22"/>
        </w:rPr>
        <w:t xml:space="preserve">, </w:t>
      </w:r>
      <w:r>
        <w:rPr>
          <w:rFonts w:ascii="Arial" w:hAnsi="Arial"/>
          <w:sz w:val="22"/>
        </w:rPr>
        <w:t>για λόγους υγιεινής, αισθητικούς, λειτουργικούς και ασφάλειας των κατασκευών.</w:t>
      </w:r>
    </w:p>
    <w:p w:rsidR="00DE7ADE" w:rsidRDefault="00DE7ADE" w:rsidP="00DE7ADE">
      <w:pPr>
        <w:spacing w:before="120"/>
        <w:jc w:val="both"/>
        <w:rPr>
          <w:rFonts w:ascii="Arial" w:hAnsi="Arial"/>
          <w:sz w:val="22"/>
        </w:rPr>
      </w:pPr>
      <w:r>
        <w:rPr>
          <w:rFonts w:ascii="Arial" w:hAnsi="Arial"/>
          <w:sz w:val="22"/>
        </w:rPr>
        <w:t xml:space="preserve">Το πρόβλημα παρουσιάζεται στο </w:t>
      </w:r>
      <w:proofErr w:type="spellStart"/>
      <w:r>
        <w:rPr>
          <w:rFonts w:ascii="Arial" w:hAnsi="Arial"/>
          <w:sz w:val="22"/>
        </w:rPr>
        <w:t>πλακοσκεπές</w:t>
      </w:r>
      <w:proofErr w:type="spellEnd"/>
      <w:r>
        <w:rPr>
          <w:rFonts w:ascii="Arial" w:hAnsi="Arial"/>
          <w:sz w:val="22"/>
        </w:rPr>
        <w:t xml:space="preserve"> ανατολικό κτίριο που στεγάζονται τα γραφεία των δασκάλων, μία αίθουσα διδασκαλίας και η αίθουσα εκδηλώσεων και στο τμήμα του </w:t>
      </w:r>
      <w:proofErr w:type="spellStart"/>
      <w:r>
        <w:rPr>
          <w:rFonts w:ascii="Arial" w:hAnsi="Arial"/>
          <w:sz w:val="22"/>
        </w:rPr>
        <w:t>πλακοσκεπούς</w:t>
      </w:r>
      <w:proofErr w:type="spellEnd"/>
      <w:r>
        <w:rPr>
          <w:rFonts w:ascii="Arial" w:hAnsi="Arial"/>
          <w:sz w:val="22"/>
        </w:rPr>
        <w:t xml:space="preserve"> κτιρίου που στεγάζεται δύο αίθουσες διδασκαλίας και οι τουαλέτες. </w:t>
      </w:r>
    </w:p>
    <w:p w:rsidR="00DE7ADE" w:rsidRDefault="00DE7ADE" w:rsidP="00DE7ADE">
      <w:pPr>
        <w:spacing w:before="120"/>
        <w:jc w:val="both"/>
        <w:rPr>
          <w:rFonts w:ascii="Arial" w:hAnsi="Arial"/>
          <w:sz w:val="22"/>
        </w:rPr>
      </w:pPr>
      <w:r>
        <w:rPr>
          <w:rFonts w:ascii="Arial" w:hAnsi="Arial"/>
          <w:sz w:val="22"/>
        </w:rPr>
        <w:t xml:space="preserve">Για την αντιμετώπιση του προβλήματος, κρίνεται απαραίτητη η υγρομόνωση της εξωτερικής επιφάνειας του δώματος, των ανωτέρω κτιρίων, με την επίστρωση κατάλληλης μεμβράνης, σε συνολική επιφάνεια 450 </w:t>
      </w:r>
      <w:proofErr w:type="spellStart"/>
      <w:r>
        <w:rPr>
          <w:rFonts w:ascii="Arial" w:hAnsi="Arial"/>
          <w:sz w:val="22"/>
        </w:rPr>
        <w:t>τετ.μετ</w:t>
      </w:r>
      <w:proofErr w:type="spellEnd"/>
      <w:r>
        <w:rPr>
          <w:rFonts w:ascii="Arial" w:hAnsi="Arial"/>
          <w:sz w:val="22"/>
        </w:rPr>
        <w:t xml:space="preserve">., η εκτέλεση συνοδών εργασιών επισκευής και συντήρησης, καθώς και ο χρωματισμός εξωτερικών και εσωτερικών επιφανειών που έχουν επηρεαστεί από τα φαινόμενα υγρασίας. </w:t>
      </w:r>
    </w:p>
    <w:p w:rsidR="00DE7ADE" w:rsidRDefault="00DE7ADE" w:rsidP="00DE7ADE">
      <w:pPr>
        <w:spacing w:before="120"/>
        <w:jc w:val="both"/>
        <w:rPr>
          <w:rFonts w:ascii="Arial" w:hAnsi="Arial"/>
          <w:sz w:val="22"/>
        </w:rPr>
      </w:pPr>
      <w:r>
        <w:rPr>
          <w:rFonts w:ascii="Arial" w:hAnsi="Arial"/>
          <w:sz w:val="22"/>
        </w:rPr>
        <w:t>Θα εκτελεστούν οι κάτωθι εργασίες:</w:t>
      </w:r>
    </w:p>
    <w:p w:rsidR="00DE7ADE" w:rsidRPr="00B47E0C" w:rsidRDefault="00DE7ADE" w:rsidP="00DE7ADE">
      <w:pPr>
        <w:spacing w:before="120"/>
        <w:ind w:left="284" w:hanging="284"/>
        <w:jc w:val="both"/>
        <w:rPr>
          <w:rFonts w:ascii="Arial" w:hAnsi="Arial"/>
          <w:sz w:val="22"/>
          <w:u w:val="single"/>
        </w:rPr>
      </w:pPr>
      <w:r>
        <w:rPr>
          <w:rFonts w:ascii="Arial" w:hAnsi="Arial"/>
          <w:sz w:val="22"/>
          <w:u w:val="single"/>
        </w:rPr>
        <w:t>1</w:t>
      </w:r>
      <w:r w:rsidRPr="00B47E0C">
        <w:rPr>
          <w:rFonts w:ascii="Arial" w:hAnsi="Arial"/>
          <w:sz w:val="22"/>
          <w:u w:val="single"/>
        </w:rPr>
        <w:t xml:space="preserve">. Η κατασκευή υγρομόνωσης στις επιφάνειες των πλακών οροφής και η εκτέλεση εργασιών επισκευής – συντήρησης, ως κατωτέρω: </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 xml:space="preserve">Επιμελής καθαρισμός της επιφάνειας του δώματος, με </w:t>
      </w:r>
      <w:proofErr w:type="spellStart"/>
      <w:r>
        <w:rPr>
          <w:rFonts w:ascii="Arial" w:hAnsi="Arial"/>
          <w:sz w:val="22"/>
        </w:rPr>
        <w:t>υδροβολή</w:t>
      </w:r>
      <w:proofErr w:type="spellEnd"/>
      <w:r>
        <w:rPr>
          <w:rFonts w:ascii="Arial" w:hAnsi="Arial"/>
          <w:sz w:val="22"/>
        </w:rPr>
        <w:t>, για την απομάκρυνση βρωμιάς, σκόνης, χαλαρών υλικών κλπ., που μπορεί να επηρεάσουν αρνητικά τη συγκόλληση του συστήματος υγρομόνωσης.</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 xml:space="preserve">Καθαίρεση του παλαιού, κατεστραμμένου, περιμετρικού στηθαίου με τούβλα, στο ανατολικό κτίριο και </w:t>
      </w:r>
      <w:proofErr w:type="spellStart"/>
      <w:r>
        <w:rPr>
          <w:rFonts w:ascii="Arial" w:hAnsi="Arial"/>
          <w:sz w:val="22"/>
        </w:rPr>
        <w:t>επανακατασκευή</w:t>
      </w:r>
      <w:proofErr w:type="spellEnd"/>
      <w:r>
        <w:rPr>
          <w:rFonts w:ascii="Arial" w:hAnsi="Arial"/>
          <w:sz w:val="22"/>
        </w:rPr>
        <w:t xml:space="preserve"> του περιμετρικού στηθαίου με τούβλα, σε συνολικό μήκος περίπου </w:t>
      </w:r>
      <w:smartTag w:uri="urn:schemas-microsoft-com:office:smarttags" w:element="metricconverter">
        <w:smartTagPr>
          <w:attr w:name="ProductID" w:val="80 μέτρων"/>
        </w:smartTagPr>
        <w:r>
          <w:rPr>
            <w:rFonts w:ascii="Arial" w:hAnsi="Arial"/>
            <w:sz w:val="22"/>
          </w:rPr>
          <w:t>80 μέτρων</w:t>
        </w:r>
      </w:smartTag>
      <w:r>
        <w:rPr>
          <w:rFonts w:ascii="Arial" w:hAnsi="Arial"/>
          <w:sz w:val="22"/>
        </w:rPr>
        <w:t>, για την οδήγηση των νερών στα σημεία υποδοχής των υδρορροών.</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 xml:space="preserve">Επάλειψη ορατών τμημάτων οπλισμού με </w:t>
      </w:r>
      <w:proofErr w:type="spellStart"/>
      <w:r>
        <w:rPr>
          <w:rFonts w:ascii="Arial" w:hAnsi="Arial"/>
          <w:sz w:val="22"/>
        </w:rPr>
        <w:t>τσιμεντοειδή</w:t>
      </w:r>
      <w:proofErr w:type="spellEnd"/>
      <w:r>
        <w:rPr>
          <w:rFonts w:ascii="Arial" w:hAnsi="Arial"/>
          <w:sz w:val="22"/>
        </w:rPr>
        <w:t xml:space="preserve"> αναστολέα διάβρωσης.</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 xml:space="preserve">Εφαρμογή επισκευαστικού τσιμεντοκονιάματος, όπου απαιτείται, για την βελτιστοποίηση των κλίσεων των επιφανειών. Επίσης θα τοποθετηθεί επισκευαστικό τσιμεντοκονίαμα στην ένωση του περιμετρικού στηθαίου με την επιφάνεια του δώματος, για τη δημιουργία καμπύλης επιφάνειας στην ένωση και την απάλειψη της </w:t>
      </w:r>
      <w:proofErr w:type="spellStart"/>
      <w:r>
        <w:rPr>
          <w:rFonts w:ascii="Arial" w:hAnsi="Arial"/>
          <w:sz w:val="22"/>
        </w:rPr>
        <w:t>καθετότητας</w:t>
      </w:r>
      <w:proofErr w:type="spellEnd"/>
      <w:r>
        <w:rPr>
          <w:rFonts w:ascii="Arial" w:hAnsi="Arial"/>
          <w:sz w:val="22"/>
        </w:rPr>
        <w:t>, ώστε να διευκολύνεται η απορροή των νερών. Οι στρώσεις του τσιμεντοκονιάματος που θα πραγματοποιηθούν, θα είναι όσες θα απαιτηθούν από το απαιτούμενο πάχος εφαρμογής και τις οδηγίες του κατασκευαστή του προϊόντος.</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Εφαρμογή επισκευαστικού τσιμεντοκονιάματος, όπου απαιτείται, για την αποκατάσταση φθορών σε υποστυλώματα και προσόψεις.</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lastRenderedPageBreak/>
        <w:t>Αστάρωμα όλης της επιφάνειας των δωμάτων, με αστάρι δύο συστατικών, σε μία στρώση.</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 xml:space="preserve">Επίστρωση μεμβράνης στεγανοποίησης, σε όλη την επιφάνεια των δωμάτων, σε δύο στρώσεις. Η δεύτερη στρώση θα εφαρμοστεί, αφού παρέλθει ικανό χρονικό διάστημα από την επίστρωση της πρώτης, σύμφωνα με τις οδηγίες εφαρμογής του κατασκευαστή του υλικού. </w:t>
      </w:r>
    </w:p>
    <w:p w:rsidR="00DE7ADE"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Επιμελής προσαρμογή του συστήματος μόνωσης, με τις υποδοχές των υδρορροών.</w:t>
      </w:r>
    </w:p>
    <w:p w:rsidR="00DE7ADE" w:rsidRPr="006B2481" w:rsidRDefault="00DE7ADE" w:rsidP="00DE7ADE">
      <w:pPr>
        <w:numPr>
          <w:ilvl w:val="0"/>
          <w:numId w:val="12"/>
        </w:numPr>
        <w:tabs>
          <w:tab w:val="clear" w:pos="2139"/>
        </w:tabs>
        <w:spacing w:before="80"/>
        <w:ind w:left="709"/>
        <w:jc w:val="both"/>
        <w:rPr>
          <w:rFonts w:ascii="Arial" w:hAnsi="Arial"/>
          <w:sz w:val="22"/>
        </w:rPr>
      </w:pPr>
      <w:r>
        <w:rPr>
          <w:rFonts w:ascii="Arial" w:hAnsi="Arial"/>
          <w:sz w:val="22"/>
        </w:rPr>
        <w:t xml:space="preserve">Αντικατάσταση των σωληνώσεων </w:t>
      </w:r>
      <w:proofErr w:type="spellStart"/>
      <w:r>
        <w:rPr>
          <w:rFonts w:ascii="Arial" w:hAnsi="Arial"/>
          <w:sz w:val="22"/>
        </w:rPr>
        <w:t>υδροσυλλογής</w:t>
      </w:r>
      <w:proofErr w:type="spellEnd"/>
      <w:r>
        <w:rPr>
          <w:rFonts w:ascii="Arial" w:hAnsi="Arial"/>
          <w:sz w:val="22"/>
        </w:rPr>
        <w:t xml:space="preserve"> και υδρορροών, στο ανατολικό κτίριο. </w:t>
      </w:r>
    </w:p>
    <w:p w:rsidR="00DE7ADE" w:rsidRDefault="00DE7ADE" w:rsidP="00DE7ADE">
      <w:pPr>
        <w:spacing w:before="80"/>
        <w:ind w:left="709"/>
        <w:jc w:val="both"/>
        <w:rPr>
          <w:rFonts w:ascii="Arial" w:hAnsi="Arial"/>
          <w:sz w:val="22"/>
        </w:rPr>
      </w:pPr>
      <w:r>
        <w:rPr>
          <w:rFonts w:ascii="Arial" w:hAnsi="Arial"/>
          <w:sz w:val="22"/>
        </w:rPr>
        <w:t>Θα χρησιμοποιηθούν</w:t>
      </w:r>
      <w:r w:rsidRPr="00A71B92">
        <w:rPr>
          <w:rFonts w:ascii="Arial" w:hAnsi="Arial"/>
          <w:sz w:val="22"/>
        </w:rPr>
        <w:t xml:space="preserve">, </w:t>
      </w:r>
      <w:r>
        <w:rPr>
          <w:rFonts w:ascii="Arial" w:hAnsi="Arial"/>
          <w:sz w:val="22"/>
        </w:rPr>
        <w:t>τουλάχιστον, τα κάτωθι υλικά:</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 xml:space="preserve">Πλαστική σωλήνα ανοικτής υδρορροής λευκή, </w:t>
      </w:r>
      <w:smartTag w:uri="urn:schemas-microsoft-com:office:smarttags" w:element="metricconverter">
        <w:smartTagPr>
          <w:attr w:name="ProductID" w:val="20 μέτρα"/>
        </w:smartTagPr>
        <w:r>
          <w:rPr>
            <w:rFonts w:ascii="Arial" w:hAnsi="Arial"/>
            <w:sz w:val="22"/>
          </w:rPr>
          <w:t>20 μέτρα</w:t>
        </w:r>
      </w:smartTag>
      <w:r>
        <w:rPr>
          <w:rFonts w:ascii="Arial" w:hAnsi="Arial"/>
          <w:sz w:val="22"/>
        </w:rPr>
        <w:t>.</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 xml:space="preserve">Πλαστική σωλήνα Φ75, λευκή, </w:t>
      </w:r>
      <w:smartTag w:uri="urn:schemas-microsoft-com:office:smarttags" w:element="metricconverter">
        <w:smartTagPr>
          <w:attr w:name="ProductID" w:val="30 μέτρα"/>
        </w:smartTagPr>
        <w:r>
          <w:rPr>
            <w:rFonts w:ascii="Arial" w:hAnsi="Arial"/>
            <w:sz w:val="22"/>
          </w:rPr>
          <w:t>30 μέτρα</w:t>
        </w:r>
      </w:smartTag>
      <w:r>
        <w:rPr>
          <w:rFonts w:ascii="Arial" w:hAnsi="Arial"/>
          <w:sz w:val="22"/>
        </w:rPr>
        <w:t>.</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 xml:space="preserve">Πλαστική σωλήνα Φ100, λευκή, </w:t>
      </w:r>
      <w:smartTag w:uri="urn:schemas-microsoft-com:office:smarttags" w:element="metricconverter">
        <w:smartTagPr>
          <w:attr w:name="ProductID" w:val="30 μέτρα"/>
        </w:smartTagPr>
        <w:r>
          <w:rPr>
            <w:rFonts w:ascii="Arial" w:hAnsi="Arial"/>
            <w:sz w:val="22"/>
          </w:rPr>
          <w:t>30 μέτρα</w:t>
        </w:r>
      </w:smartTag>
      <w:r>
        <w:rPr>
          <w:rFonts w:ascii="Arial" w:hAnsi="Arial"/>
          <w:sz w:val="22"/>
        </w:rPr>
        <w:t>.</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 xml:space="preserve">Πλαστική σωλήνα Φ50, λευκή, </w:t>
      </w:r>
      <w:smartTag w:uri="urn:schemas-microsoft-com:office:smarttags" w:element="metricconverter">
        <w:smartTagPr>
          <w:attr w:name="ProductID" w:val="6 μέτρα"/>
        </w:smartTagPr>
        <w:r>
          <w:rPr>
            <w:rFonts w:ascii="Arial" w:hAnsi="Arial"/>
            <w:sz w:val="22"/>
          </w:rPr>
          <w:t>6 μέτρα</w:t>
        </w:r>
      </w:smartTag>
      <w:r>
        <w:rPr>
          <w:rFonts w:ascii="Arial" w:hAnsi="Arial"/>
          <w:sz w:val="22"/>
        </w:rPr>
        <w:t>.</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Παροχή ανοιχτής υδρορροής 100/90, 2 τεμάχια</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 xml:space="preserve">Συστολές ανοιχτής </w:t>
      </w:r>
      <w:proofErr w:type="spellStart"/>
      <w:r>
        <w:rPr>
          <w:rFonts w:ascii="Arial" w:hAnsi="Arial"/>
          <w:sz w:val="22"/>
        </w:rPr>
        <w:t>υδρορρής</w:t>
      </w:r>
      <w:proofErr w:type="spellEnd"/>
      <w:r>
        <w:rPr>
          <w:rFonts w:ascii="Arial" w:hAnsi="Arial"/>
          <w:sz w:val="22"/>
        </w:rPr>
        <w:t xml:space="preserve"> 90</w:t>
      </w:r>
      <w:r>
        <w:rPr>
          <w:rFonts w:ascii="Arial" w:hAnsi="Arial"/>
          <w:sz w:val="22"/>
          <w:lang w:val="en-US"/>
        </w:rPr>
        <w:t>x75</w:t>
      </w:r>
      <w:r>
        <w:rPr>
          <w:rFonts w:ascii="Arial" w:hAnsi="Arial"/>
          <w:sz w:val="22"/>
        </w:rPr>
        <w:t>, 2 τεμάχια</w:t>
      </w:r>
    </w:p>
    <w:p w:rsidR="00DE7ADE" w:rsidRDefault="00DE7ADE" w:rsidP="00DE7ADE">
      <w:pPr>
        <w:numPr>
          <w:ilvl w:val="0"/>
          <w:numId w:val="11"/>
        </w:numPr>
        <w:tabs>
          <w:tab w:val="clear" w:pos="2422"/>
        </w:tabs>
        <w:ind w:left="1134" w:hanging="357"/>
        <w:jc w:val="both"/>
        <w:rPr>
          <w:rFonts w:ascii="Arial" w:hAnsi="Arial"/>
          <w:sz w:val="22"/>
        </w:rPr>
      </w:pPr>
      <w:proofErr w:type="spellStart"/>
      <w:r>
        <w:rPr>
          <w:rFonts w:ascii="Arial" w:hAnsi="Arial"/>
          <w:sz w:val="22"/>
        </w:rPr>
        <w:t>Μούφες</w:t>
      </w:r>
      <w:proofErr w:type="spellEnd"/>
      <w:r>
        <w:rPr>
          <w:rFonts w:ascii="Arial" w:hAnsi="Arial"/>
          <w:sz w:val="22"/>
        </w:rPr>
        <w:t xml:space="preserve"> ανοιχτής </w:t>
      </w:r>
      <w:proofErr w:type="spellStart"/>
      <w:r>
        <w:rPr>
          <w:rFonts w:ascii="Arial" w:hAnsi="Arial"/>
          <w:sz w:val="22"/>
        </w:rPr>
        <w:t>υδροροής</w:t>
      </w:r>
      <w:proofErr w:type="spellEnd"/>
      <w:r>
        <w:rPr>
          <w:rFonts w:ascii="Arial" w:hAnsi="Arial"/>
          <w:sz w:val="22"/>
        </w:rPr>
        <w:t>, 4 τεμάχια</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Γωνίες 90</w:t>
      </w:r>
      <w:r w:rsidRPr="00660B99">
        <w:rPr>
          <w:rFonts w:ascii="Arial" w:hAnsi="Arial"/>
          <w:sz w:val="22"/>
          <w:vertAlign w:val="superscript"/>
        </w:rPr>
        <w:t>ο</w:t>
      </w:r>
      <w:r>
        <w:rPr>
          <w:rFonts w:ascii="Arial" w:hAnsi="Arial"/>
          <w:sz w:val="22"/>
        </w:rPr>
        <w:t xml:space="preserve"> Φ50 χρώματος λευκού, 10 τεμάχια</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Γωνίες 90</w:t>
      </w:r>
      <w:r w:rsidRPr="00660B99">
        <w:rPr>
          <w:rFonts w:ascii="Arial" w:hAnsi="Arial"/>
          <w:sz w:val="22"/>
          <w:vertAlign w:val="superscript"/>
        </w:rPr>
        <w:t>ο</w:t>
      </w:r>
      <w:r>
        <w:rPr>
          <w:rFonts w:ascii="Arial" w:hAnsi="Arial"/>
          <w:sz w:val="22"/>
        </w:rPr>
        <w:t xml:space="preserve"> Φ75 χρώματος λευκού, 15 τεμάχια</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Γωνίες 90</w:t>
      </w:r>
      <w:r w:rsidRPr="00660B99">
        <w:rPr>
          <w:rFonts w:ascii="Arial" w:hAnsi="Arial"/>
          <w:sz w:val="22"/>
          <w:vertAlign w:val="superscript"/>
        </w:rPr>
        <w:t>ο</w:t>
      </w:r>
      <w:r>
        <w:rPr>
          <w:rFonts w:ascii="Arial" w:hAnsi="Arial"/>
          <w:sz w:val="22"/>
        </w:rPr>
        <w:t xml:space="preserve"> Φ100 χρώματος λευκού, 5 τεμάχια</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ΤΑΥ Φ100/50 πλαστικό λευκό, 8 τεμάχια</w:t>
      </w:r>
    </w:p>
    <w:p w:rsidR="00DE7ADE" w:rsidRDefault="00DE7ADE" w:rsidP="00DE7ADE">
      <w:pPr>
        <w:numPr>
          <w:ilvl w:val="0"/>
          <w:numId w:val="11"/>
        </w:numPr>
        <w:tabs>
          <w:tab w:val="clear" w:pos="2422"/>
        </w:tabs>
        <w:ind w:left="1134" w:hanging="357"/>
        <w:jc w:val="both"/>
        <w:rPr>
          <w:rFonts w:ascii="Arial" w:hAnsi="Arial"/>
          <w:sz w:val="22"/>
        </w:rPr>
      </w:pPr>
      <w:r>
        <w:rPr>
          <w:rFonts w:ascii="Arial" w:hAnsi="Arial"/>
          <w:sz w:val="22"/>
        </w:rPr>
        <w:t>Στηρίγματα των ανωτέρω σωλήνων</w:t>
      </w:r>
    </w:p>
    <w:p w:rsidR="00DE7ADE" w:rsidRDefault="00DE7ADE" w:rsidP="00DE7ADE">
      <w:pPr>
        <w:spacing w:before="80"/>
        <w:ind w:left="284"/>
        <w:jc w:val="both"/>
        <w:rPr>
          <w:rFonts w:ascii="Arial" w:hAnsi="Arial"/>
          <w:sz w:val="22"/>
        </w:rPr>
      </w:pPr>
      <w:r>
        <w:rPr>
          <w:rFonts w:ascii="Arial" w:hAnsi="Arial"/>
          <w:sz w:val="22"/>
        </w:rPr>
        <w:t>Τα υλικά που θα χρησιμοποιηθούν, για την κατασκευή της υγρομόνωσης, θα έχουν τις κάτωθι προδιαγραφές:</w:t>
      </w:r>
    </w:p>
    <w:p w:rsidR="00DE7ADE" w:rsidRDefault="00DE7ADE" w:rsidP="00DE7ADE">
      <w:pPr>
        <w:spacing w:before="80"/>
        <w:ind w:left="284"/>
        <w:jc w:val="both"/>
        <w:rPr>
          <w:rFonts w:ascii="Arial" w:hAnsi="Arial"/>
          <w:sz w:val="22"/>
        </w:rPr>
      </w:pPr>
      <w:r>
        <w:rPr>
          <w:rFonts w:ascii="Arial" w:hAnsi="Arial"/>
          <w:sz w:val="22"/>
        </w:rPr>
        <w:t xml:space="preserve">Α. </w:t>
      </w:r>
      <w:proofErr w:type="spellStart"/>
      <w:r>
        <w:rPr>
          <w:rFonts w:ascii="Arial" w:hAnsi="Arial"/>
          <w:sz w:val="22"/>
        </w:rPr>
        <w:t>Ινοπλισμένο</w:t>
      </w:r>
      <w:proofErr w:type="spellEnd"/>
      <w:r>
        <w:rPr>
          <w:rFonts w:ascii="Arial" w:hAnsi="Arial"/>
          <w:sz w:val="22"/>
        </w:rPr>
        <w:t>, επισκευαστικό τσιμεντοκονίαμα υψηλών αντοχών</w:t>
      </w:r>
    </w:p>
    <w:p w:rsidR="00DE7ADE" w:rsidRPr="00F9706A" w:rsidRDefault="00DE7ADE" w:rsidP="00DE7ADE">
      <w:pPr>
        <w:spacing w:before="80"/>
        <w:ind w:left="567"/>
        <w:jc w:val="both"/>
        <w:rPr>
          <w:rFonts w:ascii="Arial" w:hAnsi="Arial" w:cs="Arial"/>
          <w:sz w:val="22"/>
          <w:szCs w:val="22"/>
        </w:rPr>
      </w:pPr>
      <w:r w:rsidRPr="003E10A8">
        <w:rPr>
          <w:rFonts w:ascii="Arial" w:hAnsi="Arial" w:cs="Arial"/>
          <w:sz w:val="22"/>
          <w:szCs w:val="22"/>
        </w:rPr>
        <w:t xml:space="preserve">Επισκευαστικό τσιμεντοκονίαμα υψηλών αντοχών, </w:t>
      </w:r>
      <w:proofErr w:type="spellStart"/>
      <w:r w:rsidRPr="003E10A8">
        <w:rPr>
          <w:rFonts w:ascii="Arial" w:hAnsi="Arial" w:cs="Arial"/>
          <w:sz w:val="22"/>
          <w:szCs w:val="22"/>
        </w:rPr>
        <w:t>ινοπλισμένο</w:t>
      </w:r>
      <w:proofErr w:type="spellEnd"/>
      <w:r w:rsidRPr="003E10A8">
        <w:rPr>
          <w:rFonts w:ascii="Arial" w:hAnsi="Arial" w:cs="Arial"/>
          <w:sz w:val="22"/>
          <w:szCs w:val="22"/>
        </w:rPr>
        <w:t xml:space="preserve">. Θα παρέχει υψηλές αντοχές, πολύ καλή πρόσφυση με το υπόστρωμα, άριστη </w:t>
      </w:r>
      <w:proofErr w:type="spellStart"/>
      <w:r w:rsidRPr="003E10A8">
        <w:rPr>
          <w:rFonts w:ascii="Arial" w:hAnsi="Arial" w:cs="Arial"/>
          <w:sz w:val="22"/>
          <w:szCs w:val="22"/>
        </w:rPr>
        <w:t>εργασιμότητα</w:t>
      </w:r>
      <w:proofErr w:type="spellEnd"/>
      <w:r w:rsidRPr="003E10A8">
        <w:rPr>
          <w:rFonts w:ascii="Arial" w:hAnsi="Arial" w:cs="Arial"/>
          <w:sz w:val="22"/>
          <w:szCs w:val="22"/>
        </w:rPr>
        <w:t xml:space="preserve">, μειωμένη </w:t>
      </w:r>
      <w:proofErr w:type="spellStart"/>
      <w:r w:rsidRPr="003E10A8">
        <w:rPr>
          <w:rFonts w:ascii="Arial" w:hAnsi="Arial" w:cs="Arial"/>
          <w:sz w:val="22"/>
          <w:szCs w:val="22"/>
        </w:rPr>
        <w:t>υδατοπερατότητα</w:t>
      </w:r>
      <w:proofErr w:type="spellEnd"/>
      <w:r w:rsidRPr="003E10A8">
        <w:rPr>
          <w:rFonts w:ascii="Arial" w:hAnsi="Arial" w:cs="Arial"/>
          <w:sz w:val="22"/>
          <w:szCs w:val="22"/>
        </w:rPr>
        <w:t>, σταθερότητα όγκου</w:t>
      </w:r>
      <w:r>
        <w:rPr>
          <w:rFonts w:ascii="Arial" w:hAnsi="Arial" w:cs="Arial"/>
          <w:sz w:val="22"/>
          <w:szCs w:val="22"/>
        </w:rPr>
        <w:t>. Αποτελεί</w:t>
      </w:r>
      <w:r w:rsidRPr="003E10A8">
        <w:rPr>
          <w:rFonts w:ascii="Arial" w:hAnsi="Arial" w:cs="Arial"/>
          <w:sz w:val="22"/>
          <w:szCs w:val="22"/>
        </w:rPr>
        <w:t xml:space="preserve"> επισκευαστικό κονίαμα σκυροδέματος τύπου CCR4, σύμφωνα με το πρότυπο ΕΝ 1504-3. Θα φέρει σήμανση </w:t>
      </w:r>
      <w:r w:rsidRPr="003E10A8">
        <w:rPr>
          <w:rFonts w:ascii="Arial" w:hAnsi="Arial" w:cs="Arial"/>
          <w:sz w:val="22"/>
          <w:szCs w:val="22"/>
          <w:lang w:val="en-US"/>
        </w:rPr>
        <w:t>CE</w:t>
      </w:r>
      <w:r w:rsidRPr="00F9706A">
        <w:rPr>
          <w:rFonts w:ascii="Arial" w:hAnsi="Arial" w:cs="Arial"/>
          <w:sz w:val="22"/>
          <w:szCs w:val="22"/>
        </w:rPr>
        <w:t xml:space="preserve"> </w:t>
      </w:r>
      <w:r w:rsidRPr="00067868">
        <w:rPr>
          <w:rFonts w:ascii="Arial" w:hAnsi="Arial" w:cs="Arial"/>
          <w:sz w:val="22"/>
          <w:szCs w:val="22"/>
        </w:rPr>
        <w:t xml:space="preserve">και </w:t>
      </w:r>
      <w:r>
        <w:rPr>
          <w:rFonts w:ascii="Arial" w:hAnsi="Arial" w:cs="Arial"/>
          <w:sz w:val="22"/>
          <w:szCs w:val="22"/>
        </w:rPr>
        <w:t xml:space="preserve">θα είναι </w:t>
      </w:r>
      <w:r w:rsidRPr="00067868">
        <w:rPr>
          <w:rFonts w:ascii="Arial" w:hAnsi="Arial" w:cs="Arial"/>
          <w:sz w:val="22"/>
          <w:szCs w:val="22"/>
        </w:rPr>
        <w:t>πιστοποιημένο με ευρωπαϊκά πρότυπα</w:t>
      </w:r>
      <w:r w:rsidRPr="00F9706A">
        <w:rPr>
          <w:rFonts w:ascii="Arial" w:hAnsi="Arial" w:cs="Arial"/>
          <w:sz w:val="22"/>
          <w:szCs w:val="22"/>
        </w:rPr>
        <w:t>.</w:t>
      </w:r>
      <w:r>
        <w:rPr>
          <w:rFonts w:ascii="Arial" w:hAnsi="Arial" w:cs="Arial"/>
          <w:sz w:val="22"/>
          <w:szCs w:val="22"/>
        </w:rPr>
        <w:t xml:space="preserve"> </w:t>
      </w:r>
      <w:r w:rsidRPr="00067868">
        <w:rPr>
          <w:rFonts w:ascii="Arial" w:hAnsi="Arial" w:cs="Arial"/>
          <w:sz w:val="22"/>
          <w:szCs w:val="22"/>
        </w:rPr>
        <w:t>Θα είναι προϊόν κατασκευής γνωστής εταιρείας, ευρέως χρησιμοποιούμενο</w:t>
      </w:r>
      <w:r>
        <w:rPr>
          <w:rFonts w:ascii="Arial" w:hAnsi="Arial" w:cs="Arial"/>
          <w:sz w:val="22"/>
          <w:szCs w:val="22"/>
        </w:rPr>
        <w:t>.</w:t>
      </w:r>
    </w:p>
    <w:p w:rsidR="00DE7ADE" w:rsidRPr="00F9706A" w:rsidRDefault="00DE7ADE" w:rsidP="00DE7ADE">
      <w:pPr>
        <w:spacing w:before="80"/>
        <w:ind w:left="567"/>
        <w:jc w:val="both"/>
        <w:rPr>
          <w:rFonts w:ascii="Arial" w:hAnsi="Arial" w:cs="Arial"/>
          <w:sz w:val="22"/>
          <w:szCs w:val="22"/>
        </w:rPr>
      </w:pPr>
      <w:r w:rsidRPr="003E10A8">
        <w:rPr>
          <w:rFonts w:ascii="Arial" w:hAnsi="Arial" w:cs="Arial"/>
          <w:sz w:val="22"/>
          <w:szCs w:val="22"/>
        </w:rPr>
        <w:t>Θα εφαρμόζεται με μυστρί ή εκτόξευση σε δάπεδα, τοίχους ή οροφές.</w:t>
      </w:r>
    </w:p>
    <w:p w:rsidR="00DE7ADE" w:rsidRPr="003E10A8" w:rsidRDefault="00DE7ADE" w:rsidP="00DE7ADE">
      <w:pPr>
        <w:spacing w:before="80"/>
        <w:ind w:left="567"/>
        <w:jc w:val="both"/>
        <w:rPr>
          <w:rFonts w:ascii="Arial" w:hAnsi="Arial" w:cs="Arial"/>
          <w:sz w:val="22"/>
          <w:szCs w:val="22"/>
        </w:rPr>
      </w:pPr>
      <w:r w:rsidRPr="003E10A8">
        <w:rPr>
          <w:rFonts w:ascii="Arial" w:hAnsi="Arial" w:cs="Arial"/>
          <w:sz w:val="22"/>
          <w:szCs w:val="22"/>
        </w:rPr>
        <w:t>Θα φέρει τα κάτωθι τεχνικά χαρακτηριστικά:</w:t>
      </w:r>
    </w:p>
    <w:p w:rsidR="00DE7ADE" w:rsidRPr="003E10A8" w:rsidRDefault="00DE7ADE" w:rsidP="00DE7ADE">
      <w:pPr>
        <w:numPr>
          <w:ilvl w:val="0"/>
          <w:numId w:val="8"/>
        </w:numPr>
        <w:tabs>
          <w:tab w:val="clear" w:pos="1855"/>
          <w:tab w:val="num" w:pos="-1701"/>
        </w:tabs>
        <w:ind w:left="1134" w:hanging="357"/>
        <w:jc w:val="both"/>
        <w:rPr>
          <w:rFonts w:ascii="Arial" w:hAnsi="Arial" w:cs="Arial"/>
          <w:sz w:val="22"/>
          <w:szCs w:val="22"/>
        </w:rPr>
      </w:pPr>
      <w:r w:rsidRPr="003E10A8">
        <w:rPr>
          <w:rFonts w:ascii="Arial" w:hAnsi="Arial" w:cs="Arial"/>
          <w:sz w:val="22"/>
          <w:szCs w:val="22"/>
        </w:rPr>
        <w:t xml:space="preserve">Μορφή: </w:t>
      </w:r>
      <w:proofErr w:type="spellStart"/>
      <w:r w:rsidRPr="003E10A8">
        <w:rPr>
          <w:rFonts w:ascii="Arial" w:hAnsi="Arial" w:cs="Arial"/>
          <w:sz w:val="22"/>
          <w:szCs w:val="22"/>
        </w:rPr>
        <w:t>τσιμεντοειδής</w:t>
      </w:r>
      <w:proofErr w:type="spellEnd"/>
      <w:r w:rsidRPr="003E10A8">
        <w:rPr>
          <w:rFonts w:ascii="Arial" w:hAnsi="Arial" w:cs="Arial"/>
          <w:sz w:val="22"/>
          <w:szCs w:val="22"/>
        </w:rPr>
        <w:t xml:space="preserve"> κονίαμα</w:t>
      </w:r>
    </w:p>
    <w:p w:rsidR="00DE7ADE" w:rsidRPr="003E10A8" w:rsidRDefault="00DE7ADE" w:rsidP="00DE7ADE">
      <w:pPr>
        <w:numPr>
          <w:ilvl w:val="0"/>
          <w:numId w:val="8"/>
        </w:numPr>
        <w:tabs>
          <w:tab w:val="clear" w:pos="1855"/>
          <w:tab w:val="num" w:pos="-1701"/>
        </w:tabs>
        <w:ind w:left="1134" w:hanging="357"/>
        <w:jc w:val="both"/>
        <w:rPr>
          <w:rFonts w:ascii="Arial" w:hAnsi="Arial" w:cs="Arial"/>
          <w:sz w:val="22"/>
          <w:szCs w:val="22"/>
        </w:rPr>
      </w:pPr>
      <w:r w:rsidRPr="003E10A8">
        <w:rPr>
          <w:rFonts w:ascii="Arial" w:hAnsi="Arial" w:cs="Arial"/>
          <w:sz w:val="22"/>
          <w:szCs w:val="22"/>
        </w:rPr>
        <w:t>Απόχρωση: γκρι</w:t>
      </w:r>
    </w:p>
    <w:p w:rsidR="00DE7ADE" w:rsidRPr="003E10A8" w:rsidRDefault="00DE7ADE" w:rsidP="00DE7ADE">
      <w:pPr>
        <w:numPr>
          <w:ilvl w:val="0"/>
          <w:numId w:val="8"/>
        </w:numPr>
        <w:tabs>
          <w:tab w:val="clear" w:pos="1855"/>
          <w:tab w:val="num" w:pos="-1701"/>
        </w:tabs>
        <w:ind w:left="1134" w:hanging="357"/>
        <w:jc w:val="both"/>
        <w:rPr>
          <w:rFonts w:ascii="Arial" w:hAnsi="Arial" w:cs="Arial"/>
          <w:sz w:val="22"/>
          <w:szCs w:val="22"/>
        </w:rPr>
      </w:pPr>
      <w:r w:rsidRPr="003E10A8">
        <w:rPr>
          <w:rFonts w:ascii="Arial" w:hAnsi="Arial" w:cs="Arial"/>
          <w:sz w:val="22"/>
          <w:szCs w:val="22"/>
        </w:rPr>
        <w:t>Αντοχή σε θλίψη:</w:t>
      </w:r>
    </w:p>
    <w:p w:rsidR="00DE7ADE" w:rsidRPr="003E10A8" w:rsidRDefault="00DE7ADE" w:rsidP="00DE7ADE">
      <w:pPr>
        <w:numPr>
          <w:ilvl w:val="0"/>
          <w:numId w:val="9"/>
        </w:numPr>
        <w:tabs>
          <w:tab w:val="clear" w:pos="1855"/>
          <w:tab w:val="num" w:pos="-1701"/>
        </w:tabs>
        <w:ind w:left="1418"/>
        <w:jc w:val="both"/>
        <w:rPr>
          <w:rFonts w:ascii="Arial" w:hAnsi="Arial" w:cs="Arial"/>
          <w:sz w:val="22"/>
          <w:szCs w:val="22"/>
        </w:rPr>
      </w:pPr>
      <w:r w:rsidRPr="003E10A8">
        <w:rPr>
          <w:rFonts w:ascii="Arial" w:hAnsi="Arial" w:cs="Arial"/>
          <w:sz w:val="22"/>
          <w:szCs w:val="22"/>
        </w:rPr>
        <w:t>24 ωρών: &gt;20,00 N/mm</w:t>
      </w:r>
      <w:r w:rsidRPr="003E10A8">
        <w:rPr>
          <w:rFonts w:ascii="Arial" w:hAnsi="Arial" w:cs="Arial"/>
          <w:sz w:val="22"/>
          <w:szCs w:val="22"/>
          <w:vertAlign w:val="superscript"/>
        </w:rPr>
        <w:t>2</w:t>
      </w:r>
    </w:p>
    <w:p w:rsidR="00DE7ADE" w:rsidRPr="003E10A8" w:rsidRDefault="00DE7ADE" w:rsidP="00DE7ADE">
      <w:pPr>
        <w:numPr>
          <w:ilvl w:val="0"/>
          <w:numId w:val="9"/>
        </w:numPr>
        <w:tabs>
          <w:tab w:val="clear" w:pos="1855"/>
          <w:tab w:val="num" w:pos="-1701"/>
        </w:tabs>
        <w:ind w:left="1418"/>
        <w:jc w:val="both"/>
        <w:rPr>
          <w:rFonts w:ascii="Arial" w:hAnsi="Arial" w:cs="Arial"/>
          <w:sz w:val="22"/>
          <w:szCs w:val="22"/>
        </w:rPr>
      </w:pPr>
      <w:r w:rsidRPr="003E10A8">
        <w:rPr>
          <w:rFonts w:ascii="Arial" w:hAnsi="Arial" w:cs="Arial"/>
          <w:sz w:val="22"/>
          <w:szCs w:val="22"/>
        </w:rPr>
        <w:t>7 ημερών: &gt;35,00 N/mm</w:t>
      </w:r>
      <w:r w:rsidRPr="003E10A8">
        <w:rPr>
          <w:rFonts w:ascii="Arial" w:hAnsi="Arial" w:cs="Arial"/>
          <w:sz w:val="22"/>
          <w:szCs w:val="22"/>
          <w:vertAlign w:val="superscript"/>
        </w:rPr>
        <w:t>2</w:t>
      </w:r>
    </w:p>
    <w:p w:rsidR="00DE7ADE" w:rsidRPr="003E10A8" w:rsidRDefault="00DE7ADE" w:rsidP="00DE7ADE">
      <w:pPr>
        <w:numPr>
          <w:ilvl w:val="0"/>
          <w:numId w:val="9"/>
        </w:numPr>
        <w:tabs>
          <w:tab w:val="clear" w:pos="1855"/>
          <w:tab w:val="num" w:pos="-1701"/>
        </w:tabs>
        <w:ind w:left="1418"/>
        <w:jc w:val="both"/>
        <w:rPr>
          <w:rFonts w:ascii="Arial" w:hAnsi="Arial" w:cs="Arial"/>
          <w:sz w:val="22"/>
          <w:szCs w:val="22"/>
        </w:rPr>
      </w:pPr>
      <w:r w:rsidRPr="003E10A8">
        <w:rPr>
          <w:rFonts w:ascii="Arial" w:hAnsi="Arial" w:cs="Arial"/>
          <w:sz w:val="22"/>
          <w:szCs w:val="22"/>
        </w:rPr>
        <w:t>28 ημερών: &gt;50,00 N/mm</w:t>
      </w:r>
      <w:r w:rsidRPr="003E10A8">
        <w:rPr>
          <w:rFonts w:ascii="Arial" w:hAnsi="Arial" w:cs="Arial"/>
          <w:sz w:val="22"/>
          <w:szCs w:val="22"/>
          <w:vertAlign w:val="superscript"/>
        </w:rPr>
        <w:t>2</w:t>
      </w:r>
    </w:p>
    <w:p w:rsidR="00DE7ADE" w:rsidRPr="003E10A8" w:rsidRDefault="00DE7ADE" w:rsidP="00DE7ADE">
      <w:pPr>
        <w:numPr>
          <w:ilvl w:val="0"/>
          <w:numId w:val="8"/>
        </w:numPr>
        <w:tabs>
          <w:tab w:val="clear" w:pos="1855"/>
          <w:tab w:val="num" w:pos="-1701"/>
        </w:tabs>
        <w:ind w:left="1134" w:hanging="357"/>
        <w:jc w:val="both"/>
        <w:rPr>
          <w:rFonts w:ascii="Arial" w:hAnsi="Arial" w:cs="Arial"/>
          <w:sz w:val="22"/>
          <w:szCs w:val="22"/>
        </w:rPr>
      </w:pPr>
      <w:r w:rsidRPr="003E10A8">
        <w:rPr>
          <w:rFonts w:ascii="Arial" w:hAnsi="Arial" w:cs="Arial"/>
          <w:sz w:val="22"/>
          <w:szCs w:val="22"/>
        </w:rPr>
        <w:t>Αντοχή σε κάμψη: &gt;8,00 N/mm</w:t>
      </w:r>
      <w:r w:rsidRPr="003E10A8">
        <w:rPr>
          <w:rFonts w:ascii="Arial" w:hAnsi="Arial" w:cs="Arial"/>
          <w:sz w:val="22"/>
          <w:szCs w:val="22"/>
          <w:vertAlign w:val="superscript"/>
        </w:rPr>
        <w:t>2</w:t>
      </w:r>
    </w:p>
    <w:p w:rsidR="00DE7ADE" w:rsidRPr="003E10A8" w:rsidRDefault="00DE7ADE" w:rsidP="00DE7ADE">
      <w:pPr>
        <w:numPr>
          <w:ilvl w:val="0"/>
          <w:numId w:val="8"/>
        </w:numPr>
        <w:tabs>
          <w:tab w:val="clear" w:pos="1855"/>
          <w:tab w:val="num" w:pos="-1701"/>
        </w:tabs>
        <w:ind w:left="1134" w:hanging="357"/>
        <w:jc w:val="both"/>
        <w:rPr>
          <w:rFonts w:ascii="Arial" w:hAnsi="Arial" w:cs="Arial"/>
          <w:sz w:val="22"/>
          <w:szCs w:val="22"/>
        </w:rPr>
      </w:pPr>
      <w:r w:rsidRPr="003E10A8">
        <w:rPr>
          <w:rFonts w:ascii="Arial" w:hAnsi="Arial" w:cs="Arial"/>
          <w:sz w:val="22"/>
          <w:szCs w:val="22"/>
        </w:rPr>
        <w:t xml:space="preserve">Μέτρο ελαστικότητας ≥20 </w:t>
      </w:r>
      <w:proofErr w:type="spellStart"/>
      <w:r w:rsidRPr="003E10A8">
        <w:rPr>
          <w:rFonts w:ascii="Arial" w:hAnsi="Arial" w:cs="Arial"/>
          <w:sz w:val="22"/>
          <w:szCs w:val="22"/>
        </w:rPr>
        <w:t>GPa</w:t>
      </w:r>
      <w:proofErr w:type="spellEnd"/>
    </w:p>
    <w:p w:rsidR="00DE7ADE" w:rsidRPr="003E10A8" w:rsidRDefault="00DE7ADE" w:rsidP="00DE7ADE">
      <w:pPr>
        <w:numPr>
          <w:ilvl w:val="0"/>
          <w:numId w:val="8"/>
        </w:numPr>
        <w:tabs>
          <w:tab w:val="clear" w:pos="1855"/>
          <w:tab w:val="num" w:pos="-1701"/>
        </w:tabs>
        <w:ind w:left="1134" w:hanging="357"/>
        <w:jc w:val="both"/>
        <w:rPr>
          <w:rFonts w:ascii="Arial" w:hAnsi="Arial" w:cs="Arial"/>
          <w:sz w:val="22"/>
          <w:szCs w:val="22"/>
        </w:rPr>
      </w:pPr>
      <w:r w:rsidRPr="003E10A8">
        <w:rPr>
          <w:rFonts w:ascii="Arial" w:hAnsi="Arial" w:cs="Arial"/>
          <w:sz w:val="22"/>
          <w:szCs w:val="22"/>
        </w:rPr>
        <w:t>Αντίσταση στην ενανθράκωση</w:t>
      </w:r>
    </w:p>
    <w:p w:rsidR="00DE7ADE" w:rsidRPr="0037774D" w:rsidRDefault="00DE7ADE" w:rsidP="00DE7ADE">
      <w:pPr>
        <w:spacing w:before="80"/>
        <w:jc w:val="both"/>
        <w:rPr>
          <w:rFonts w:ascii="Arial" w:hAnsi="Arial"/>
          <w:sz w:val="22"/>
        </w:rPr>
      </w:pPr>
    </w:p>
    <w:p w:rsidR="00DE7ADE" w:rsidRDefault="00DE7ADE" w:rsidP="00DE7ADE">
      <w:pPr>
        <w:pStyle w:val="Default"/>
        <w:ind w:left="284"/>
      </w:pPr>
      <w:r>
        <w:rPr>
          <w:rFonts w:ascii="Arial" w:hAnsi="Arial"/>
          <w:sz w:val="22"/>
        </w:rPr>
        <w:t xml:space="preserve">Β. </w:t>
      </w:r>
      <w:proofErr w:type="spellStart"/>
      <w:r w:rsidRPr="00601092">
        <w:rPr>
          <w:rStyle w:val="A04"/>
          <w:rFonts w:ascii="Arial" w:hAnsi="Arial" w:cs="Arial"/>
          <w:color w:val="auto"/>
          <w:sz w:val="22"/>
          <w:szCs w:val="22"/>
        </w:rPr>
        <w:t>Επαλειφόμενος</w:t>
      </w:r>
      <w:proofErr w:type="spellEnd"/>
      <w:r w:rsidRPr="00601092">
        <w:rPr>
          <w:rStyle w:val="A04"/>
          <w:rFonts w:ascii="Arial" w:hAnsi="Arial" w:cs="Arial"/>
          <w:color w:val="auto"/>
          <w:sz w:val="22"/>
          <w:szCs w:val="22"/>
        </w:rPr>
        <w:t xml:space="preserve"> </w:t>
      </w:r>
      <w:proofErr w:type="spellStart"/>
      <w:r w:rsidRPr="00601092">
        <w:rPr>
          <w:rStyle w:val="A04"/>
          <w:rFonts w:ascii="Arial" w:hAnsi="Arial" w:cs="Arial"/>
          <w:color w:val="auto"/>
          <w:sz w:val="22"/>
          <w:szCs w:val="22"/>
        </w:rPr>
        <w:t>τσιμεντοειδής</w:t>
      </w:r>
      <w:proofErr w:type="spellEnd"/>
      <w:r w:rsidRPr="00601092">
        <w:rPr>
          <w:rStyle w:val="A04"/>
          <w:rFonts w:ascii="Arial" w:hAnsi="Arial" w:cs="Arial"/>
          <w:color w:val="auto"/>
          <w:sz w:val="22"/>
          <w:szCs w:val="22"/>
        </w:rPr>
        <w:t xml:space="preserve"> αναστολέας διάβρωσης οπλισμού σκυροδέματος</w:t>
      </w:r>
      <w:r>
        <w:rPr>
          <w:rStyle w:val="A04"/>
          <w:rFonts w:ascii="Arial" w:hAnsi="Arial" w:cs="Arial"/>
          <w:color w:val="auto"/>
          <w:sz w:val="22"/>
          <w:szCs w:val="22"/>
        </w:rPr>
        <w:t>.</w:t>
      </w:r>
    </w:p>
    <w:p w:rsidR="00DE7ADE" w:rsidRPr="00601092" w:rsidRDefault="00DE7ADE" w:rsidP="00DE7ADE">
      <w:pPr>
        <w:spacing w:before="80"/>
        <w:ind w:left="567"/>
        <w:jc w:val="both"/>
        <w:rPr>
          <w:rFonts w:ascii="Arial" w:hAnsi="Arial" w:cs="Arial"/>
          <w:sz w:val="22"/>
          <w:szCs w:val="22"/>
        </w:rPr>
      </w:pPr>
      <w:proofErr w:type="spellStart"/>
      <w:r w:rsidRPr="00601092">
        <w:rPr>
          <w:rStyle w:val="A04"/>
          <w:rFonts w:ascii="Arial" w:hAnsi="Arial" w:cs="Arial"/>
          <w:sz w:val="22"/>
          <w:szCs w:val="22"/>
        </w:rPr>
        <w:t>Επαλειφόμενος</w:t>
      </w:r>
      <w:proofErr w:type="spellEnd"/>
      <w:r w:rsidRPr="00601092">
        <w:rPr>
          <w:rStyle w:val="A04"/>
          <w:rFonts w:ascii="Arial" w:hAnsi="Arial" w:cs="Arial"/>
          <w:sz w:val="22"/>
          <w:szCs w:val="22"/>
        </w:rPr>
        <w:t xml:space="preserve"> </w:t>
      </w:r>
      <w:proofErr w:type="spellStart"/>
      <w:r w:rsidRPr="00601092">
        <w:rPr>
          <w:rStyle w:val="A04"/>
          <w:rFonts w:ascii="Arial" w:hAnsi="Arial" w:cs="Arial"/>
          <w:sz w:val="22"/>
          <w:szCs w:val="22"/>
        </w:rPr>
        <w:t>τσιμεντοειδής</w:t>
      </w:r>
      <w:proofErr w:type="spellEnd"/>
      <w:r w:rsidRPr="00601092">
        <w:rPr>
          <w:rStyle w:val="A04"/>
          <w:rFonts w:ascii="Arial" w:hAnsi="Arial" w:cs="Arial"/>
          <w:sz w:val="22"/>
          <w:szCs w:val="22"/>
        </w:rPr>
        <w:t xml:space="preserve"> αναστολέας διάβρωσης οπλισμού σκυροδέματος. </w:t>
      </w:r>
      <w:proofErr w:type="spellStart"/>
      <w:r w:rsidRPr="00601092">
        <w:rPr>
          <w:rStyle w:val="A04"/>
          <w:rFonts w:ascii="Arial" w:hAnsi="Arial" w:cs="Arial"/>
          <w:sz w:val="22"/>
          <w:szCs w:val="22"/>
        </w:rPr>
        <w:t>Mε</w:t>
      </w:r>
      <w:proofErr w:type="spellEnd"/>
      <w:r w:rsidRPr="00601092">
        <w:rPr>
          <w:rStyle w:val="A04"/>
          <w:rFonts w:ascii="Arial" w:hAnsi="Arial" w:cs="Arial"/>
          <w:sz w:val="22"/>
          <w:szCs w:val="22"/>
        </w:rPr>
        <w:t xml:space="preserve"> ισχυρά αντιδιαβρωτικά στη σύνθεσή του, προστατεύει τον οπλισμό του σκυροδέματος από την προσβολή του από σκουριά που δημιουργείται από την εισχώρηση υγρασίας ή νερού. </w:t>
      </w:r>
      <w:r>
        <w:rPr>
          <w:rStyle w:val="A04"/>
          <w:rFonts w:ascii="Arial" w:hAnsi="Arial" w:cs="Arial"/>
          <w:sz w:val="22"/>
          <w:szCs w:val="22"/>
        </w:rPr>
        <w:t>Σ</w:t>
      </w:r>
      <w:r w:rsidRPr="00601092">
        <w:rPr>
          <w:rStyle w:val="A04"/>
          <w:rFonts w:ascii="Arial" w:hAnsi="Arial" w:cs="Arial"/>
          <w:sz w:val="22"/>
          <w:szCs w:val="22"/>
        </w:rPr>
        <w:t xml:space="preserve">τεγανοποιεί τον οπλισμό και τον απαλλάσσει από τον κίνδυνο διάβρωσης. </w:t>
      </w:r>
      <w:r>
        <w:rPr>
          <w:rStyle w:val="A04"/>
          <w:rFonts w:ascii="Arial" w:hAnsi="Arial" w:cs="Arial"/>
          <w:sz w:val="22"/>
          <w:szCs w:val="22"/>
        </w:rPr>
        <w:t>Θα έχει</w:t>
      </w:r>
      <w:r w:rsidRPr="00601092">
        <w:rPr>
          <w:rStyle w:val="A04"/>
          <w:rFonts w:ascii="Arial" w:hAnsi="Arial" w:cs="Arial"/>
          <w:sz w:val="22"/>
          <w:szCs w:val="22"/>
        </w:rPr>
        <w:t xml:space="preserve"> υψηλή συγκολλητική ικανότητα </w:t>
      </w:r>
      <w:r>
        <w:rPr>
          <w:rStyle w:val="A04"/>
          <w:rFonts w:ascii="Arial" w:hAnsi="Arial" w:cs="Arial"/>
          <w:sz w:val="22"/>
          <w:szCs w:val="22"/>
        </w:rPr>
        <w:t xml:space="preserve">ώστε να </w:t>
      </w:r>
      <w:r w:rsidRPr="00601092">
        <w:rPr>
          <w:rStyle w:val="A04"/>
          <w:rFonts w:ascii="Arial" w:hAnsi="Arial" w:cs="Arial"/>
          <w:sz w:val="22"/>
          <w:szCs w:val="22"/>
        </w:rPr>
        <w:t xml:space="preserve">λειτουργεί </w:t>
      </w:r>
      <w:r w:rsidRPr="00601092">
        <w:rPr>
          <w:rStyle w:val="A04"/>
          <w:rFonts w:ascii="Arial" w:hAnsi="Arial" w:cs="Arial"/>
          <w:sz w:val="22"/>
          <w:szCs w:val="22"/>
        </w:rPr>
        <w:lastRenderedPageBreak/>
        <w:t xml:space="preserve">και ως υπόστρωμα μεταξύ παλαιού και νέου σκυροδέματος ή κονιάματος. </w:t>
      </w:r>
      <w:r>
        <w:rPr>
          <w:rStyle w:val="A04"/>
          <w:rFonts w:ascii="Arial" w:hAnsi="Arial" w:cs="Arial"/>
          <w:sz w:val="22"/>
          <w:szCs w:val="22"/>
        </w:rPr>
        <w:t>Αποτελεί</w:t>
      </w:r>
      <w:r w:rsidRPr="00601092">
        <w:rPr>
          <w:rStyle w:val="A04"/>
          <w:rFonts w:ascii="Arial" w:hAnsi="Arial" w:cs="Arial"/>
          <w:sz w:val="22"/>
          <w:szCs w:val="22"/>
        </w:rPr>
        <w:t xml:space="preserve"> προϊόν προστασίας οπλισμού κατά της διάβρωσης κατά EN 1504-7.</w:t>
      </w:r>
      <w:r>
        <w:rPr>
          <w:rStyle w:val="A04"/>
          <w:rFonts w:ascii="Arial" w:hAnsi="Arial" w:cs="Arial"/>
          <w:sz w:val="22"/>
          <w:szCs w:val="22"/>
        </w:rPr>
        <w:t xml:space="preserve"> </w:t>
      </w:r>
      <w:r w:rsidRPr="003E10A8">
        <w:rPr>
          <w:rFonts w:ascii="Arial" w:hAnsi="Arial" w:cs="Arial"/>
          <w:sz w:val="22"/>
          <w:szCs w:val="22"/>
        </w:rPr>
        <w:t xml:space="preserve">Θα φέρει σήμανση </w:t>
      </w:r>
      <w:r w:rsidRPr="003E10A8">
        <w:rPr>
          <w:rFonts w:ascii="Arial" w:hAnsi="Arial" w:cs="Arial"/>
          <w:sz w:val="22"/>
          <w:szCs w:val="22"/>
          <w:lang w:val="en-US"/>
        </w:rPr>
        <w:t>CE</w:t>
      </w:r>
      <w:r w:rsidRPr="00F9706A">
        <w:rPr>
          <w:rFonts w:ascii="Arial" w:hAnsi="Arial" w:cs="Arial"/>
          <w:sz w:val="22"/>
          <w:szCs w:val="22"/>
        </w:rPr>
        <w:t xml:space="preserve"> </w:t>
      </w:r>
      <w:r w:rsidRPr="00067868">
        <w:rPr>
          <w:rFonts w:ascii="Arial" w:hAnsi="Arial" w:cs="Arial"/>
          <w:sz w:val="22"/>
          <w:szCs w:val="22"/>
        </w:rPr>
        <w:t xml:space="preserve">και </w:t>
      </w:r>
      <w:r>
        <w:rPr>
          <w:rFonts w:ascii="Arial" w:hAnsi="Arial" w:cs="Arial"/>
          <w:sz w:val="22"/>
          <w:szCs w:val="22"/>
        </w:rPr>
        <w:t xml:space="preserve">θα είναι </w:t>
      </w:r>
      <w:r w:rsidRPr="00067868">
        <w:rPr>
          <w:rFonts w:ascii="Arial" w:hAnsi="Arial" w:cs="Arial"/>
          <w:sz w:val="22"/>
          <w:szCs w:val="22"/>
        </w:rPr>
        <w:t>πιστοποιημένο με ευρωπαϊκά πρότυπα</w:t>
      </w:r>
      <w:r w:rsidRPr="00F9706A">
        <w:rPr>
          <w:rFonts w:ascii="Arial" w:hAnsi="Arial" w:cs="Arial"/>
          <w:sz w:val="22"/>
          <w:szCs w:val="22"/>
        </w:rPr>
        <w:t>.</w:t>
      </w:r>
      <w:r>
        <w:rPr>
          <w:rFonts w:ascii="Arial" w:hAnsi="Arial" w:cs="Arial"/>
          <w:sz w:val="22"/>
          <w:szCs w:val="22"/>
        </w:rPr>
        <w:t xml:space="preserve"> </w:t>
      </w:r>
      <w:r w:rsidRPr="00067868">
        <w:rPr>
          <w:rFonts w:ascii="Arial" w:hAnsi="Arial" w:cs="Arial"/>
          <w:sz w:val="22"/>
          <w:szCs w:val="22"/>
        </w:rPr>
        <w:t>Θα είναι προϊόν κατασκευής γνωστής εταιρείας, ευρέως χρησιμοποιούμενο</w:t>
      </w:r>
      <w:r>
        <w:rPr>
          <w:rFonts w:ascii="Arial" w:hAnsi="Arial" w:cs="Arial"/>
          <w:sz w:val="22"/>
          <w:szCs w:val="22"/>
        </w:rPr>
        <w:t>.</w:t>
      </w:r>
    </w:p>
    <w:p w:rsidR="00DE7ADE" w:rsidRDefault="00DE7ADE" w:rsidP="00DE7ADE">
      <w:pPr>
        <w:spacing w:before="80"/>
        <w:jc w:val="both"/>
        <w:rPr>
          <w:rFonts w:ascii="Arial" w:hAnsi="Arial"/>
          <w:sz w:val="22"/>
        </w:rPr>
      </w:pPr>
    </w:p>
    <w:p w:rsidR="00DE7ADE" w:rsidRDefault="00DE7ADE" w:rsidP="00DE7ADE">
      <w:pPr>
        <w:spacing w:before="80"/>
        <w:ind w:left="284"/>
        <w:jc w:val="both"/>
        <w:rPr>
          <w:rFonts w:ascii="Arial" w:hAnsi="Arial"/>
          <w:sz w:val="22"/>
        </w:rPr>
      </w:pPr>
      <w:r>
        <w:rPr>
          <w:rFonts w:ascii="Arial" w:hAnsi="Arial"/>
          <w:sz w:val="22"/>
        </w:rPr>
        <w:t>Γ. Αστάρι</w:t>
      </w:r>
    </w:p>
    <w:p w:rsidR="00DE7ADE" w:rsidRDefault="00DE7ADE" w:rsidP="00DE7ADE">
      <w:pPr>
        <w:spacing w:before="80"/>
        <w:ind w:left="567"/>
        <w:jc w:val="both"/>
        <w:rPr>
          <w:rFonts w:ascii="Arial" w:hAnsi="Arial" w:cs="Arial"/>
          <w:sz w:val="22"/>
          <w:szCs w:val="22"/>
        </w:rPr>
      </w:pPr>
      <w:proofErr w:type="spellStart"/>
      <w:r>
        <w:rPr>
          <w:rFonts w:ascii="Arial" w:hAnsi="Arial" w:cs="Arial"/>
          <w:sz w:val="22"/>
          <w:szCs w:val="22"/>
        </w:rPr>
        <w:t>Ε</w:t>
      </w:r>
      <w:r w:rsidRPr="002D7129">
        <w:rPr>
          <w:rFonts w:ascii="Arial" w:hAnsi="Arial" w:cs="Arial"/>
          <w:sz w:val="22"/>
          <w:szCs w:val="22"/>
        </w:rPr>
        <w:t>ποξειδικό</w:t>
      </w:r>
      <w:proofErr w:type="spellEnd"/>
      <w:r w:rsidRPr="002D7129">
        <w:rPr>
          <w:rFonts w:ascii="Arial" w:hAnsi="Arial" w:cs="Arial"/>
          <w:sz w:val="22"/>
          <w:szCs w:val="22"/>
        </w:rPr>
        <w:t xml:space="preserve"> αστάρι δύο συστατικών με βάση το νερό</w:t>
      </w:r>
      <w:r>
        <w:rPr>
          <w:rFonts w:ascii="Arial" w:hAnsi="Arial" w:cs="Arial"/>
          <w:sz w:val="22"/>
          <w:szCs w:val="22"/>
        </w:rPr>
        <w:t>.</w:t>
      </w:r>
    </w:p>
    <w:p w:rsidR="00DE7ADE" w:rsidRDefault="00DE7ADE" w:rsidP="00DE7ADE">
      <w:pPr>
        <w:spacing w:before="80"/>
        <w:ind w:left="567"/>
        <w:jc w:val="both"/>
        <w:rPr>
          <w:rFonts w:ascii="Arial" w:hAnsi="Arial" w:cs="Arial"/>
          <w:sz w:val="22"/>
          <w:szCs w:val="22"/>
        </w:rPr>
      </w:pPr>
      <w:r>
        <w:rPr>
          <w:rFonts w:ascii="Arial" w:hAnsi="Arial" w:cs="Arial"/>
          <w:sz w:val="22"/>
          <w:szCs w:val="22"/>
        </w:rPr>
        <w:t>Θα φέρει τα κάτωθι χαρακτηριστικά:</w:t>
      </w:r>
    </w:p>
    <w:p w:rsidR="00DE7ADE" w:rsidRPr="00EE7759"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2D7129">
        <w:rPr>
          <w:rFonts w:ascii="Arial" w:hAnsi="Arial" w:cs="Arial"/>
          <w:sz w:val="22"/>
          <w:szCs w:val="22"/>
        </w:rPr>
        <w:t>Γρήγορη σκλήρυνση - δυνατή επικάλυψη μετά από 1 - 2 ώρες</w:t>
      </w:r>
    </w:p>
    <w:p w:rsidR="00DE7ADE" w:rsidRPr="002D7129"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2D7129">
        <w:rPr>
          <w:rFonts w:ascii="Arial" w:hAnsi="Arial" w:cs="Arial"/>
          <w:sz w:val="22"/>
          <w:szCs w:val="22"/>
        </w:rPr>
        <w:t>Βελτιώνει τις σκονισμένες ή εύθρυπτες επιφάνειες</w:t>
      </w:r>
    </w:p>
    <w:p w:rsidR="00DE7ADE" w:rsidRPr="00EE7759"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2D7129">
        <w:rPr>
          <w:rFonts w:ascii="Arial" w:hAnsi="Arial" w:cs="Arial"/>
          <w:sz w:val="22"/>
          <w:szCs w:val="22"/>
        </w:rPr>
        <w:t>Ενισχύει την απορροφητικότητα του υποστρώματος</w:t>
      </w:r>
    </w:p>
    <w:p w:rsidR="00DE7ADE" w:rsidRPr="00EE7759"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2D7129">
        <w:rPr>
          <w:rFonts w:ascii="Arial" w:hAnsi="Arial" w:cs="Arial"/>
          <w:sz w:val="22"/>
          <w:szCs w:val="22"/>
        </w:rPr>
        <w:t>Βελτιώνει την πρόσφυση σε ένα ευρύ φάσμα υποστρωμάτων</w:t>
      </w:r>
    </w:p>
    <w:p w:rsidR="00DE7ADE"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2D7129">
        <w:rPr>
          <w:rFonts w:ascii="Arial" w:hAnsi="Arial" w:cs="Arial"/>
          <w:sz w:val="22"/>
          <w:szCs w:val="22"/>
        </w:rPr>
        <w:t>Εύκολη εφαρμογή με βούρτσα ή ρολό</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Θα είναι προϊόν κατασκευής γνωστής εταιρείας, ευρέως χρησιμοποιούμενο.</w:t>
      </w:r>
    </w:p>
    <w:p w:rsidR="00DE7ADE" w:rsidRPr="002D7129"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Θα φέρει σήμανση CE και πιστοποιημένο με ευρωπαϊκά πρότυπα</w:t>
      </w:r>
    </w:p>
    <w:p w:rsidR="00DE7ADE" w:rsidRDefault="00DE7ADE" w:rsidP="00DE7ADE">
      <w:pPr>
        <w:spacing w:before="80"/>
        <w:jc w:val="both"/>
        <w:rPr>
          <w:rFonts w:ascii="Arial" w:hAnsi="Arial"/>
          <w:sz w:val="22"/>
        </w:rPr>
      </w:pPr>
    </w:p>
    <w:p w:rsidR="00DE7ADE" w:rsidRDefault="00DE7ADE" w:rsidP="00DE7ADE">
      <w:pPr>
        <w:spacing w:before="80"/>
        <w:ind w:left="284"/>
        <w:jc w:val="both"/>
        <w:rPr>
          <w:rFonts w:ascii="Arial" w:hAnsi="Arial"/>
          <w:sz w:val="22"/>
        </w:rPr>
      </w:pPr>
      <w:r>
        <w:rPr>
          <w:rFonts w:ascii="Arial" w:hAnsi="Arial"/>
          <w:sz w:val="22"/>
        </w:rPr>
        <w:t>Δ. Μεμβράνη στεγανοποίησης.</w:t>
      </w:r>
    </w:p>
    <w:p w:rsidR="00DE7ADE" w:rsidRDefault="00DE7ADE" w:rsidP="00DE7ADE">
      <w:pPr>
        <w:autoSpaceDE w:val="0"/>
        <w:autoSpaceDN w:val="0"/>
        <w:adjustRightInd w:val="0"/>
        <w:ind w:left="567"/>
        <w:jc w:val="both"/>
        <w:rPr>
          <w:rFonts w:ascii="Arial" w:hAnsi="Arial" w:cs="Arial"/>
          <w:sz w:val="22"/>
          <w:szCs w:val="22"/>
        </w:rPr>
      </w:pPr>
      <w:r>
        <w:rPr>
          <w:rFonts w:ascii="Arial" w:hAnsi="Arial" w:cs="Arial"/>
          <w:sz w:val="22"/>
          <w:szCs w:val="22"/>
        </w:rPr>
        <w:t>Υ</w:t>
      </w:r>
      <w:r w:rsidRPr="00800F7D">
        <w:rPr>
          <w:rFonts w:ascii="Arial" w:hAnsi="Arial" w:cs="Arial"/>
          <w:sz w:val="22"/>
          <w:szCs w:val="22"/>
        </w:rPr>
        <w:t xml:space="preserve">γρή μεμβράνη </w:t>
      </w:r>
      <w:proofErr w:type="spellStart"/>
      <w:r w:rsidRPr="00800F7D">
        <w:rPr>
          <w:rFonts w:ascii="Arial" w:hAnsi="Arial" w:cs="Arial"/>
          <w:sz w:val="22"/>
          <w:szCs w:val="22"/>
        </w:rPr>
        <w:t>πολυουρεθανικής</w:t>
      </w:r>
      <w:proofErr w:type="spellEnd"/>
      <w:r w:rsidRPr="00800F7D">
        <w:rPr>
          <w:rFonts w:ascii="Arial" w:hAnsi="Arial" w:cs="Arial"/>
          <w:sz w:val="22"/>
          <w:szCs w:val="22"/>
        </w:rPr>
        <w:t xml:space="preserve"> βάσης, ψυχρής εφαρμογής, ενός συστατικού, με</w:t>
      </w:r>
      <w:r>
        <w:rPr>
          <w:rFonts w:ascii="Arial" w:hAnsi="Arial" w:cs="Arial"/>
          <w:sz w:val="22"/>
          <w:szCs w:val="22"/>
        </w:rPr>
        <w:t xml:space="preserve"> </w:t>
      </w:r>
      <w:r w:rsidRPr="00800F7D">
        <w:rPr>
          <w:rFonts w:ascii="Arial" w:hAnsi="Arial" w:cs="Arial"/>
          <w:sz w:val="22"/>
          <w:szCs w:val="22"/>
        </w:rPr>
        <w:t>τεχνολογία ωρίμανσης που ενεργοποιείται από την</w:t>
      </w:r>
      <w:r>
        <w:rPr>
          <w:rFonts w:ascii="Arial" w:hAnsi="Arial" w:cs="Arial"/>
          <w:sz w:val="22"/>
          <w:szCs w:val="22"/>
        </w:rPr>
        <w:t xml:space="preserve"> </w:t>
      </w:r>
      <w:r w:rsidRPr="00800F7D">
        <w:rPr>
          <w:rFonts w:ascii="Arial" w:hAnsi="Arial" w:cs="Arial"/>
          <w:sz w:val="22"/>
          <w:szCs w:val="22"/>
        </w:rPr>
        <w:t>υγρασία</w:t>
      </w:r>
      <w:r>
        <w:rPr>
          <w:rFonts w:ascii="Arial" w:hAnsi="Arial" w:cs="Arial"/>
          <w:sz w:val="22"/>
          <w:szCs w:val="22"/>
        </w:rPr>
        <w:t>,</w:t>
      </w:r>
      <w:r w:rsidRPr="00800F7D">
        <w:rPr>
          <w:rFonts w:ascii="Arial" w:hAnsi="Arial" w:cs="Arial"/>
          <w:sz w:val="22"/>
          <w:szCs w:val="22"/>
        </w:rPr>
        <w:t xml:space="preserve"> αλλά δεν επηρεάζεται από αυτή κατά τη</w:t>
      </w:r>
      <w:r>
        <w:rPr>
          <w:rFonts w:ascii="Arial" w:hAnsi="Arial" w:cs="Arial"/>
          <w:sz w:val="22"/>
          <w:szCs w:val="22"/>
        </w:rPr>
        <w:t xml:space="preserve"> </w:t>
      </w:r>
      <w:r w:rsidRPr="00800F7D">
        <w:rPr>
          <w:rFonts w:ascii="Arial" w:hAnsi="Arial" w:cs="Arial"/>
          <w:sz w:val="22"/>
          <w:szCs w:val="22"/>
        </w:rPr>
        <w:t>διάρκεια της ωρίμανσης. Ωριμάζει σχηματίζοντας</w:t>
      </w:r>
      <w:r>
        <w:rPr>
          <w:rFonts w:ascii="Arial" w:hAnsi="Arial" w:cs="Arial"/>
          <w:sz w:val="22"/>
          <w:szCs w:val="22"/>
        </w:rPr>
        <w:t xml:space="preserve"> </w:t>
      </w:r>
      <w:r w:rsidRPr="00800F7D">
        <w:rPr>
          <w:rFonts w:ascii="Arial" w:hAnsi="Arial" w:cs="Arial"/>
          <w:sz w:val="22"/>
          <w:szCs w:val="22"/>
        </w:rPr>
        <w:t>ανθεκτική μεμβράνη στεγανοποίησης χωρίς ραφές για</w:t>
      </w:r>
      <w:r>
        <w:rPr>
          <w:rFonts w:ascii="Arial" w:hAnsi="Arial" w:cs="Arial"/>
          <w:sz w:val="22"/>
          <w:szCs w:val="22"/>
        </w:rPr>
        <w:t xml:space="preserve"> </w:t>
      </w:r>
      <w:r w:rsidRPr="00800F7D">
        <w:rPr>
          <w:rFonts w:ascii="Arial" w:hAnsi="Arial" w:cs="Arial"/>
          <w:sz w:val="22"/>
          <w:szCs w:val="22"/>
        </w:rPr>
        <w:t>εκτεθειμένες επιφάνειες δωμάτων.</w:t>
      </w:r>
      <w:r>
        <w:rPr>
          <w:rFonts w:ascii="Arial" w:hAnsi="Arial" w:cs="Arial"/>
          <w:sz w:val="22"/>
          <w:szCs w:val="22"/>
        </w:rPr>
        <w:t xml:space="preserve"> Κατάλληλη για στεγανοποίηση σε υφιστάμενες κατασκευές.</w:t>
      </w:r>
    </w:p>
    <w:p w:rsidR="00DE7ADE" w:rsidRDefault="00DE7ADE" w:rsidP="00DE7ADE">
      <w:pPr>
        <w:autoSpaceDE w:val="0"/>
        <w:autoSpaceDN w:val="0"/>
        <w:adjustRightInd w:val="0"/>
        <w:ind w:left="567"/>
        <w:jc w:val="both"/>
        <w:rPr>
          <w:rFonts w:ascii="Arial" w:hAnsi="Arial" w:cs="Arial"/>
          <w:sz w:val="22"/>
          <w:szCs w:val="22"/>
        </w:rPr>
      </w:pPr>
      <w:r>
        <w:rPr>
          <w:rFonts w:ascii="Arial" w:hAnsi="Arial" w:cs="Arial"/>
          <w:sz w:val="22"/>
          <w:szCs w:val="22"/>
        </w:rPr>
        <w:t>Θα φέρει τα κάτωθι χαρακτηριστικά:</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Pr>
          <w:rFonts w:ascii="Arial" w:hAnsi="Arial" w:cs="Arial"/>
          <w:sz w:val="22"/>
          <w:szCs w:val="22"/>
        </w:rPr>
        <w:t>Ψυχρής εφαρμογής</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Μεμβράνη χωρίς ραφές</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Μπορεί να ενισχυθεί με οπλισμό όπου απαιτείται</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 xml:space="preserve">Εύκολη στην </w:t>
      </w:r>
      <w:proofErr w:type="spellStart"/>
      <w:r w:rsidRPr="00800F7D">
        <w:rPr>
          <w:rFonts w:ascii="Arial" w:hAnsi="Arial" w:cs="Arial"/>
          <w:sz w:val="22"/>
          <w:szCs w:val="22"/>
        </w:rPr>
        <w:t>επαναβαφή</w:t>
      </w:r>
      <w:proofErr w:type="spellEnd"/>
      <w:r w:rsidRPr="00800F7D">
        <w:rPr>
          <w:rFonts w:ascii="Arial" w:hAnsi="Arial" w:cs="Arial"/>
          <w:sz w:val="22"/>
          <w:szCs w:val="22"/>
        </w:rPr>
        <w:t xml:space="preserve"> - δεν απαιτείται απομάκρυνση της υφιστάμενης στρώσης</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Διαπερατή από υδρατμούς, επιτρέπει στο υπόστρωμα να αναπνέει</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Ελαστική, διατηρεί την ευκαμψία της ακόμη και σε</w:t>
      </w:r>
      <w:r>
        <w:rPr>
          <w:rFonts w:ascii="Arial" w:hAnsi="Arial" w:cs="Arial"/>
          <w:sz w:val="22"/>
          <w:szCs w:val="22"/>
        </w:rPr>
        <w:t xml:space="preserve"> </w:t>
      </w:r>
      <w:r w:rsidRPr="00800F7D">
        <w:rPr>
          <w:rFonts w:ascii="Arial" w:hAnsi="Arial" w:cs="Arial"/>
          <w:sz w:val="22"/>
          <w:szCs w:val="22"/>
        </w:rPr>
        <w:t>χαμηλές θερμοκρασίες</w:t>
      </w:r>
    </w:p>
    <w:p w:rsidR="00DE7ADE" w:rsidRPr="00800F7D"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Καλή πρόσφυση στα περισσότερα υποστρώματα</w:t>
      </w:r>
    </w:p>
    <w:p w:rsidR="00DE7ADE"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800F7D">
        <w:rPr>
          <w:rFonts w:ascii="Arial" w:hAnsi="Arial" w:cs="Arial"/>
          <w:sz w:val="22"/>
          <w:szCs w:val="22"/>
        </w:rPr>
        <w:t>Ταχείας ωρίμανσης, δεν επηρεάζεται από την βροχή</w:t>
      </w:r>
      <w:r>
        <w:rPr>
          <w:rFonts w:ascii="Arial" w:hAnsi="Arial" w:cs="Arial"/>
          <w:sz w:val="22"/>
          <w:szCs w:val="22"/>
        </w:rPr>
        <w:t xml:space="preserve"> </w:t>
      </w:r>
      <w:r w:rsidRPr="00800F7D">
        <w:rPr>
          <w:rFonts w:ascii="Arial" w:hAnsi="Arial" w:cs="Arial"/>
          <w:sz w:val="22"/>
          <w:szCs w:val="22"/>
        </w:rPr>
        <w:t>σχεδόν άμεσα μετά την εφαρμογή</w:t>
      </w:r>
    </w:p>
    <w:p w:rsidR="00DE7ADE" w:rsidRDefault="00DE7ADE" w:rsidP="00DE7ADE">
      <w:pPr>
        <w:numPr>
          <w:ilvl w:val="0"/>
          <w:numId w:val="10"/>
        </w:numPr>
        <w:tabs>
          <w:tab w:val="clear" w:pos="1855"/>
        </w:tabs>
        <w:autoSpaceDE w:val="0"/>
        <w:autoSpaceDN w:val="0"/>
        <w:adjustRightInd w:val="0"/>
        <w:ind w:left="1134"/>
        <w:rPr>
          <w:rFonts w:ascii="Arial" w:hAnsi="Arial" w:cs="Arial"/>
          <w:sz w:val="22"/>
          <w:szCs w:val="22"/>
        </w:rPr>
      </w:pPr>
      <w:r>
        <w:rPr>
          <w:rFonts w:ascii="Arial" w:hAnsi="Arial" w:cs="Arial"/>
          <w:sz w:val="22"/>
          <w:szCs w:val="22"/>
        </w:rPr>
        <w:t>Λευκής απόχρωσης</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Θα είναι κατάλληλο ακόμα και για τη μόνωση επιφανειών με στάσιμα νερά και πάγους.</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 xml:space="preserve">Θα παρέχει μεγάλη </w:t>
      </w:r>
      <w:proofErr w:type="spellStart"/>
      <w:r w:rsidRPr="00067868">
        <w:rPr>
          <w:rFonts w:ascii="Arial" w:hAnsi="Arial" w:cs="Arial"/>
          <w:sz w:val="22"/>
          <w:szCs w:val="22"/>
        </w:rPr>
        <w:t>ανακλασιμότητα</w:t>
      </w:r>
      <w:proofErr w:type="spellEnd"/>
      <w:r w:rsidRPr="00067868">
        <w:rPr>
          <w:rFonts w:ascii="Arial" w:hAnsi="Arial" w:cs="Arial"/>
          <w:sz w:val="22"/>
          <w:szCs w:val="22"/>
        </w:rPr>
        <w:t xml:space="preserve"> στην ηλιακή ακτινοβολία.</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Θα παρέχει εξαιρετική αντοχή στον ήλιο και στο παγετό.</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Η επιφάνεια, μετά την εφαρμογή, θα παραμένει βατή.</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Θα είναι προϊόν κατασκευής γνωστής εταιρείας, ευρέως χρησιμοποιούμενο.</w:t>
      </w:r>
    </w:p>
    <w:p w:rsidR="00DE7ADE" w:rsidRPr="00067868" w:rsidRDefault="00DE7ADE" w:rsidP="00DE7ADE">
      <w:pPr>
        <w:numPr>
          <w:ilvl w:val="0"/>
          <w:numId w:val="10"/>
        </w:numPr>
        <w:tabs>
          <w:tab w:val="clear" w:pos="1855"/>
        </w:tabs>
        <w:autoSpaceDE w:val="0"/>
        <w:autoSpaceDN w:val="0"/>
        <w:adjustRightInd w:val="0"/>
        <w:ind w:left="1134"/>
        <w:rPr>
          <w:rFonts w:ascii="Arial" w:hAnsi="Arial" w:cs="Arial"/>
          <w:sz w:val="22"/>
          <w:szCs w:val="22"/>
        </w:rPr>
      </w:pPr>
      <w:r w:rsidRPr="00067868">
        <w:rPr>
          <w:rFonts w:ascii="Arial" w:hAnsi="Arial" w:cs="Arial"/>
          <w:sz w:val="22"/>
          <w:szCs w:val="22"/>
        </w:rPr>
        <w:t xml:space="preserve">Θα φέρει σήμανση CE και πιστοποιημένο με ευρωπαϊκά πρότυπα. </w:t>
      </w:r>
    </w:p>
    <w:p w:rsidR="00DE7ADE" w:rsidRDefault="00DE7ADE" w:rsidP="00DE7ADE">
      <w:pPr>
        <w:spacing w:before="80"/>
        <w:ind w:left="284"/>
        <w:jc w:val="both"/>
        <w:rPr>
          <w:rFonts w:ascii="Arial" w:hAnsi="Arial"/>
          <w:sz w:val="22"/>
        </w:rPr>
      </w:pPr>
    </w:p>
    <w:p w:rsidR="00DE7ADE" w:rsidRDefault="00DE7ADE" w:rsidP="00DE7ADE">
      <w:pPr>
        <w:spacing w:before="80"/>
        <w:ind w:left="284"/>
        <w:jc w:val="both"/>
        <w:rPr>
          <w:rFonts w:ascii="Arial" w:hAnsi="Arial"/>
          <w:sz w:val="22"/>
        </w:rPr>
      </w:pPr>
      <w:r>
        <w:rPr>
          <w:rFonts w:ascii="Arial" w:hAnsi="Arial"/>
          <w:sz w:val="22"/>
        </w:rPr>
        <w:t xml:space="preserve">Στη δαπάνη περιλαμβάνεται οιοδήποτε απαιτούμενο υλικό και </w:t>
      </w:r>
      <w:proofErr w:type="spellStart"/>
      <w:r>
        <w:rPr>
          <w:rFonts w:ascii="Arial" w:hAnsi="Arial"/>
          <w:sz w:val="22"/>
        </w:rPr>
        <w:t>μικρουλικό</w:t>
      </w:r>
      <w:proofErr w:type="spellEnd"/>
      <w:r>
        <w:rPr>
          <w:rFonts w:ascii="Arial" w:hAnsi="Arial"/>
          <w:sz w:val="22"/>
        </w:rPr>
        <w:t>, η δαπάνη χρησιμοποίησης εξοπλισμού και η δαπάνη εργασίας, για πλήρη και έντεχνη εκτέλεση της υπηρεσίας.</w:t>
      </w:r>
    </w:p>
    <w:p w:rsidR="00DE7ADE" w:rsidRDefault="00DE7ADE" w:rsidP="00DE7ADE">
      <w:pPr>
        <w:spacing w:before="80"/>
        <w:ind w:left="284"/>
        <w:jc w:val="both"/>
        <w:rPr>
          <w:rFonts w:ascii="Arial" w:hAnsi="Arial"/>
          <w:sz w:val="22"/>
        </w:rPr>
      </w:pPr>
      <w:r>
        <w:rPr>
          <w:rFonts w:ascii="Arial" w:hAnsi="Arial"/>
          <w:sz w:val="22"/>
        </w:rPr>
        <w:t>Προθεσμία εκτέλεσης της υπηρεσίας είναι ΤΡΙΑΝΤΑ (30) ημερολογιακές ημέρες από την υπογραφή της σύμβασης.</w:t>
      </w:r>
    </w:p>
    <w:p w:rsidR="00DE7ADE" w:rsidRPr="009A6D08" w:rsidRDefault="00DE7ADE" w:rsidP="00DE7ADE">
      <w:pPr>
        <w:spacing w:before="80"/>
        <w:ind w:left="284"/>
        <w:jc w:val="both"/>
        <w:rPr>
          <w:rFonts w:ascii="Arial" w:hAnsi="Arial"/>
          <w:sz w:val="22"/>
        </w:rPr>
      </w:pPr>
      <w:r w:rsidRPr="009A6D08">
        <w:rPr>
          <w:rFonts w:ascii="Arial" w:hAnsi="Arial"/>
          <w:sz w:val="22"/>
        </w:rPr>
        <w:t>Κατά τη προσφορά του αναδόχου εκτέλεσης της υπηρεσίας, θα δηλωθ</w:t>
      </w:r>
      <w:r>
        <w:rPr>
          <w:rFonts w:ascii="Arial" w:hAnsi="Arial"/>
          <w:sz w:val="22"/>
        </w:rPr>
        <w:t>ούν</w:t>
      </w:r>
      <w:r w:rsidRPr="009A6D08">
        <w:rPr>
          <w:rFonts w:ascii="Arial" w:hAnsi="Arial"/>
          <w:sz w:val="22"/>
        </w:rPr>
        <w:t xml:space="preserve"> τ</w:t>
      </w:r>
      <w:r>
        <w:rPr>
          <w:rFonts w:ascii="Arial" w:hAnsi="Arial"/>
          <w:sz w:val="22"/>
        </w:rPr>
        <w:t>α</w:t>
      </w:r>
      <w:r w:rsidRPr="009A6D08">
        <w:rPr>
          <w:rFonts w:ascii="Arial" w:hAnsi="Arial"/>
          <w:sz w:val="22"/>
        </w:rPr>
        <w:t xml:space="preserve"> </w:t>
      </w:r>
      <w:r>
        <w:rPr>
          <w:rFonts w:ascii="Arial" w:hAnsi="Arial"/>
          <w:sz w:val="22"/>
        </w:rPr>
        <w:t>υλικά που θα χρησιμοποιηθούν για τη κατασκευή της μόνωσης</w:t>
      </w:r>
      <w:r w:rsidRPr="009A6D08">
        <w:rPr>
          <w:rFonts w:ascii="Arial" w:hAnsi="Arial"/>
          <w:sz w:val="22"/>
        </w:rPr>
        <w:t>, τ</w:t>
      </w:r>
      <w:r>
        <w:rPr>
          <w:rFonts w:ascii="Arial" w:hAnsi="Arial"/>
          <w:sz w:val="22"/>
        </w:rPr>
        <w:t>α</w:t>
      </w:r>
      <w:r w:rsidRPr="009A6D08">
        <w:rPr>
          <w:rFonts w:ascii="Arial" w:hAnsi="Arial"/>
          <w:sz w:val="22"/>
        </w:rPr>
        <w:t xml:space="preserve"> οποί</w:t>
      </w:r>
      <w:r>
        <w:rPr>
          <w:rFonts w:ascii="Arial" w:hAnsi="Arial"/>
          <w:sz w:val="22"/>
        </w:rPr>
        <w:t>α</w:t>
      </w:r>
      <w:r w:rsidRPr="009A6D08">
        <w:rPr>
          <w:rFonts w:ascii="Arial" w:hAnsi="Arial"/>
          <w:sz w:val="22"/>
        </w:rPr>
        <w:t xml:space="preserve"> θα συνοδεύ</w:t>
      </w:r>
      <w:r>
        <w:rPr>
          <w:rFonts w:ascii="Arial" w:hAnsi="Arial"/>
          <w:sz w:val="22"/>
        </w:rPr>
        <w:t>ον</w:t>
      </w:r>
      <w:r w:rsidRPr="009A6D08">
        <w:rPr>
          <w:rFonts w:ascii="Arial" w:hAnsi="Arial"/>
          <w:sz w:val="22"/>
        </w:rPr>
        <w:t xml:space="preserve">ται από τα </w:t>
      </w:r>
      <w:r>
        <w:rPr>
          <w:rFonts w:ascii="Arial" w:hAnsi="Arial"/>
          <w:sz w:val="22"/>
        </w:rPr>
        <w:t>τεχνικά φυλλάδια του κατασκευαστή.</w:t>
      </w:r>
    </w:p>
    <w:p w:rsidR="00DE7ADE" w:rsidRDefault="00DE7ADE" w:rsidP="00DE7ADE">
      <w:pPr>
        <w:spacing w:before="80"/>
        <w:jc w:val="both"/>
        <w:rPr>
          <w:rFonts w:ascii="Arial" w:hAnsi="Arial"/>
          <w:sz w:val="22"/>
        </w:rPr>
      </w:pPr>
    </w:p>
    <w:p w:rsidR="00DE7ADE" w:rsidRPr="008127DC" w:rsidRDefault="00DE7ADE" w:rsidP="00DE7ADE">
      <w:pPr>
        <w:spacing w:before="80"/>
        <w:ind w:left="851"/>
        <w:jc w:val="both"/>
        <w:rPr>
          <w:rFonts w:ascii="Arial" w:hAnsi="Arial"/>
          <w:sz w:val="22"/>
          <w:u w:val="single"/>
        </w:rPr>
      </w:pPr>
      <w:r w:rsidRPr="008127DC">
        <w:rPr>
          <w:rFonts w:ascii="Arial" w:hAnsi="Arial"/>
          <w:sz w:val="22"/>
          <w:u w:val="single"/>
        </w:rPr>
        <w:t>Δαπάνη</w:t>
      </w:r>
      <w:r>
        <w:rPr>
          <w:rFonts w:ascii="Arial" w:hAnsi="Arial"/>
          <w:sz w:val="22"/>
          <w:u w:val="single"/>
        </w:rPr>
        <w:t xml:space="preserve"> εργασιών</w:t>
      </w:r>
      <w:r w:rsidRPr="008127DC">
        <w:rPr>
          <w:rFonts w:ascii="Arial" w:hAnsi="Arial"/>
          <w:sz w:val="22"/>
          <w:u w:val="single"/>
        </w:rPr>
        <w:t xml:space="preserve">: </w:t>
      </w:r>
      <w:r>
        <w:rPr>
          <w:rFonts w:ascii="Arial" w:hAnsi="Arial"/>
          <w:sz w:val="22"/>
          <w:u w:val="single"/>
        </w:rPr>
        <w:t>12</w:t>
      </w:r>
      <w:r w:rsidRPr="008127DC">
        <w:rPr>
          <w:rFonts w:ascii="Arial" w:hAnsi="Arial"/>
          <w:sz w:val="22"/>
          <w:u w:val="single"/>
        </w:rPr>
        <w:t xml:space="preserve">.000,00 € + </w:t>
      </w:r>
      <w:r>
        <w:rPr>
          <w:rFonts w:ascii="Arial" w:hAnsi="Arial"/>
          <w:sz w:val="22"/>
          <w:u w:val="single"/>
        </w:rPr>
        <w:t>2.880</w:t>
      </w:r>
      <w:r w:rsidRPr="008127DC">
        <w:rPr>
          <w:rFonts w:ascii="Arial" w:hAnsi="Arial"/>
          <w:sz w:val="22"/>
          <w:u w:val="single"/>
        </w:rPr>
        <w:t xml:space="preserve">,00 € (ΦΠΑ 24%) = </w:t>
      </w:r>
      <w:r>
        <w:rPr>
          <w:rFonts w:ascii="Arial" w:hAnsi="Arial"/>
          <w:sz w:val="22"/>
          <w:u w:val="single"/>
        </w:rPr>
        <w:t>14</w:t>
      </w:r>
      <w:r w:rsidRPr="008127DC">
        <w:rPr>
          <w:rFonts w:ascii="Arial" w:hAnsi="Arial"/>
          <w:sz w:val="22"/>
          <w:u w:val="single"/>
        </w:rPr>
        <w:t>.</w:t>
      </w:r>
      <w:r>
        <w:rPr>
          <w:rFonts w:ascii="Arial" w:hAnsi="Arial"/>
          <w:sz w:val="22"/>
          <w:u w:val="single"/>
        </w:rPr>
        <w:t>880</w:t>
      </w:r>
      <w:r w:rsidRPr="008127DC">
        <w:rPr>
          <w:rFonts w:ascii="Arial" w:hAnsi="Arial"/>
          <w:sz w:val="22"/>
          <w:u w:val="single"/>
        </w:rPr>
        <w:t>,00 €</w:t>
      </w:r>
    </w:p>
    <w:p w:rsidR="00DE7ADE" w:rsidRDefault="00DE7ADE" w:rsidP="00DE7ADE">
      <w:pPr>
        <w:spacing w:before="80"/>
        <w:ind w:left="284"/>
        <w:jc w:val="both"/>
        <w:rPr>
          <w:rFonts w:ascii="Arial" w:hAnsi="Arial"/>
          <w:sz w:val="22"/>
        </w:rPr>
      </w:pPr>
    </w:p>
    <w:p w:rsidR="00DE7ADE" w:rsidRDefault="00DE7ADE" w:rsidP="00DE7ADE">
      <w:pPr>
        <w:spacing w:before="80"/>
        <w:ind w:left="284" w:hanging="284"/>
        <w:jc w:val="both"/>
        <w:rPr>
          <w:rFonts w:ascii="Arial" w:hAnsi="Arial"/>
          <w:sz w:val="22"/>
          <w:u w:val="single"/>
        </w:rPr>
      </w:pPr>
      <w:r>
        <w:rPr>
          <w:rFonts w:ascii="Arial" w:hAnsi="Arial"/>
          <w:sz w:val="22"/>
          <w:u w:val="single"/>
        </w:rPr>
        <w:t>2</w:t>
      </w:r>
      <w:r w:rsidRPr="00B47E0C">
        <w:rPr>
          <w:rFonts w:ascii="Arial" w:hAnsi="Arial"/>
          <w:sz w:val="22"/>
          <w:u w:val="single"/>
        </w:rPr>
        <w:t xml:space="preserve">. </w:t>
      </w:r>
      <w:r>
        <w:rPr>
          <w:rFonts w:ascii="Arial" w:hAnsi="Arial"/>
          <w:sz w:val="22"/>
          <w:u w:val="single"/>
        </w:rPr>
        <w:t>Χρωματισμός εξωτερικών και εσωτερικών επιφανειών, ως κατωτέρω</w:t>
      </w:r>
      <w:r w:rsidRPr="00B47E0C">
        <w:rPr>
          <w:rFonts w:ascii="Arial" w:hAnsi="Arial"/>
          <w:sz w:val="22"/>
          <w:u w:val="single"/>
        </w:rPr>
        <w:t>:</w:t>
      </w:r>
    </w:p>
    <w:p w:rsidR="00DE7ADE" w:rsidRDefault="00DE7ADE" w:rsidP="00DE7ADE">
      <w:pPr>
        <w:spacing w:before="80"/>
        <w:ind w:left="284"/>
        <w:jc w:val="both"/>
        <w:rPr>
          <w:rFonts w:ascii="Arial" w:hAnsi="Arial" w:cs="Arial"/>
          <w:sz w:val="22"/>
          <w:szCs w:val="22"/>
        </w:rPr>
      </w:pPr>
      <w:r w:rsidRPr="00D35E89">
        <w:rPr>
          <w:rFonts w:ascii="Arial" w:hAnsi="Arial" w:cs="Arial"/>
          <w:sz w:val="22"/>
          <w:szCs w:val="22"/>
        </w:rPr>
        <w:t xml:space="preserve">Χρωματισμός εσωτερικών </w:t>
      </w:r>
      <w:r>
        <w:rPr>
          <w:rFonts w:ascii="Arial" w:hAnsi="Arial" w:cs="Arial"/>
          <w:sz w:val="22"/>
          <w:szCs w:val="22"/>
        </w:rPr>
        <w:t xml:space="preserve">και εξωτερικών </w:t>
      </w:r>
      <w:r w:rsidRPr="00D35E89">
        <w:rPr>
          <w:rFonts w:ascii="Arial" w:hAnsi="Arial" w:cs="Arial"/>
          <w:sz w:val="22"/>
          <w:szCs w:val="22"/>
        </w:rPr>
        <w:t xml:space="preserve">επιφανειών, </w:t>
      </w:r>
      <w:r>
        <w:rPr>
          <w:rFonts w:ascii="Arial" w:hAnsi="Arial" w:cs="Arial"/>
          <w:sz w:val="22"/>
          <w:szCs w:val="22"/>
        </w:rPr>
        <w:t xml:space="preserve">συνολικής </w:t>
      </w:r>
      <w:r w:rsidRPr="00D35E89">
        <w:rPr>
          <w:rFonts w:ascii="Arial" w:hAnsi="Arial" w:cs="Arial"/>
          <w:sz w:val="22"/>
          <w:szCs w:val="22"/>
        </w:rPr>
        <w:t xml:space="preserve">επιφανείας </w:t>
      </w:r>
      <w:r>
        <w:rPr>
          <w:rFonts w:ascii="Arial" w:hAnsi="Arial" w:cs="Arial"/>
          <w:sz w:val="22"/>
          <w:szCs w:val="22"/>
        </w:rPr>
        <w:t>800</w:t>
      </w:r>
      <w:r w:rsidRPr="00D35E89">
        <w:rPr>
          <w:rFonts w:ascii="Arial" w:hAnsi="Arial" w:cs="Arial"/>
          <w:sz w:val="22"/>
          <w:szCs w:val="22"/>
        </w:rPr>
        <w:t xml:space="preserve"> </w:t>
      </w:r>
      <w:proofErr w:type="spellStart"/>
      <w:r w:rsidRPr="00D35E89">
        <w:rPr>
          <w:rFonts w:ascii="Arial" w:hAnsi="Arial" w:cs="Arial"/>
          <w:sz w:val="22"/>
          <w:szCs w:val="22"/>
        </w:rPr>
        <w:t>τ.μ</w:t>
      </w:r>
      <w:proofErr w:type="spellEnd"/>
      <w:r w:rsidRPr="00D35E89">
        <w:rPr>
          <w:rFonts w:ascii="Arial" w:hAnsi="Arial" w:cs="Arial"/>
          <w:sz w:val="22"/>
          <w:szCs w:val="22"/>
        </w:rPr>
        <w:t xml:space="preserve">., με πλαστικό χρώμα οικολογικών προδιαγραφών, σε δύο στρώσεις. Περιλαμβάνεται η εργασία απόξεσης και στοκαρίσματος των επιφανειών, καθώς και η προμήθεια όλων των υλικών και </w:t>
      </w:r>
      <w:proofErr w:type="spellStart"/>
      <w:r w:rsidRPr="00D35E89">
        <w:rPr>
          <w:rFonts w:ascii="Arial" w:hAnsi="Arial" w:cs="Arial"/>
          <w:sz w:val="22"/>
          <w:szCs w:val="22"/>
        </w:rPr>
        <w:t>μικρουλικών</w:t>
      </w:r>
      <w:proofErr w:type="spellEnd"/>
      <w:r w:rsidRPr="00D35E89">
        <w:rPr>
          <w:rFonts w:ascii="Arial" w:hAnsi="Arial" w:cs="Arial"/>
          <w:sz w:val="22"/>
          <w:szCs w:val="22"/>
        </w:rPr>
        <w:t xml:space="preserve"> που θα απαιτηθούν για πλήρη και έντεχνη εκτέλεση της υπηρεσίας.</w:t>
      </w:r>
    </w:p>
    <w:p w:rsidR="00DE7ADE" w:rsidRDefault="00DE7ADE" w:rsidP="00DE7ADE">
      <w:pPr>
        <w:spacing w:before="80"/>
        <w:ind w:left="284" w:hanging="284"/>
        <w:jc w:val="both"/>
        <w:rPr>
          <w:rFonts w:ascii="Arial" w:hAnsi="Arial"/>
          <w:sz w:val="22"/>
          <w:u w:val="single"/>
        </w:rPr>
      </w:pPr>
    </w:p>
    <w:p w:rsidR="00DE7ADE" w:rsidRPr="008127DC" w:rsidRDefault="00DE7ADE" w:rsidP="00DE7ADE">
      <w:pPr>
        <w:spacing w:before="80"/>
        <w:ind w:left="851"/>
        <w:jc w:val="both"/>
        <w:rPr>
          <w:rFonts w:ascii="Arial" w:hAnsi="Arial"/>
          <w:sz w:val="22"/>
          <w:u w:val="single"/>
        </w:rPr>
      </w:pPr>
      <w:r w:rsidRPr="008127DC">
        <w:rPr>
          <w:rFonts w:ascii="Arial" w:hAnsi="Arial"/>
          <w:sz w:val="22"/>
          <w:u w:val="single"/>
        </w:rPr>
        <w:t>Δαπάνη</w:t>
      </w:r>
      <w:r>
        <w:rPr>
          <w:rFonts w:ascii="Arial" w:hAnsi="Arial"/>
          <w:sz w:val="22"/>
          <w:u w:val="single"/>
        </w:rPr>
        <w:t xml:space="preserve"> εργασιών</w:t>
      </w:r>
      <w:r w:rsidRPr="008127DC">
        <w:rPr>
          <w:rFonts w:ascii="Arial" w:hAnsi="Arial"/>
          <w:sz w:val="22"/>
          <w:u w:val="single"/>
        </w:rPr>
        <w:t xml:space="preserve">: </w:t>
      </w:r>
      <w:r>
        <w:rPr>
          <w:rFonts w:ascii="Arial" w:hAnsi="Arial"/>
          <w:sz w:val="22"/>
          <w:u w:val="single"/>
        </w:rPr>
        <w:t>4</w:t>
      </w:r>
      <w:r w:rsidRPr="008127DC">
        <w:rPr>
          <w:rFonts w:ascii="Arial" w:hAnsi="Arial"/>
          <w:sz w:val="22"/>
          <w:u w:val="single"/>
        </w:rPr>
        <w:t>.</w:t>
      </w:r>
      <w:r>
        <w:rPr>
          <w:rFonts w:ascii="Arial" w:hAnsi="Arial"/>
          <w:sz w:val="22"/>
          <w:u w:val="single"/>
        </w:rPr>
        <w:t>4</w:t>
      </w:r>
      <w:r w:rsidRPr="008127DC">
        <w:rPr>
          <w:rFonts w:ascii="Arial" w:hAnsi="Arial"/>
          <w:sz w:val="22"/>
          <w:u w:val="single"/>
        </w:rPr>
        <w:t xml:space="preserve">00,00 € + </w:t>
      </w:r>
      <w:r>
        <w:rPr>
          <w:rFonts w:ascii="Arial" w:hAnsi="Arial"/>
          <w:sz w:val="22"/>
          <w:u w:val="single"/>
        </w:rPr>
        <w:t>1.056</w:t>
      </w:r>
      <w:r w:rsidRPr="008127DC">
        <w:rPr>
          <w:rFonts w:ascii="Arial" w:hAnsi="Arial"/>
          <w:sz w:val="22"/>
          <w:u w:val="single"/>
        </w:rPr>
        <w:t xml:space="preserve">,00 € (ΦΠΑ 24%) = </w:t>
      </w:r>
      <w:r>
        <w:rPr>
          <w:rFonts w:ascii="Arial" w:hAnsi="Arial"/>
          <w:sz w:val="22"/>
          <w:u w:val="single"/>
        </w:rPr>
        <w:t>5.456,00</w:t>
      </w:r>
      <w:r w:rsidRPr="008127DC">
        <w:rPr>
          <w:rFonts w:ascii="Arial" w:hAnsi="Arial"/>
          <w:sz w:val="22"/>
          <w:u w:val="single"/>
        </w:rPr>
        <w:t xml:space="preserve"> €</w:t>
      </w:r>
    </w:p>
    <w:p w:rsidR="00DE7ADE" w:rsidRDefault="00DE7ADE" w:rsidP="00DE7ADE">
      <w:pPr>
        <w:spacing w:before="80"/>
        <w:ind w:left="284" w:hanging="284"/>
        <w:jc w:val="both"/>
        <w:rPr>
          <w:rFonts w:ascii="Arial" w:hAnsi="Arial"/>
          <w:sz w:val="22"/>
          <w:u w:val="single"/>
        </w:rPr>
      </w:pPr>
    </w:p>
    <w:p w:rsidR="00DE7ADE" w:rsidRDefault="00DE7ADE" w:rsidP="00DE7ADE">
      <w:pPr>
        <w:spacing w:before="80"/>
        <w:ind w:left="284"/>
        <w:jc w:val="both"/>
        <w:rPr>
          <w:rFonts w:ascii="Arial" w:hAnsi="Arial"/>
          <w:sz w:val="22"/>
        </w:rPr>
      </w:pPr>
      <w:r>
        <w:rPr>
          <w:rFonts w:ascii="Arial" w:hAnsi="Arial"/>
          <w:sz w:val="22"/>
        </w:rPr>
        <w:t>Η εργασία θα υλοποιηθεί μετά το πέρας των εργασιών κατασκευής της υγρομόνωσης και αποκατάστασης των φθορών. Προθεσμία εκτέλεσης της υπηρεσίας είναι ΕΞΗΝΤΑ (60) ημερολογιακές ημέρες από την υπογραφή της σύμβασης.</w:t>
      </w:r>
    </w:p>
    <w:p w:rsidR="00DE7ADE" w:rsidRDefault="00DE7ADE" w:rsidP="00DE7ADE">
      <w:pPr>
        <w:spacing w:before="80"/>
        <w:ind w:left="284" w:hanging="284"/>
        <w:jc w:val="both"/>
        <w:rPr>
          <w:rFonts w:ascii="Arial" w:hAnsi="Arial"/>
          <w:sz w:val="22"/>
          <w:u w:val="single"/>
        </w:rPr>
      </w:pPr>
    </w:p>
    <w:p w:rsidR="00DE7ADE" w:rsidRDefault="00DE7ADE" w:rsidP="00DE7ADE">
      <w:pPr>
        <w:spacing w:before="80"/>
        <w:ind w:left="284" w:hanging="284"/>
        <w:jc w:val="both"/>
        <w:rPr>
          <w:rFonts w:ascii="Arial" w:hAnsi="Arial"/>
          <w:sz w:val="22"/>
          <w:u w:val="single"/>
        </w:rPr>
      </w:pPr>
      <w:r>
        <w:rPr>
          <w:rFonts w:ascii="Arial" w:hAnsi="Arial"/>
          <w:sz w:val="22"/>
          <w:u w:val="single"/>
        </w:rPr>
        <w:t>ΣΥΝΟΛΟ ΔΑΠΑΝΗΣ : 16.400,00  + 3.936,00</w:t>
      </w:r>
      <w:r w:rsidRPr="00136281">
        <w:rPr>
          <w:rFonts w:ascii="Arial" w:hAnsi="Arial"/>
          <w:sz w:val="22"/>
          <w:u w:val="single"/>
        </w:rPr>
        <w:t xml:space="preserve"> </w:t>
      </w:r>
      <w:r w:rsidRPr="008127DC">
        <w:rPr>
          <w:rFonts w:ascii="Arial" w:hAnsi="Arial"/>
          <w:sz w:val="22"/>
          <w:u w:val="single"/>
        </w:rPr>
        <w:t>(ΦΠΑ 24%)</w:t>
      </w:r>
      <w:r>
        <w:rPr>
          <w:rFonts w:ascii="Arial" w:hAnsi="Arial"/>
          <w:sz w:val="22"/>
          <w:u w:val="single"/>
        </w:rPr>
        <w:t xml:space="preserve"> = 20.336,00</w:t>
      </w:r>
    </w:p>
    <w:p w:rsidR="00DE7ADE" w:rsidRDefault="00DE7ADE" w:rsidP="00DE7ADE">
      <w:pPr>
        <w:spacing w:before="80"/>
        <w:ind w:left="284" w:hanging="284"/>
        <w:jc w:val="both"/>
        <w:rPr>
          <w:rFonts w:ascii="Arial" w:hAnsi="Arial"/>
          <w:sz w:val="22"/>
          <w:u w:val="single"/>
        </w:rPr>
      </w:pPr>
    </w:p>
    <w:p w:rsidR="00DE7ADE" w:rsidRDefault="00DE7ADE" w:rsidP="00DE7ADE">
      <w:pPr>
        <w:spacing w:before="60"/>
        <w:jc w:val="both"/>
        <w:rPr>
          <w:rFonts w:ascii="Arial" w:hAnsi="Arial"/>
          <w:sz w:val="22"/>
          <w:szCs w:val="22"/>
        </w:rPr>
      </w:pPr>
      <w:r>
        <w:rPr>
          <w:rFonts w:ascii="Arial" w:hAnsi="Arial"/>
          <w:sz w:val="22"/>
          <w:szCs w:val="22"/>
        </w:rPr>
        <w:t xml:space="preserve">Οι ενδιαφερόμενοι μπορούν να υποβάλλουν προσφορά για το σύνολο των ζητούμενων εργασιών ή για κάθε είδος χωριστά, δηλαδή είτε για την </w:t>
      </w:r>
      <w:r w:rsidRPr="00695B75">
        <w:rPr>
          <w:rFonts w:ascii="Arial" w:hAnsi="Arial"/>
          <w:sz w:val="22"/>
          <w:szCs w:val="22"/>
        </w:rPr>
        <w:t>κατασκευή υγρομόνωσης στις επιφάνειες των πλακών οροφής και την εκτέλεση εργασιών επισκευής – συντήρησης</w:t>
      </w:r>
      <w:r>
        <w:rPr>
          <w:rFonts w:ascii="Arial" w:hAnsi="Arial"/>
          <w:sz w:val="22"/>
          <w:szCs w:val="22"/>
        </w:rPr>
        <w:t xml:space="preserve"> είτε για τις εργασίες χρωματισμού.</w:t>
      </w:r>
    </w:p>
    <w:p w:rsidR="00DE7ADE" w:rsidRDefault="00DE7ADE" w:rsidP="00DE7ADE">
      <w:pPr>
        <w:spacing w:before="80"/>
        <w:jc w:val="both"/>
        <w:rPr>
          <w:rFonts w:ascii="Arial" w:hAnsi="Arial"/>
          <w:sz w:val="22"/>
          <w:u w:val="single"/>
        </w:rPr>
      </w:pPr>
      <w:r w:rsidRPr="002B16F5">
        <w:rPr>
          <w:rFonts w:ascii="Arial" w:hAnsi="Arial"/>
          <w:sz w:val="22"/>
          <w:szCs w:val="22"/>
        </w:rPr>
        <w:t>Ο ανάδοχος</w:t>
      </w:r>
      <w:r>
        <w:rPr>
          <w:rFonts w:ascii="Arial" w:hAnsi="Arial"/>
          <w:sz w:val="22"/>
          <w:szCs w:val="22"/>
        </w:rPr>
        <w:t xml:space="preserve"> </w:t>
      </w:r>
      <w:r w:rsidRPr="002B16F5">
        <w:rPr>
          <w:rFonts w:ascii="Arial" w:hAnsi="Arial"/>
          <w:sz w:val="22"/>
          <w:szCs w:val="22"/>
        </w:rPr>
        <w:t xml:space="preserve">είναι υποχρεωμένος, κατά την εκτέλεση των εργασιών, να </w:t>
      </w:r>
      <w:r>
        <w:rPr>
          <w:rFonts w:ascii="Arial" w:hAnsi="Arial"/>
          <w:sz w:val="22"/>
          <w:szCs w:val="22"/>
        </w:rPr>
        <w:t>προβεί</w:t>
      </w:r>
      <w:r w:rsidRPr="002B16F5">
        <w:rPr>
          <w:rFonts w:ascii="Arial" w:hAnsi="Arial"/>
          <w:sz w:val="22"/>
          <w:szCs w:val="22"/>
        </w:rPr>
        <w:t xml:space="preserve"> </w:t>
      </w:r>
      <w:r>
        <w:rPr>
          <w:rFonts w:ascii="Arial" w:hAnsi="Arial"/>
          <w:sz w:val="22"/>
          <w:szCs w:val="22"/>
        </w:rPr>
        <w:t>σε</w:t>
      </w:r>
      <w:r w:rsidRPr="002B16F5">
        <w:rPr>
          <w:rFonts w:ascii="Arial" w:hAnsi="Arial"/>
          <w:sz w:val="22"/>
          <w:szCs w:val="22"/>
        </w:rPr>
        <w:t xml:space="preserve"> </w:t>
      </w:r>
      <w:r w:rsidRPr="0044636D">
        <w:rPr>
          <w:rFonts w:ascii="Arial" w:hAnsi="Arial" w:cs="Arial"/>
          <w:color w:val="000000"/>
          <w:sz w:val="22"/>
          <w:szCs w:val="22"/>
        </w:rPr>
        <w:t>κατάλληλη σήμανση</w:t>
      </w:r>
      <w:r>
        <w:rPr>
          <w:rFonts w:ascii="Arial" w:hAnsi="Arial" w:cs="Arial"/>
          <w:color w:val="000000"/>
          <w:sz w:val="22"/>
          <w:szCs w:val="22"/>
        </w:rPr>
        <w:t xml:space="preserve">, </w:t>
      </w:r>
      <w:r w:rsidRPr="0044636D">
        <w:rPr>
          <w:rFonts w:ascii="Arial" w:hAnsi="Arial" w:cs="Arial"/>
          <w:color w:val="000000"/>
          <w:sz w:val="22"/>
          <w:szCs w:val="22"/>
        </w:rPr>
        <w:t xml:space="preserve"> </w:t>
      </w:r>
      <w:r>
        <w:rPr>
          <w:rFonts w:ascii="Arial" w:hAnsi="Arial"/>
          <w:sz w:val="22"/>
          <w:szCs w:val="22"/>
        </w:rPr>
        <w:t xml:space="preserve">την </w:t>
      </w:r>
      <w:r w:rsidRPr="002B16F5">
        <w:rPr>
          <w:rFonts w:ascii="Arial" w:hAnsi="Arial"/>
          <w:sz w:val="22"/>
          <w:szCs w:val="22"/>
        </w:rPr>
        <w:t>αποτροπή προσέγγισης τρίτων στο σημείο εκτέλεσης των εργασιών</w:t>
      </w:r>
      <w:r>
        <w:rPr>
          <w:rFonts w:ascii="Arial" w:hAnsi="Arial" w:cs="Arial"/>
          <w:color w:val="000000"/>
          <w:sz w:val="22"/>
          <w:szCs w:val="22"/>
        </w:rPr>
        <w:t xml:space="preserve">, καθώς και </w:t>
      </w:r>
      <w:r w:rsidRPr="002B16F5">
        <w:rPr>
          <w:rFonts w:ascii="Arial" w:hAnsi="Arial"/>
          <w:sz w:val="22"/>
          <w:szCs w:val="22"/>
        </w:rPr>
        <w:t>να λάβει όλα τα απαιτούμενα μέτρα προστασίας της υγείας και ασφαλείας των εργαζομένων του, σύμφωνα με τις σχετικέ</w:t>
      </w:r>
      <w:r>
        <w:rPr>
          <w:rFonts w:ascii="Arial" w:hAnsi="Arial"/>
          <w:sz w:val="22"/>
          <w:szCs w:val="22"/>
        </w:rPr>
        <w:t>ς διατάξεις και του Ν.3850/2010.</w:t>
      </w:r>
    </w:p>
    <w:p w:rsidR="00DE7ADE" w:rsidRDefault="00DE7ADE" w:rsidP="00DE7ADE">
      <w:pPr>
        <w:spacing w:before="80"/>
        <w:ind w:left="284" w:hanging="284"/>
        <w:jc w:val="both"/>
        <w:rPr>
          <w:rFonts w:ascii="Arial" w:hAnsi="Arial"/>
          <w:sz w:val="22"/>
          <w:u w:val="single"/>
        </w:rPr>
      </w:pPr>
    </w:p>
    <w:p w:rsidR="00DE7ADE" w:rsidRDefault="00DE7ADE" w:rsidP="00DE7ADE">
      <w:pPr>
        <w:spacing w:before="80"/>
        <w:ind w:left="284" w:hanging="284"/>
        <w:jc w:val="both"/>
        <w:rPr>
          <w:rFonts w:ascii="Arial" w:hAnsi="Arial"/>
          <w:sz w:val="22"/>
        </w:rPr>
      </w:pPr>
    </w:p>
    <w:p w:rsidR="00DE7ADE" w:rsidRDefault="00DE7ADE" w:rsidP="00DE7ADE">
      <w:pPr>
        <w:ind w:left="5760" w:firstLine="720"/>
        <w:jc w:val="both"/>
        <w:rPr>
          <w:rFonts w:ascii="Arial" w:hAnsi="Arial"/>
          <w:sz w:val="22"/>
        </w:rPr>
      </w:pPr>
    </w:p>
    <w:p w:rsidR="00DE7ADE" w:rsidRPr="00F55484" w:rsidRDefault="00DE7ADE" w:rsidP="00DE7ADE">
      <w:pPr>
        <w:ind w:left="5760" w:firstLine="720"/>
        <w:jc w:val="both"/>
        <w:rPr>
          <w:rFonts w:ascii="Arial" w:hAnsi="Arial" w:cs="Arial"/>
          <w:b/>
          <w:sz w:val="22"/>
          <w:szCs w:val="22"/>
        </w:rPr>
      </w:pPr>
      <w:r w:rsidRPr="00F55484">
        <w:rPr>
          <w:rFonts w:ascii="Arial" w:hAnsi="Arial" w:cs="Arial"/>
          <w:b/>
          <w:sz w:val="22"/>
          <w:szCs w:val="22"/>
        </w:rPr>
        <w:t>ΘΕΩΡΗΘΗΚΕ</w:t>
      </w:r>
    </w:p>
    <w:p w:rsidR="00DE7ADE" w:rsidRPr="00F55484" w:rsidRDefault="00DE7ADE" w:rsidP="00DE7ADE">
      <w:pPr>
        <w:ind w:left="700" w:hanging="4"/>
        <w:jc w:val="both"/>
        <w:rPr>
          <w:rFonts w:ascii="Arial" w:hAnsi="Arial" w:cs="Arial"/>
          <w:b/>
          <w:sz w:val="22"/>
          <w:szCs w:val="22"/>
        </w:rPr>
      </w:pPr>
      <w:proofErr w:type="spellStart"/>
      <w:r w:rsidRPr="00F55484">
        <w:rPr>
          <w:rFonts w:ascii="Arial" w:hAnsi="Arial" w:cs="Arial"/>
          <w:b/>
          <w:sz w:val="22"/>
          <w:szCs w:val="22"/>
        </w:rPr>
        <w:t>Βλαχιώτη</w:t>
      </w:r>
      <w:proofErr w:type="spellEnd"/>
      <w:r w:rsidRPr="00F55484">
        <w:rPr>
          <w:rFonts w:ascii="Arial" w:hAnsi="Arial" w:cs="Arial"/>
          <w:b/>
          <w:sz w:val="22"/>
          <w:szCs w:val="22"/>
        </w:rPr>
        <w:t xml:space="preserve"> </w:t>
      </w:r>
      <w:r>
        <w:rPr>
          <w:rFonts w:ascii="Arial" w:hAnsi="Arial" w:cs="Arial"/>
          <w:b/>
          <w:sz w:val="22"/>
          <w:szCs w:val="22"/>
        </w:rPr>
        <w:t>17</w:t>
      </w:r>
      <w:r w:rsidRPr="0087360B">
        <w:rPr>
          <w:rFonts w:ascii="Arial" w:hAnsi="Arial" w:cs="Arial"/>
          <w:b/>
          <w:sz w:val="22"/>
          <w:szCs w:val="22"/>
        </w:rPr>
        <w:t xml:space="preserve"> </w:t>
      </w:r>
      <w:r w:rsidRPr="00F55484">
        <w:rPr>
          <w:rFonts w:ascii="Arial" w:hAnsi="Arial" w:cs="Arial"/>
          <w:b/>
          <w:sz w:val="22"/>
          <w:szCs w:val="22"/>
        </w:rPr>
        <w:t xml:space="preserve">/ </w:t>
      </w:r>
      <w:r>
        <w:rPr>
          <w:rFonts w:ascii="Arial" w:hAnsi="Arial" w:cs="Arial"/>
          <w:b/>
          <w:sz w:val="22"/>
          <w:szCs w:val="22"/>
        </w:rPr>
        <w:t>5</w:t>
      </w:r>
      <w:r w:rsidRPr="00F55484">
        <w:rPr>
          <w:rFonts w:ascii="Arial" w:hAnsi="Arial" w:cs="Arial"/>
          <w:b/>
          <w:sz w:val="22"/>
          <w:szCs w:val="22"/>
        </w:rPr>
        <w:t xml:space="preserve"> /</w:t>
      </w:r>
      <w:r>
        <w:rPr>
          <w:rFonts w:ascii="Arial" w:hAnsi="Arial" w:cs="Arial"/>
          <w:b/>
          <w:sz w:val="22"/>
          <w:szCs w:val="22"/>
        </w:rPr>
        <w:t xml:space="preserve"> </w:t>
      </w:r>
      <w:r w:rsidRPr="00F55484">
        <w:rPr>
          <w:rFonts w:ascii="Arial" w:hAnsi="Arial" w:cs="Arial"/>
          <w:b/>
          <w:sz w:val="22"/>
          <w:szCs w:val="22"/>
        </w:rPr>
        <w:t>201</w:t>
      </w:r>
      <w:r>
        <w:rPr>
          <w:rFonts w:ascii="Arial" w:hAnsi="Arial" w:cs="Arial"/>
          <w:b/>
          <w:sz w:val="22"/>
          <w:szCs w:val="22"/>
        </w:rPr>
        <w:t>9</w:t>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proofErr w:type="spellStart"/>
      <w:r w:rsidRPr="00F55484">
        <w:rPr>
          <w:rFonts w:ascii="Arial" w:hAnsi="Arial" w:cs="Arial"/>
          <w:b/>
          <w:sz w:val="22"/>
          <w:szCs w:val="22"/>
        </w:rPr>
        <w:t>Βλαχιώτη</w:t>
      </w:r>
      <w:proofErr w:type="spellEnd"/>
      <w:r w:rsidRPr="00F55484">
        <w:rPr>
          <w:rFonts w:ascii="Arial" w:hAnsi="Arial" w:cs="Arial"/>
          <w:b/>
          <w:sz w:val="22"/>
          <w:szCs w:val="22"/>
        </w:rPr>
        <w:t xml:space="preserve"> </w:t>
      </w:r>
      <w:r>
        <w:rPr>
          <w:rFonts w:ascii="Arial" w:hAnsi="Arial" w:cs="Arial"/>
          <w:b/>
          <w:sz w:val="22"/>
          <w:szCs w:val="22"/>
        </w:rPr>
        <w:t>17</w:t>
      </w:r>
      <w:r w:rsidRPr="0087360B">
        <w:rPr>
          <w:rFonts w:ascii="Arial" w:hAnsi="Arial" w:cs="Arial"/>
          <w:b/>
          <w:sz w:val="22"/>
          <w:szCs w:val="22"/>
        </w:rPr>
        <w:t xml:space="preserve"> </w:t>
      </w:r>
      <w:r w:rsidRPr="00F55484">
        <w:rPr>
          <w:rFonts w:ascii="Arial" w:hAnsi="Arial" w:cs="Arial"/>
          <w:b/>
          <w:sz w:val="22"/>
          <w:szCs w:val="22"/>
        </w:rPr>
        <w:t xml:space="preserve">/ </w:t>
      </w:r>
      <w:r>
        <w:rPr>
          <w:rFonts w:ascii="Arial" w:hAnsi="Arial" w:cs="Arial"/>
          <w:b/>
          <w:sz w:val="22"/>
          <w:szCs w:val="22"/>
        </w:rPr>
        <w:t>5</w:t>
      </w:r>
      <w:r w:rsidRPr="00F55484">
        <w:rPr>
          <w:rFonts w:ascii="Arial" w:hAnsi="Arial" w:cs="Arial"/>
          <w:b/>
          <w:sz w:val="22"/>
          <w:szCs w:val="22"/>
        </w:rPr>
        <w:t xml:space="preserve"> /</w:t>
      </w:r>
      <w:r>
        <w:rPr>
          <w:rFonts w:ascii="Arial" w:hAnsi="Arial" w:cs="Arial"/>
          <w:b/>
          <w:sz w:val="22"/>
          <w:szCs w:val="22"/>
        </w:rPr>
        <w:t xml:space="preserve"> </w:t>
      </w:r>
      <w:r w:rsidRPr="00F55484">
        <w:rPr>
          <w:rFonts w:ascii="Arial" w:hAnsi="Arial" w:cs="Arial"/>
          <w:b/>
          <w:sz w:val="22"/>
          <w:szCs w:val="22"/>
        </w:rPr>
        <w:t>201</w:t>
      </w:r>
      <w:r>
        <w:rPr>
          <w:rFonts w:ascii="Arial" w:hAnsi="Arial" w:cs="Arial"/>
          <w:b/>
          <w:sz w:val="22"/>
          <w:szCs w:val="22"/>
        </w:rPr>
        <w:t>9</w:t>
      </w:r>
    </w:p>
    <w:p w:rsidR="00DE7ADE" w:rsidRPr="00F55484" w:rsidRDefault="00DE7ADE" w:rsidP="00DE7ADE">
      <w:pPr>
        <w:jc w:val="both"/>
        <w:rPr>
          <w:rFonts w:ascii="Arial" w:hAnsi="Arial" w:cs="Arial"/>
          <w:b/>
          <w:sz w:val="22"/>
          <w:szCs w:val="22"/>
        </w:rPr>
      </w:pPr>
      <w:r w:rsidRPr="00F55484">
        <w:rPr>
          <w:rFonts w:ascii="Arial" w:hAnsi="Arial" w:cs="Arial"/>
          <w:b/>
          <w:sz w:val="22"/>
          <w:szCs w:val="22"/>
        </w:rPr>
        <w:t xml:space="preserve">         Ο </w:t>
      </w:r>
      <w:proofErr w:type="spellStart"/>
      <w:r w:rsidRPr="00F55484">
        <w:rPr>
          <w:rFonts w:ascii="Arial" w:hAnsi="Arial" w:cs="Arial"/>
          <w:b/>
          <w:sz w:val="22"/>
          <w:szCs w:val="22"/>
        </w:rPr>
        <w:t>Συντάξας</w:t>
      </w:r>
      <w:proofErr w:type="spellEnd"/>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t>Ο αναπληρωτής Προϊστάμενος,</w:t>
      </w:r>
    </w:p>
    <w:p w:rsidR="00DE7ADE" w:rsidRPr="00F55484" w:rsidRDefault="00DE7ADE" w:rsidP="000955D7">
      <w:pPr>
        <w:ind w:left="5760"/>
        <w:jc w:val="both"/>
        <w:rPr>
          <w:rFonts w:ascii="Arial" w:hAnsi="Arial" w:cs="Arial"/>
          <w:b/>
          <w:sz w:val="22"/>
          <w:szCs w:val="22"/>
        </w:rPr>
      </w:pPr>
      <w:r w:rsidRPr="00F55484">
        <w:rPr>
          <w:rFonts w:ascii="Arial" w:hAnsi="Arial" w:cs="Arial"/>
          <w:b/>
          <w:sz w:val="22"/>
          <w:szCs w:val="22"/>
        </w:rPr>
        <w:t>Δ/</w:t>
      </w:r>
      <w:proofErr w:type="spellStart"/>
      <w:r w:rsidRPr="00F55484">
        <w:rPr>
          <w:rFonts w:ascii="Arial" w:hAnsi="Arial" w:cs="Arial"/>
          <w:b/>
          <w:sz w:val="22"/>
          <w:szCs w:val="22"/>
        </w:rPr>
        <w:t>νσης</w:t>
      </w:r>
      <w:proofErr w:type="spellEnd"/>
      <w:r w:rsidRPr="00F55484">
        <w:rPr>
          <w:rFonts w:ascii="Arial" w:hAnsi="Arial" w:cs="Arial"/>
          <w:b/>
          <w:sz w:val="22"/>
          <w:szCs w:val="22"/>
        </w:rPr>
        <w:t xml:space="preserve"> Περιβάλλοντος, </w:t>
      </w:r>
    </w:p>
    <w:p w:rsidR="00DE7ADE" w:rsidRPr="00F55484" w:rsidRDefault="000955D7" w:rsidP="000955D7">
      <w:pPr>
        <w:jc w:val="both"/>
        <w:rPr>
          <w:rFonts w:ascii="Arial" w:hAnsi="Arial" w:cs="Arial"/>
          <w:b/>
          <w:sz w:val="22"/>
          <w:szCs w:val="22"/>
        </w:rPr>
      </w:pPr>
      <w:r>
        <w:rPr>
          <w:rFonts w:ascii="Arial" w:hAnsi="Arial" w:cs="Arial"/>
          <w:b/>
          <w:sz w:val="22"/>
          <w:szCs w:val="22"/>
        </w:rPr>
        <w:t xml:space="preserve">                                                                                                        </w:t>
      </w:r>
      <w:r w:rsidR="00DE7ADE">
        <w:rPr>
          <w:rFonts w:ascii="Arial" w:hAnsi="Arial" w:cs="Arial"/>
          <w:b/>
          <w:sz w:val="22"/>
          <w:szCs w:val="22"/>
        </w:rPr>
        <w:t>Υπ. Δόμησης</w:t>
      </w:r>
      <w:r w:rsidR="00DE7ADE" w:rsidRPr="00F55484">
        <w:rPr>
          <w:rFonts w:ascii="Arial" w:hAnsi="Arial" w:cs="Arial"/>
          <w:b/>
          <w:sz w:val="22"/>
          <w:szCs w:val="22"/>
        </w:rPr>
        <w:t xml:space="preserve"> &amp; Τ.Υ.</w:t>
      </w:r>
    </w:p>
    <w:p w:rsidR="00DE7ADE" w:rsidRPr="00F55484" w:rsidRDefault="00DE7ADE" w:rsidP="00DE7ADE">
      <w:pPr>
        <w:jc w:val="both"/>
        <w:rPr>
          <w:rFonts w:ascii="Arial" w:hAnsi="Arial" w:cs="Arial"/>
          <w:b/>
          <w:sz w:val="22"/>
          <w:szCs w:val="22"/>
        </w:rPr>
      </w:pPr>
    </w:p>
    <w:p w:rsidR="00DE7ADE" w:rsidRPr="00F55484" w:rsidRDefault="00DE7ADE" w:rsidP="00DE7ADE">
      <w:pPr>
        <w:jc w:val="both"/>
        <w:rPr>
          <w:rFonts w:ascii="Arial" w:hAnsi="Arial" w:cs="Arial"/>
          <w:b/>
          <w:sz w:val="22"/>
          <w:szCs w:val="22"/>
        </w:rPr>
      </w:pPr>
    </w:p>
    <w:p w:rsidR="00DE7ADE" w:rsidRPr="00F55484" w:rsidRDefault="00DE7ADE" w:rsidP="00DE7ADE">
      <w:pPr>
        <w:ind w:left="700" w:hanging="4"/>
        <w:jc w:val="both"/>
        <w:rPr>
          <w:rFonts w:ascii="Arial" w:hAnsi="Arial" w:cs="Arial"/>
          <w:b/>
          <w:sz w:val="22"/>
          <w:szCs w:val="22"/>
        </w:rPr>
      </w:pPr>
      <w:r w:rsidRPr="00F55484">
        <w:rPr>
          <w:rFonts w:ascii="Arial" w:hAnsi="Arial" w:cs="Arial"/>
          <w:b/>
          <w:sz w:val="22"/>
          <w:szCs w:val="22"/>
        </w:rPr>
        <w:t xml:space="preserve">Παναγιώτης </w:t>
      </w:r>
      <w:proofErr w:type="spellStart"/>
      <w:r w:rsidRPr="00F55484">
        <w:rPr>
          <w:rFonts w:ascii="Arial" w:hAnsi="Arial" w:cs="Arial"/>
          <w:b/>
          <w:sz w:val="22"/>
          <w:szCs w:val="22"/>
        </w:rPr>
        <w:t>Δερτιλής</w:t>
      </w:r>
      <w:proofErr w:type="spellEnd"/>
      <w:r>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Pr>
          <w:rFonts w:ascii="Arial" w:hAnsi="Arial" w:cs="Arial"/>
          <w:b/>
          <w:sz w:val="22"/>
          <w:szCs w:val="22"/>
        </w:rPr>
        <w:tab/>
      </w:r>
      <w:r>
        <w:rPr>
          <w:rFonts w:ascii="Arial" w:hAnsi="Arial" w:cs="Arial"/>
          <w:b/>
          <w:sz w:val="22"/>
          <w:szCs w:val="22"/>
        </w:rPr>
        <w:tab/>
      </w:r>
      <w:r w:rsidRPr="00F55484">
        <w:rPr>
          <w:rFonts w:ascii="Arial" w:hAnsi="Arial" w:cs="Arial"/>
          <w:b/>
          <w:sz w:val="22"/>
          <w:szCs w:val="22"/>
        </w:rPr>
        <w:t xml:space="preserve">Παναγιώτης </w:t>
      </w:r>
      <w:proofErr w:type="spellStart"/>
      <w:r w:rsidRPr="00F55484">
        <w:rPr>
          <w:rFonts w:ascii="Arial" w:hAnsi="Arial" w:cs="Arial"/>
          <w:b/>
          <w:sz w:val="22"/>
          <w:szCs w:val="22"/>
        </w:rPr>
        <w:t>Δερτιλής</w:t>
      </w:r>
      <w:proofErr w:type="spellEnd"/>
    </w:p>
    <w:p w:rsidR="00DE7ADE" w:rsidRPr="00A329F0" w:rsidRDefault="00DE7ADE" w:rsidP="00DE7ADE">
      <w:pPr>
        <w:jc w:val="both"/>
        <w:rPr>
          <w:rFonts w:ascii="Arial" w:hAnsi="Arial"/>
          <w:sz w:val="22"/>
          <w:szCs w:val="22"/>
        </w:rPr>
      </w:pPr>
      <w:r w:rsidRPr="00F55484">
        <w:rPr>
          <w:rFonts w:ascii="Arial" w:hAnsi="Arial" w:cs="Arial"/>
          <w:b/>
          <w:sz w:val="22"/>
          <w:szCs w:val="22"/>
        </w:rPr>
        <w:t xml:space="preserve">          </w:t>
      </w:r>
      <w:r>
        <w:rPr>
          <w:rFonts w:ascii="Arial" w:hAnsi="Arial" w:cs="Arial"/>
          <w:b/>
          <w:sz w:val="22"/>
          <w:szCs w:val="22"/>
        </w:rPr>
        <w:t xml:space="preserve">    </w:t>
      </w:r>
      <w:proofErr w:type="spellStart"/>
      <w:r w:rsidRPr="00F55484">
        <w:rPr>
          <w:rFonts w:ascii="Arial" w:hAnsi="Arial" w:cs="Arial"/>
          <w:b/>
          <w:sz w:val="22"/>
          <w:szCs w:val="22"/>
        </w:rPr>
        <w:t>Μηχ</w:t>
      </w:r>
      <w:proofErr w:type="spellEnd"/>
      <w:r w:rsidRPr="00F55484">
        <w:rPr>
          <w:rFonts w:ascii="Arial" w:hAnsi="Arial" w:cs="Arial"/>
          <w:b/>
          <w:sz w:val="22"/>
          <w:szCs w:val="22"/>
        </w:rPr>
        <w:t>/</w:t>
      </w:r>
      <w:proofErr w:type="spellStart"/>
      <w:r w:rsidRPr="00F55484">
        <w:rPr>
          <w:rFonts w:ascii="Arial" w:hAnsi="Arial" w:cs="Arial"/>
          <w:b/>
          <w:sz w:val="22"/>
          <w:szCs w:val="22"/>
        </w:rPr>
        <w:t>γος</w:t>
      </w:r>
      <w:proofErr w:type="spellEnd"/>
      <w:r w:rsidRPr="00F55484">
        <w:rPr>
          <w:rFonts w:ascii="Arial" w:hAnsi="Arial" w:cs="Arial"/>
          <w:b/>
          <w:sz w:val="22"/>
          <w:szCs w:val="22"/>
        </w:rPr>
        <w:t xml:space="preserve"> </w:t>
      </w:r>
      <w:proofErr w:type="spellStart"/>
      <w:r w:rsidRPr="00F55484">
        <w:rPr>
          <w:rFonts w:ascii="Arial" w:hAnsi="Arial" w:cs="Arial"/>
          <w:b/>
          <w:sz w:val="22"/>
          <w:szCs w:val="22"/>
        </w:rPr>
        <w:t>Μηχ</w:t>
      </w:r>
      <w:proofErr w:type="spellEnd"/>
      <w:r w:rsidRPr="00F55484">
        <w:rPr>
          <w:rFonts w:ascii="Arial" w:hAnsi="Arial" w:cs="Arial"/>
          <w:b/>
          <w:sz w:val="22"/>
          <w:szCs w:val="22"/>
        </w:rPr>
        <w:t>/</w:t>
      </w:r>
      <w:proofErr w:type="spellStart"/>
      <w:r w:rsidRPr="00F55484">
        <w:rPr>
          <w:rFonts w:ascii="Arial" w:hAnsi="Arial" w:cs="Arial"/>
          <w:b/>
          <w:sz w:val="22"/>
          <w:szCs w:val="22"/>
        </w:rPr>
        <w:t>κός</w:t>
      </w:r>
      <w:proofErr w:type="spellEnd"/>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sidRPr="00F55484">
        <w:rPr>
          <w:rFonts w:ascii="Arial" w:hAnsi="Arial" w:cs="Arial"/>
          <w:b/>
          <w:sz w:val="22"/>
          <w:szCs w:val="22"/>
        </w:rPr>
        <w:tab/>
      </w:r>
      <w:r>
        <w:rPr>
          <w:rFonts w:ascii="Arial" w:hAnsi="Arial" w:cs="Arial"/>
          <w:b/>
          <w:sz w:val="22"/>
          <w:szCs w:val="22"/>
        </w:rPr>
        <w:t xml:space="preserve"> </w:t>
      </w:r>
      <w:proofErr w:type="spellStart"/>
      <w:r w:rsidRPr="00F55484">
        <w:rPr>
          <w:rFonts w:ascii="Arial" w:hAnsi="Arial" w:cs="Arial"/>
          <w:b/>
          <w:sz w:val="22"/>
          <w:szCs w:val="22"/>
        </w:rPr>
        <w:t>Μηχ</w:t>
      </w:r>
      <w:proofErr w:type="spellEnd"/>
      <w:r w:rsidRPr="00F55484">
        <w:rPr>
          <w:rFonts w:ascii="Arial" w:hAnsi="Arial" w:cs="Arial"/>
          <w:b/>
          <w:sz w:val="22"/>
          <w:szCs w:val="22"/>
        </w:rPr>
        <w:t>/</w:t>
      </w:r>
      <w:proofErr w:type="spellStart"/>
      <w:r w:rsidRPr="00F55484">
        <w:rPr>
          <w:rFonts w:ascii="Arial" w:hAnsi="Arial" w:cs="Arial"/>
          <w:b/>
          <w:sz w:val="22"/>
          <w:szCs w:val="22"/>
        </w:rPr>
        <w:t>γος</w:t>
      </w:r>
      <w:proofErr w:type="spellEnd"/>
      <w:r w:rsidRPr="00F55484">
        <w:rPr>
          <w:rFonts w:ascii="Arial" w:hAnsi="Arial" w:cs="Arial"/>
          <w:b/>
          <w:sz w:val="22"/>
          <w:szCs w:val="22"/>
        </w:rPr>
        <w:t xml:space="preserve"> </w:t>
      </w:r>
      <w:proofErr w:type="spellStart"/>
      <w:r w:rsidRPr="00F55484">
        <w:rPr>
          <w:rFonts w:ascii="Arial" w:hAnsi="Arial" w:cs="Arial"/>
          <w:b/>
          <w:sz w:val="22"/>
          <w:szCs w:val="22"/>
        </w:rPr>
        <w:t>Μηχ</w:t>
      </w:r>
      <w:proofErr w:type="spellEnd"/>
      <w:r w:rsidRPr="00F55484">
        <w:rPr>
          <w:rFonts w:ascii="Arial" w:hAnsi="Arial" w:cs="Arial"/>
          <w:b/>
          <w:sz w:val="22"/>
          <w:szCs w:val="22"/>
        </w:rPr>
        <w:t>/</w:t>
      </w:r>
      <w:proofErr w:type="spellStart"/>
      <w:r w:rsidRPr="00F55484">
        <w:rPr>
          <w:rFonts w:ascii="Arial" w:hAnsi="Arial" w:cs="Arial"/>
          <w:b/>
          <w:sz w:val="22"/>
          <w:szCs w:val="22"/>
        </w:rPr>
        <w:t>κός</w:t>
      </w:r>
      <w:proofErr w:type="spellEnd"/>
    </w:p>
    <w:p w:rsidR="00482CA7" w:rsidRDefault="00482CA7" w:rsidP="002F4B1B">
      <w:pPr>
        <w:spacing w:line="360" w:lineRule="auto"/>
        <w:jc w:val="right"/>
        <w:rPr>
          <w:rFonts w:ascii="Verdana" w:hAnsi="Verdana"/>
          <w:b/>
        </w:rPr>
      </w:pPr>
    </w:p>
    <w:sectPr w:rsidR="00482CA7" w:rsidSect="00591D6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UB-HelveticaCon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0"/>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2AE6FCE"/>
    <w:multiLevelType w:val="hybridMultilevel"/>
    <w:tmpl w:val="7242AF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984847"/>
    <w:multiLevelType w:val="hybridMultilevel"/>
    <w:tmpl w:val="24C01E34"/>
    <w:lvl w:ilvl="0" w:tplc="4CF47E3C">
      <w:start w:val="1"/>
      <w:numFmt w:val="bullet"/>
      <w:lvlText w:val="-"/>
      <w:lvlJc w:val="left"/>
      <w:pPr>
        <w:tabs>
          <w:tab w:val="num" w:pos="1855"/>
        </w:tabs>
        <w:ind w:left="1855" w:hanging="360"/>
      </w:pPr>
      <w:rPr>
        <w:rFonts w:ascii="Arial" w:eastAsia="Times New Roman" w:hAnsi="Aria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
    <w:nsid w:val="2F311F65"/>
    <w:multiLevelType w:val="hybridMultilevel"/>
    <w:tmpl w:val="BAAAB7F4"/>
    <w:lvl w:ilvl="0" w:tplc="C512CB90">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4C65175"/>
    <w:multiLevelType w:val="hybridMultilevel"/>
    <w:tmpl w:val="6B3C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6552786"/>
    <w:multiLevelType w:val="hybridMultilevel"/>
    <w:tmpl w:val="97F4D9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3F66437"/>
    <w:multiLevelType w:val="hybridMultilevel"/>
    <w:tmpl w:val="C180D4FA"/>
    <w:lvl w:ilvl="0" w:tplc="F2AEBF40">
      <w:start w:val="1"/>
      <w:numFmt w:val="bullet"/>
      <w:lvlText w:val=""/>
      <w:lvlJc w:val="left"/>
      <w:pPr>
        <w:tabs>
          <w:tab w:val="num" w:pos="2422"/>
        </w:tabs>
        <w:ind w:left="2422"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7">
    <w:nsid w:val="468C1E7D"/>
    <w:multiLevelType w:val="hybridMultilevel"/>
    <w:tmpl w:val="8F18FE62"/>
    <w:lvl w:ilvl="0" w:tplc="27AC5462">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0E599E"/>
    <w:multiLevelType w:val="hybridMultilevel"/>
    <w:tmpl w:val="82744486"/>
    <w:lvl w:ilvl="0" w:tplc="E6FC0F64">
      <w:start w:val="1"/>
      <w:numFmt w:val="bullet"/>
      <w:lvlText w:val=""/>
      <w:lvlJc w:val="left"/>
      <w:pPr>
        <w:tabs>
          <w:tab w:val="num" w:pos="1855"/>
        </w:tabs>
        <w:ind w:left="1855"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9">
    <w:nsid w:val="707C1284"/>
    <w:multiLevelType w:val="hybridMultilevel"/>
    <w:tmpl w:val="F81044EA"/>
    <w:lvl w:ilvl="0" w:tplc="F2AEBF40">
      <w:start w:val="1"/>
      <w:numFmt w:val="bullet"/>
      <w:lvlText w:val=""/>
      <w:lvlJc w:val="left"/>
      <w:pPr>
        <w:tabs>
          <w:tab w:val="num" w:pos="1855"/>
        </w:tabs>
        <w:ind w:left="1855"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A3769E4"/>
    <w:multiLevelType w:val="hybridMultilevel"/>
    <w:tmpl w:val="16ECB2DE"/>
    <w:lvl w:ilvl="0" w:tplc="7A3837CA">
      <w:start w:val="1"/>
      <w:numFmt w:val="bullet"/>
      <w:lvlText w:val=""/>
      <w:lvlJc w:val="left"/>
      <w:pPr>
        <w:tabs>
          <w:tab w:val="num" w:pos="2139"/>
        </w:tabs>
        <w:ind w:left="2139"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1">
    <w:nsid w:val="7EA4400C"/>
    <w:multiLevelType w:val="hybridMultilevel"/>
    <w:tmpl w:val="696E40EA"/>
    <w:lvl w:ilvl="0" w:tplc="03E6C70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7"/>
  </w:num>
  <w:num w:numId="5">
    <w:abstractNumId w:val="4"/>
  </w:num>
  <w:num w:numId="6">
    <w:abstractNumId w:val="1"/>
  </w:num>
  <w:num w:numId="7">
    <w:abstractNumId w:val="11"/>
  </w:num>
  <w:num w:numId="8">
    <w:abstractNumId w:val="8"/>
  </w:num>
  <w:num w:numId="9">
    <w:abstractNumId w:val="2"/>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5E"/>
    <w:rsid w:val="00001DE0"/>
    <w:rsid w:val="00053E21"/>
    <w:rsid w:val="000955D7"/>
    <w:rsid w:val="00130FD5"/>
    <w:rsid w:val="00146B5E"/>
    <w:rsid w:val="0016123D"/>
    <w:rsid w:val="001E7D58"/>
    <w:rsid w:val="00255C80"/>
    <w:rsid w:val="002805FF"/>
    <w:rsid w:val="002F23BC"/>
    <w:rsid w:val="002F4B1B"/>
    <w:rsid w:val="002F79FF"/>
    <w:rsid w:val="003013C1"/>
    <w:rsid w:val="003A2213"/>
    <w:rsid w:val="003D7A2A"/>
    <w:rsid w:val="004040CE"/>
    <w:rsid w:val="004467E2"/>
    <w:rsid w:val="004542D7"/>
    <w:rsid w:val="00466D84"/>
    <w:rsid w:val="0046762B"/>
    <w:rsid w:val="00482652"/>
    <w:rsid w:val="00482CA7"/>
    <w:rsid w:val="004C3FCE"/>
    <w:rsid w:val="0058755A"/>
    <w:rsid w:val="00591D6C"/>
    <w:rsid w:val="005A0C98"/>
    <w:rsid w:val="00600382"/>
    <w:rsid w:val="00665560"/>
    <w:rsid w:val="006749CC"/>
    <w:rsid w:val="00690697"/>
    <w:rsid w:val="00715B86"/>
    <w:rsid w:val="007252D5"/>
    <w:rsid w:val="007329D1"/>
    <w:rsid w:val="0073332F"/>
    <w:rsid w:val="00744F3F"/>
    <w:rsid w:val="00784E2C"/>
    <w:rsid w:val="00875251"/>
    <w:rsid w:val="008A228B"/>
    <w:rsid w:val="008A4253"/>
    <w:rsid w:val="008C187A"/>
    <w:rsid w:val="008E3172"/>
    <w:rsid w:val="008E63EC"/>
    <w:rsid w:val="008F26FC"/>
    <w:rsid w:val="00947B2F"/>
    <w:rsid w:val="00980E2D"/>
    <w:rsid w:val="009D4147"/>
    <w:rsid w:val="00A20352"/>
    <w:rsid w:val="00A32E42"/>
    <w:rsid w:val="00A37EA4"/>
    <w:rsid w:val="00A4139D"/>
    <w:rsid w:val="00A8132A"/>
    <w:rsid w:val="00A93FE3"/>
    <w:rsid w:val="00AE23D3"/>
    <w:rsid w:val="00B222E5"/>
    <w:rsid w:val="00B40EED"/>
    <w:rsid w:val="00B653F3"/>
    <w:rsid w:val="00BD4715"/>
    <w:rsid w:val="00BF7618"/>
    <w:rsid w:val="00C20F07"/>
    <w:rsid w:val="00C30636"/>
    <w:rsid w:val="00C61FA2"/>
    <w:rsid w:val="00C662D0"/>
    <w:rsid w:val="00C737BF"/>
    <w:rsid w:val="00CB0101"/>
    <w:rsid w:val="00CC0387"/>
    <w:rsid w:val="00CE39CB"/>
    <w:rsid w:val="00CF62E2"/>
    <w:rsid w:val="00D74AFA"/>
    <w:rsid w:val="00D91A71"/>
    <w:rsid w:val="00DE7ADE"/>
    <w:rsid w:val="00DF384C"/>
    <w:rsid w:val="00E14486"/>
    <w:rsid w:val="00E23C6A"/>
    <w:rsid w:val="00E270FF"/>
    <w:rsid w:val="00E92AF6"/>
    <w:rsid w:val="00ED61D5"/>
    <w:rsid w:val="00FA236D"/>
    <w:rsid w:val="00FB25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table" w:styleId="a3">
    <w:name w:val="Table Grid"/>
    <w:basedOn w:val="a1"/>
    <w:rsid w:val="0058755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58755A"/>
  </w:style>
  <w:style w:type="paragraph" w:styleId="a4">
    <w:name w:val="List Paragraph"/>
    <w:basedOn w:val="a"/>
    <w:uiPriority w:val="34"/>
    <w:qFormat/>
    <w:rsid w:val="0058755A"/>
    <w:pPr>
      <w:ind w:left="720"/>
      <w:contextualSpacing/>
    </w:pPr>
    <w:rPr>
      <w:sz w:val="24"/>
      <w:szCs w:val="24"/>
    </w:rPr>
  </w:style>
  <w:style w:type="paragraph" w:styleId="a5">
    <w:name w:val="Balloon Text"/>
    <w:basedOn w:val="a"/>
    <w:link w:val="Char"/>
    <w:unhideWhenUsed/>
    <w:rsid w:val="0058755A"/>
    <w:rPr>
      <w:rFonts w:ascii="Tahoma" w:hAnsi="Tahoma" w:cs="Tahoma"/>
      <w:sz w:val="16"/>
      <w:szCs w:val="16"/>
    </w:rPr>
  </w:style>
  <w:style w:type="character" w:customStyle="1" w:styleId="Char">
    <w:name w:val="Κείμενο πλαισίου Char"/>
    <w:basedOn w:val="a0"/>
    <w:link w:val="a5"/>
    <w:rsid w:val="0058755A"/>
    <w:rPr>
      <w:rFonts w:ascii="Tahoma" w:eastAsia="Times New Roman" w:hAnsi="Tahoma" w:cs="Tahoma"/>
      <w:sz w:val="16"/>
      <w:szCs w:val="16"/>
      <w:lang w:eastAsia="el-GR"/>
    </w:rPr>
  </w:style>
  <w:style w:type="character" w:styleId="a6">
    <w:name w:val="Strong"/>
    <w:basedOn w:val="a0"/>
    <w:qFormat/>
    <w:rsid w:val="003D7A2A"/>
    <w:rPr>
      <w:b/>
      <w:bCs/>
    </w:rPr>
  </w:style>
  <w:style w:type="character" w:styleId="-">
    <w:name w:val="Hyperlink"/>
    <w:basedOn w:val="a0"/>
    <w:uiPriority w:val="99"/>
    <w:unhideWhenUsed/>
    <w:rsid w:val="003D7A2A"/>
    <w:rPr>
      <w:color w:val="0000FF"/>
      <w:u w:val="single"/>
    </w:rPr>
  </w:style>
  <w:style w:type="character" w:styleId="-0">
    <w:name w:val="FollowedHyperlink"/>
    <w:basedOn w:val="a0"/>
    <w:uiPriority w:val="99"/>
    <w:unhideWhenUsed/>
    <w:rsid w:val="003D7A2A"/>
    <w:rPr>
      <w:color w:val="800080"/>
      <w:u w:val="single"/>
    </w:rPr>
  </w:style>
  <w:style w:type="paragraph" w:customStyle="1" w:styleId="xl64">
    <w:name w:val="xl64"/>
    <w:basedOn w:val="a"/>
    <w:rsid w:val="003D7A2A"/>
    <w:pPr>
      <w:spacing w:before="100" w:beforeAutospacing="1" w:after="100" w:afterAutospacing="1"/>
    </w:pPr>
    <w:rPr>
      <w:rFonts w:ascii="Calibri" w:hAnsi="Calibri"/>
      <w:color w:val="000000"/>
      <w:sz w:val="22"/>
      <w:szCs w:val="22"/>
    </w:rPr>
  </w:style>
  <w:style w:type="paragraph" w:customStyle="1" w:styleId="xl65">
    <w:name w:val="xl65"/>
    <w:basedOn w:val="a"/>
    <w:rsid w:val="003D7A2A"/>
    <w:pPr>
      <w:spacing w:before="100" w:beforeAutospacing="1" w:after="100" w:afterAutospacing="1"/>
      <w:jc w:val="center"/>
    </w:pPr>
    <w:rPr>
      <w:rFonts w:ascii="Calibri" w:hAnsi="Calibri"/>
      <w:b/>
      <w:bCs/>
      <w:color w:val="000000"/>
      <w:sz w:val="22"/>
      <w:szCs w:val="22"/>
    </w:rPr>
  </w:style>
  <w:style w:type="paragraph" w:customStyle="1" w:styleId="xl66">
    <w:name w:val="xl66"/>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7">
    <w:name w:val="xl67"/>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8">
    <w:name w:val="xl68"/>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69">
    <w:name w:val="xl69"/>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sz w:val="22"/>
      <w:szCs w:val="22"/>
    </w:rPr>
  </w:style>
  <w:style w:type="paragraph" w:customStyle="1" w:styleId="xl70">
    <w:name w:val="xl70"/>
    <w:basedOn w:val="a"/>
    <w:rsid w:val="003D7A2A"/>
    <w:pPr>
      <w:spacing w:before="100" w:beforeAutospacing="1" w:after="100" w:afterAutospacing="1"/>
    </w:pPr>
    <w:rPr>
      <w:rFonts w:ascii="Calibri" w:hAnsi="Calibri"/>
      <w:sz w:val="24"/>
      <w:szCs w:val="24"/>
    </w:rPr>
  </w:style>
  <w:style w:type="paragraph" w:customStyle="1" w:styleId="xl71">
    <w:name w:val="xl71"/>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72">
    <w:name w:val="xl72"/>
    <w:basedOn w:val="a"/>
    <w:rsid w:val="003D7A2A"/>
    <w:pPr>
      <w:spacing w:before="100" w:beforeAutospacing="1" w:after="100" w:afterAutospacing="1"/>
    </w:pPr>
    <w:rPr>
      <w:rFonts w:ascii="Calibri" w:hAnsi="Calibri"/>
      <w:b/>
      <w:bCs/>
      <w:color w:val="000000"/>
      <w:sz w:val="22"/>
      <w:szCs w:val="22"/>
    </w:rPr>
  </w:style>
  <w:style w:type="paragraph" w:customStyle="1" w:styleId="xl73">
    <w:name w:val="xl73"/>
    <w:basedOn w:val="a"/>
    <w:rsid w:val="003D7A2A"/>
    <w:pPr>
      <w:spacing w:before="100" w:beforeAutospacing="1" w:after="100" w:afterAutospacing="1"/>
    </w:pPr>
    <w:rPr>
      <w:rFonts w:ascii="Calibri" w:hAnsi="Calibri"/>
      <w:b/>
      <w:bCs/>
      <w:color w:val="000000"/>
      <w:sz w:val="22"/>
      <w:szCs w:val="22"/>
    </w:rPr>
  </w:style>
  <w:style w:type="paragraph" w:styleId="a7">
    <w:name w:val="Title"/>
    <w:basedOn w:val="a"/>
    <w:next w:val="a"/>
    <w:link w:val="Char0"/>
    <w:qFormat/>
    <w:rsid w:val="00FB25F9"/>
    <w:pPr>
      <w:spacing w:before="240" w:after="60"/>
      <w:jc w:val="center"/>
      <w:outlineLvl w:val="0"/>
    </w:pPr>
    <w:rPr>
      <w:rFonts w:ascii="Cambria" w:hAnsi="Cambria"/>
      <w:b/>
      <w:bCs/>
      <w:kern w:val="28"/>
      <w:sz w:val="32"/>
      <w:szCs w:val="32"/>
    </w:rPr>
  </w:style>
  <w:style w:type="character" w:customStyle="1" w:styleId="Char0">
    <w:name w:val="Τίτλος Char"/>
    <w:basedOn w:val="a0"/>
    <w:link w:val="a7"/>
    <w:rsid w:val="00FB25F9"/>
    <w:rPr>
      <w:rFonts w:ascii="Cambria" w:eastAsia="Times New Roman" w:hAnsi="Cambria" w:cs="Times New Roman"/>
      <w:b/>
      <w:bCs/>
      <w:kern w:val="28"/>
      <w:sz w:val="32"/>
      <w:szCs w:val="32"/>
      <w:lang w:eastAsia="el-GR"/>
    </w:rPr>
  </w:style>
  <w:style w:type="paragraph" w:customStyle="1" w:styleId="CharChar1Char0">
    <w:name w:val="Char Char1 Char"/>
    <w:basedOn w:val="a"/>
    <w:rsid w:val="00DE7ADE"/>
    <w:pPr>
      <w:spacing w:after="160" w:line="240" w:lineRule="exact"/>
    </w:pPr>
    <w:rPr>
      <w:rFonts w:ascii="Verdana" w:hAnsi="Verdana" w:cs="Verdana"/>
      <w:lang w:val="en-US" w:eastAsia="en-US"/>
    </w:rPr>
  </w:style>
  <w:style w:type="paragraph" w:customStyle="1" w:styleId="Default">
    <w:name w:val="Default"/>
    <w:rsid w:val="00DE7ADE"/>
    <w:pPr>
      <w:autoSpaceDE w:val="0"/>
      <w:autoSpaceDN w:val="0"/>
      <w:adjustRightInd w:val="0"/>
      <w:spacing w:after="0" w:line="240" w:lineRule="auto"/>
    </w:pPr>
    <w:rPr>
      <w:rFonts w:ascii="UB-HelveticaCond" w:eastAsia="Times New Roman" w:hAnsi="UB-HelveticaCond" w:cs="UB-HelveticaCond"/>
      <w:color w:val="000000"/>
      <w:sz w:val="24"/>
      <w:szCs w:val="24"/>
      <w:lang w:eastAsia="el-GR"/>
    </w:rPr>
  </w:style>
  <w:style w:type="character" w:customStyle="1" w:styleId="A04">
    <w:name w:val="A0+4"/>
    <w:rsid w:val="00DE7ADE"/>
    <w:rPr>
      <w:rFonts w:cs="UB-HelveticaCon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table" w:styleId="a3">
    <w:name w:val="Table Grid"/>
    <w:basedOn w:val="a1"/>
    <w:rsid w:val="0058755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58755A"/>
  </w:style>
  <w:style w:type="paragraph" w:styleId="a4">
    <w:name w:val="List Paragraph"/>
    <w:basedOn w:val="a"/>
    <w:uiPriority w:val="34"/>
    <w:qFormat/>
    <w:rsid w:val="0058755A"/>
    <w:pPr>
      <w:ind w:left="720"/>
      <w:contextualSpacing/>
    </w:pPr>
    <w:rPr>
      <w:sz w:val="24"/>
      <w:szCs w:val="24"/>
    </w:rPr>
  </w:style>
  <w:style w:type="paragraph" w:styleId="a5">
    <w:name w:val="Balloon Text"/>
    <w:basedOn w:val="a"/>
    <w:link w:val="Char"/>
    <w:unhideWhenUsed/>
    <w:rsid w:val="0058755A"/>
    <w:rPr>
      <w:rFonts w:ascii="Tahoma" w:hAnsi="Tahoma" w:cs="Tahoma"/>
      <w:sz w:val="16"/>
      <w:szCs w:val="16"/>
    </w:rPr>
  </w:style>
  <w:style w:type="character" w:customStyle="1" w:styleId="Char">
    <w:name w:val="Κείμενο πλαισίου Char"/>
    <w:basedOn w:val="a0"/>
    <w:link w:val="a5"/>
    <w:rsid w:val="0058755A"/>
    <w:rPr>
      <w:rFonts w:ascii="Tahoma" w:eastAsia="Times New Roman" w:hAnsi="Tahoma" w:cs="Tahoma"/>
      <w:sz w:val="16"/>
      <w:szCs w:val="16"/>
      <w:lang w:eastAsia="el-GR"/>
    </w:rPr>
  </w:style>
  <w:style w:type="character" w:styleId="a6">
    <w:name w:val="Strong"/>
    <w:basedOn w:val="a0"/>
    <w:qFormat/>
    <w:rsid w:val="003D7A2A"/>
    <w:rPr>
      <w:b/>
      <w:bCs/>
    </w:rPr>
  </w:style>
  <w:style w:type="character" w:styleId="-">
    <w:name w:val="Hyperlink"/>
    <w:basedOn w:val="a0"/>
    <w:uiPriority w:val="99"/>
    <w:unhideWhenUsed/>
    <w:rsid w:val="003D7A2A"/>
    <w:rPr>
      <w:color w:val="0000FF"/>
      <w:u w:val="single"/>
    </w:rPr>
  </w:style>
  <w:style w:type="character" w:styleId="-0">
    <w:name w:val="FollowedHyperlink"/>
    <w:basedOn w:val="a0"/>
    <w:uiPriority w:val="99"/>
    <w:unhideWhenUsed/>
    <w:rsid w:val="003D7A2A"/>
    <w:rPr>
      <w:color w:val="800080"/>
      <w:u w:val="single"/>
    </w:rPr>
  </w:style>
  <w:style w:type="paragraph" w:customStyle="1" w:styleId="xl64">
    <w:name w:val="xl64"/>
    <w:basedOn w:val="a"/>
    <w:rsid w:val="003D7A2A"/>
    <w:pPr>
      <w:spacing w:before="100" w:beforeAutospacing="1" w:after="100" w:afterAutospacing="1"/>
    </w:pPr>
    <w:rPr>
      <w:rFonts w:ascii="Calibri" w:hAnsi="Calibri"/>
      <w:color w:val="000000"/>
      <w:sz w:val="22"/>
      <w:szCs w:val="22"/>
    </w:rPr>
  </w:style>
  <w:style w:type="paragraph" w:customStyle="1" w:styleId="xl65">
    <w:name w:val="xl65"/>
    <w:basedOn w:val="a"/>
    <w:rsid w:val="003D7A2A"/>
    <w:pPr>
      <w:spacing w:before="100" w:beforeAutospacing="1" w:after="100" w:afterAutospacing="1"/>
      <w:jc w:val="center"/>
    </w:pPr>
    <w:rPr>
      <w:rFonts w:ascii="Calibri" w:hAnsi="Calibri"/>
      <w:b/>
      <w:bCs/>
      <w:color w:val="000000"/>
      <w:sz w:val="22"/>
      <w:szCs w:val="22"/>
    </w:rPr>
  </w:style>
  <w:style w:type="paragraph" w:customStyle="1" w:styleId="xl66">
    <w:name w:val="xl66"/>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7">
    <w:name w:val="xl67"/>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8">
    <w:name w:val="xl68"/>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69">
    <w:name w:val="xl69"/>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sz w:val="22"/>
      <w:szCs w:val="22"/>
    </w:rPr>
  </w:style>
  <w:style w:type="paragraph" w:customStyle="1" w:styleId="xl70">
    <w:name w:val="xl70"/>
    <w:basedOn w:val="a"/>
    <w:rsid w:val="003D7A2A"/>
    <w:pPr>
      <w:spacing w:before="100" w:beforeAutospacing="1" w:after="100" w:afterAutospacing="1"/>
    </w:pPr>
    <w:rPr>
      <w:rFonts w:ascii="Calibri" w:hAnsi="Calibri"/>
      <w:sz w:val="24"/>
      <w:szCs w:val="24"/>
    </w:rPr>
  </w:style>
  <w:style w:type="paragraph" w:customStyle="1" w:styleId="xl71">
    <w:name w:val="xl71"/>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72">
    <w:name w:val="xl72"/>
    <w:basedOn w:val="a"/>
    <w:rsid w:val="003D7A2A"/>
    <w:pPr>
      <w:spacing w:before="100" w:beforeAutospacing="1" w:after="100" w:afterAutospacing="1"/>
    </w:pPr>
    <w:rPr>
      <w:rFonts w:ascii="Calibri" w:hAnsi="Calibri"/>
      <w:b/>
      <w:bCs/>
      <w:color w:val="000000"/>
      <w:sz w:val="22"/>
      <w:szCs w:val="22"/>
    </w:rPr>
  </w:style>
  <w:style w:type="paragraph" w:customStyle="1" w:styleId="xl73">
    <w:name w:val="xl73"/>
    <w:basedOn w:val="a"/>
    <w:rsid w:val="003D7A2A"/>
    <w:pPr>
      <w:spacing w:before="100" w:beforeAutospacing="1" w:after="100" w:afterAutospacing="1"/>
    </w:pPr>
    <w:rPr>
      <w:rFonts w:ascii="Calibri" w:hAnsi="Calibri"/>
      <w:b/>
      <w:bCs/>
      <w:color w:val="000000"/>
      <w:sz w:val="22"/>
      <w:szCs w:val="22"/>
    </w:rPr>
  </w:style>
  <w:style w:type="paragraph" w:styleId="a7">
    <w:name w:val="Title"/>
    <w:basedOn w:val="a"/>
    <w:next w:val="a"/>
    <w:link w:val="Char0"/>
    <w:qFormat/>
    <w:rsid w:val="00FB25F9"/>
    <w:pPr>
      <w:spacing w:before="240" w:after="60"/>
      <w:jc w:val="center"/>
      <w:outlineLvl w:val="0"/>
    </w:pPr>
    <w:rPr>
      <w:rFonts w:ascii="Cambria" w:hAnsi="Cambria"/>
      <w:b/>
      <w:bCs/>
      <w:kern w:val="28"/>
      <w:sz w:val="32"/>
      <w:szCs w:val="32"/>
    </w:rPr>
  </w:style>
  <w:style w:type="character" w:customStyle="1" w:styleId="Char0">
    <w:name w:val="Τίτλος Char"/>
    <w:basedOn w:val="a0"/>
    <w:link w:val="a7"/>
    <w:rsid w:val="00FB25F9"/>
    <w:rPr>
      <w:rFonts w:ascii="Cambria" w:eastAsia="Times New Roman" w:hAnsi="Cambria" w:cs="Times New Roman"/>
      <w:b/>
      <w:bCs/>
      <w:kern w:val="28"/>
      <w:sz w:val="32"/>
      <w:szCs w:val="32"/>
      <w:lang w:eastAsia="el-GR"/>
    </w:rPr>
  </w:style>
  <w:style w:type="paragraph" w:customStyle="1" w:styleId="CharChar1Char0">
    <w:name w:val="Char Char1 Char"/>
    <w:basedOn w:val="a"/>
    <w:rsid w:val="00DE7ADE"/>
    <w:pPr>
      <w:spacing w:after="160" w:line="240" w:lineRule="exact"/>
    </w:pPr>
    <w:rPr>
      <w:rFonts w:ascii="Verdana" w:hAnsi="Verdana" w:cs="Verdana"/>
      <w:lang w:val="en-US" w:eastAsia="en-US"/>
    </w:rPr>
  </w:style>
  <w:style w:type="paragraph" w:customStyle="1" w:styleId="Default">
    <w:name w:val="Default"/>
    <w:rsid w:val="00DE7ADE"/>
    <w:pPr>
      <w:autoSpaceDE w:val="0"/>
      <w:autoSpaceDN w:val="0"/>
      <w:adjustRightInd w:val="0"/>
      <w:spacing w:after="0" w:line="240" w:lineRule="auto"/>
    </w:pPr>
    <w:rPr>
      <w:rFonts w:ascii="UB-HelveticaCond" w:eastAsia="Times New Roman" w:hAnsi="UB-HelveticaCond" w:cs="UB-HelveticaCond"/>
      <w:color w:val="000000"/>
      <w:sz w:val="24"/>
      <w:szCs w:val="24"/>
      <w:lang w:eastAsia="el-GR"/>
    </w:rPr>
  </w:style>
  <w:style w:type="character" w:customStyle="1" w:styleId="A04">
    <w:name w:val="A0+4"/>
    <w:rsid w:val="00DE7ADE"/>
    <w:rPr>
      <w:rFonts w:cs="UB-HelveticaC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0</TotalTime>
  <Pages>5</Pages>
  <Words>1682</Words>
  <Characters>9086</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2019-05-29T08:04:00Z</cp:lastPrinted>
  <dcterms:created xsi:type="dcterms:W3CDTF">2019-06-04T07:40:00Z</dcterms:created>
  <dcterms:modified xsi:type="dcterms:W3CDTF">2019-06-04T07:40:00Z</dcterms:modified>
</cp:coreProperties>
</file>