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60C" w:rsidRPr="00311363" w:rsidRDefault="00113FBD" w:rsidP="00311363">
      <w:pPr>
        <w:spacing w:after="0" w:line="240" w:lineRule="auto"/>
        <w:jc w:val="both"/>
        <w:rPr>
          <w:rFonts w:ascii="Palatino Linotype" w:hAnsi="Palatino Linotype"/>
          <w:sz w:val="24"/>
          <w:szCs w:val="24"/>
        </w:rPr>
      </w:pPr>
      <w:r w:rsidRPr="00311363">
        <w:rPr>
          <w:rFonts w:ascii="Palatino Linotype" w:hAnsi="Palatino Linotype"/>
          <w:sz w:val="24"/>
          <w:szCs w:val="24"/>
        </w:rPr>
        <w:t xml:space="preserve">  </w:t>
      </w:r>
      <w:r w:rsidR="00D17BA8" w:rsidRPr="00311363">
        <w:rPr>
          <w:rFonts w:ascii="Palatino Linotype" w:hAnsi="Palatino Linotype"/>
          <w:sz w:val="24"/>
          <w:szCs w:val="24"/>
        </w:rPr>
        <w:t xml:space="preserve">Η οικονομική Επιτροπή του Δήμου Ευρώτα προτίθεται κατά τη συνεδρίαση της </w:t>
      </w:r>
      <w:r w:rsidR="003007A6" w:rsidRPr="00311363">
        <w:rPr>
          <w:rFonts w:ascii="Palatino Linotype" w:hAnsi="Palatino Linotype"/>
          <w:sz w:val="24"/>
          <w:szCs w:val="24"/>
        </w:rPr>
        <w:t xml:space="preserve">Τρίτης </w:t>
      </w:r>
      <w:r w:rsidR="00E013DC" w:rsidRPr="00311363">
        <w:rPr>
          <w:rFonts w:ascii="Palatino Linotype" w:hAnsi="Palatino Linotype"/>
          <w:sz w:val="24"/>
          <w:szCs w:val="24"/>
        </w:rPr>
        <w:t xml:space="preserve"> </w:t>
      </w:r>
      <w:r w:rsidR="003007A6" w:rsidRPr="00311363">
        <w:rPr>
          <w:rFonts w:ascii="Palatino Linotype" w:hAnsi="Palatino Linotype"/>
          <w:sz w:val="24"/>
          <w:szCs w:val="24"/>
        </w:rPr>
        <w:t>13</w:t>
      </w:r>
      <w:r w:rsidR="00E013DC" w:rsidRPr="00311363">
        <w:rPr>
          <w:rFonts w:ascii="Palatino Linotype" w:hAnsi="Palatino Linotype"/>
          <w:sz w:val="24"/>
          <w:szCs w:val="24"/>
          <w:vertAlign w:val="superscript"/>
        </w:rPr>
        <w:t xml:space="preserve">ης </w:t>
      </w:r>
      <w:r w:rsidR="00E013DC" w:rsidRPr="00311363">
        <w:rPr>
          <w:rFonts w:ascii="Palatino Linotype" w:hAnsi="Palatino Linotype"/>
          <w:sz w:val="24"/>
          <w:szCs w:val="24"/>
        </w:rPr>
        <w:t xml:space="preserve"> </w:t>
      </w:r>
      <w:r w:rsidR="003007A6" w:rsidRPr="00311363">
        <w:rPr>
          <w:rFonts w:ascii="Palatino Linotype" w:hAnsi="Palatino Linotype"/>
          <w:sz w:val="24"/>
          <w:szCs w:val="24"/>
        </w:rPr>
        <w:t>Αυγούστου</w:t>
      </w:r>
      <w:r w:rsidR="00E013DC" w:rsidRPr="00311363">
        <w:rPr>
          <w:rFonts w:ascii="Palatino Linotype" w:hAnsi="Palatino Linotype"/>
          <w:sz w:val="24"/>
          <w:szCs w:val="24"/>
        </w:rPr>
        <w:t xml:space="preserve"> </w:t>
      </w:r>
      <w:r w:rsidR="00D17BA8" w:rsidRPr="00311363">
        <w:rPr>
          <w:rFonts w:ascii="Palatino Linotype" w:hAnsi="Palatino Linotype"/>
          <w:sz w:val="24"/>
          <w:szCs w:val="24"/>
        </w:rPr>
        <w:t>του έτους 201</w:t>
      </w:r>
      <w:r w:rsidR="00272470" w:rsidRPr="00311363">
        <w:rPr>
          <w:rFonts w:ascii="Palatino Linotype" w:hAnsi="Palatino Linotype"/>
          <w:sz w:val="24"/>
          <w:szCs w:val="24"/>
        </w:rPr>
        <w:t>9</w:t>
      </w:r>
      <w:r w:rsidR="008D0FCB" w:rsidRPr="00311363">
        <w:rPr>
          <w:rFonts w:ascii="Palatino Linotype" w:hAnsi="Palatino Linotype"/>
          <w:sz w:val="24"/>
          <w:szCs w:val="24"/>
        </w:rPr>
        <w:t>,</w:t>
      </w:r>
      <w:r w:rsidR="00D17BA8" w:rsidRPr="00311363">
        <w:rPr>
          <w:rFonts w:ascii="Palatino Linotype" w:hAnsi="Palatino Linotype"/>
          <w:sz w:val="24"/>
          <w:szCs w:val="24"/>
        </w:rPr>
        <w:t xml:space="preserve"> να προχωρήσει στην ανάθεση </w:t>
      </w:r>
      <w:r w:rsidR="0030156F" w:rsidRPr="00311363">
        <w:rPr>
          <w:rFonts w:ascii="Palatino Linotype" w:hAnsi="Palatino Linotype" w:cs="Arial"/>
          <w:bCs/>
          <w:color w:val="333333"/>
          <w:sz w:val="24"/>
          <w:szCs w:val="24"/>
        </w:rPr>
        <w:t xml:space="preserve">εκτέλεσης του έργου </w:t>
      </w:r>
      <w:r w:rsidR="00272470" w:rsidRPr="00311363">
        <w:rPr>
          <w:rFonts w:ascii="Palatino Linotype" w:hAnsi="Palatino Linotype" w:cs="Arial"/>
          <w:bCs/>
          <w:color w:val="333333"/>
          <w:sz w:val="24"/>
          <w:szCs w:val="24"/>
        </w:rPr>
        <w:t xml:space="preserve">με τίτλο: </w:t>
      </w:r>
      <w:r w:rsidR="0030156F" w:rsidRPr="00BE0B4E">
        <w:rPr>
          <w:rFonts w:ascii="Palatino Linotype" w:hAnsi="Palatino Linotype" w:cs="Arial"/>
          <w:b/>
          <w:bCs/>
          <w:color w:val="333333"/>
          <w:sz w:val="24"/>
          <w:szCs w:val="24"/>
        </w:rPr>
        <w:t>«</w:t>
      </w:r>
      <w:r w:rsidR="00311363" w:rsidRPr="00BE0B4E">
        <w:rPr>
          <w:rFonts w:ascii="Palatino Linotype" w:hAnsi="Palatino Linotype"/>
          <w:b/>
          <w:bCs/>
          <w:sz w:val="24"/>
          <w:szCs w:val="24"/>
        </w:rPr>
        <w:t xml:space="preserve">Επείγουσα αντικατάσταση  φρεατίου  αποχέτευσης στην Δ.Κ. </w:t>
      </w:r>
      <w:proofErr w:type="spellStart"/>
      <w:r w:rsidR="00311363" w:rsidRPr="00BE0B4E">
        <w:rPr>
          <w:rFonts w:ascii="Palatino Linotype" w:hAnsi="Palatino Linotype"/>
          <w:b/>
          <w:bCs/>
          <w:sz w:val="24"/>
          <w:szCs w:val="24"/>
        </w:rPr>
        <w:t>Βλαχιώτη</w:t>
      </w:r>
      <w:proofErr w:type="spellEnd"/>
      <w:r w:rsidR="0030156F" w:rsidRPr="00BE0B4E">
        <w:rPr>
          <w:rFonts w:ascii="Palatino Linotype" w:hAnsi="Palatino Linotype" w:cs="Arial"/>
          <w:b/>
          <w:bCs/>
          <w:color w:val="333333"/>
          <w:sz w:val="24"/>
          <w:szCs w:val="24"/>
        </w:rPr>
        <w:t>»,</w:t>
      </w:r>
      <w:r w:rsidR="0030156F" w:rsidRPr="00311363">
        <w:rPr>
          <w:rFonts w:ascii="Palatino Linotype" w:hAnsi="Palatino Linotype" w:cs="Arial"/>
          <w:b/>
          <w:bCs/>
          <w:color w:val="333333"/>
          <w:sz w:val="24"/>
          <w:szCs w:val="24"/>
        </w:rPr>
        <w:t xml:space="preserve"> με τη διαδικασία του επείγοντος</w:t>
      </w:r>
      <w:r w:rsidR="00777AA9" w:rsidRPr="00311363">
        <w:rPr>
          <w:rFonts w:ascii="Palatino Linotype" w:hAnsi="Palatino Linotype" w:cs="Arial"/>
          <w:b/>
          <w:bCs/>
          <w:color w:val="333333"/>
          <w:sz w:val="24"/>
          <w:szCs w:val="24"/>
        </w:rPr>
        <w:t>.</w:t>
      </w:r>
      <w:r w:rsidR="0030156F" w:rsidRPr="00311363">
        <w:rPr>
          <w:rFonts w:ascii="Palatino Linotype" w:hAnsi="Palatino Linotype" w:cs="Arial"/>
          <w:b/>
          <w:bCs/>
          <w:color w:val="333333"/>
          <w:sz w:val="24"/>
          <w:szCs w:val="24"/>
        </w:rPr>
        <w:t xml:space="preserve"> </w:t>
      </w:r>
    </w:p>
    <w:p w:rsidR="00A9760C" w:rsidRPr="00311363" w:rsidRDefault="00D17BA8" w:rsidP="00311363">
      <w:pPr>
        <w:spacing w:after="0" w:line="240" w:lineRule="auto"/>
        <w:jc w:val="both"/>
        <w:rPr>
          <w:rFonts w:ascii="Palatino Linotype" w:hAnsi="Palatino Linotype"/>
          <w:sz w:val="24"/>
          <w:szCs w:val="24"/>
        </w:rPr>
      </w:pPr>
      <w:r w:rsidRPr="00311363">
        <w:rPr>
          <w:rFonts w:ascii="Palatino Linotype" w:hAnsi="Palatino Linotype"/>
          <w:sz w:val="24"/>
          <w:szCs w:val="24"/>
        </w:rPr>
        <w:t xml:space="preserve">Καλούνται οι ενδιαφερόμενοι </w:t>
      </w:r>
      <w:r w:rsidR="0030156F" w:rsidRPr="00311363">
        <w:rPr>
          <w:rFonts w:ascii="Palatino Linotype" w:hAnsi="Palatino Linotype"/>
          <w:sz w:val="24"/>
          <w:szCs w:val="24"/>
        </w:rPr>
        <w:t xml:space="preserve">εργολήπτες </w:t>
      </w:r>
      <w:r w:rsidRPr="00311363">
        <w:rPr>
          <w:rFonts w:ascii="Palatino Linotype" w:hAnsi="Palatino Linotype"/>
          <w:sz w:val="24"/>
          <w:szCs w:val="24"/>
        </w:rPr>
        <w:t xml:space="preserve">να καταθέσουν γραπτή σφραγισμένη προσφορά </w:t>
      </w:r>
      <w:r w:rsidR="003D40FE" w:rsidRPr="00311363">
        <w:rPr>
          <w:rFonts w:ascii="Palatino Linotype" w:hAnsi="Palatino Linotype"/>
          <w:sz w:val="24"/>
          <w:szCs w:val="24"/>
        </w:rPr>
        <w:t xml:space="preserve"> </w:t>
      </w:r>
      <w:r w:rsidRPr="00311363">
        <w:rPr>
          <w:rFonts w:ascii="Palatino Linotype" w:hAnsi="Palatino Linotype"/>
          <w:sz w:val="24"/>
          <w:szCs w:val="24"/>
        </w:rPr>
        <w:t xml:space="preserve">έως και την </w:t>
      </w:r>
      <w:r w:rsidR="003007A6" w:rsidRPr="00311363">
        <w:rPr>
          <w:rFonts w:ascii="Palatino Linotype" w:hAnsi="Palatino Linotype"/>
          <w:b/>
          <w:sz w:val="24"/>
          <w:szCs w:val="24"/>
        </w:rPr>
        <w:t>Τρίτη</w:t>
      </w:r>
      <w:r w:rsidR="001A381B" w:rsidRPr="00311363">
        <w:rPr>
          <w:rFonts w:ascii="Palatino Linotype" w:hAnsi="Palatino Linotype"/>
          <w:b/>
          <w:sz w:val="24"/>
          <w:szCs w:val="24"/>
        </w:rPr>
        <w:t xml:space="preserve"> </w:t>
      </w:r>
      <w:r w:rsidRPr="00311363">
        <w:rPr>
          <w:rFonts w:ascii="Palatino Linotype" w:hAnsi="Palatino Linotype"/>
          <w:b/>
          <w:sz w:val="24"/>
          <w:szCs w:val="24"/>
        </w:rPr>
        <w:t xml:space="preserve"> </w:t>
      </w:r>
      <w:r w:rsidR="003007A6" w:rsidRPr="00311363">
        <w:rPr>
          <w:rFonts w:ascii="Palatino Linotype" w:hAnsi="Palatino Linotype"/>
          <w:b/>
          <w:sz w:val="24"/>
          <w:szCs w:val="24"/>
        </w:rPr>
        <w:t>13</w:t>
      </w:r>
      <w:r w:rsidR="00A9760C" w:rsidRPr="00311363">
        <w:rPr>
          <w:rFonts w:ascii="Palatino Linotype" w:hAnsi="Palatino Linotype"/>
          <w:b/>
          <w:sz w:val="24"/>
          <w:szCs w:val="24"/>
        </w:rPr>
        <w:t>.0</w:t>
      </w:r>
      <w:r w:rsidR="003007A6" w:rsidRPr="00311363">
        <w:rPr>
          <w:rFonts w:ascii="Palatino Linotype" w:hAnsi="Palatino Linotype"/>
          <w:b/>
          <w:sz w:val="24"/>
          <w:szCs w:val="24"/>
        </w:rPr>
        <w:t>8</w:t>
      </w:r>
      <w:r w:rsidRPr="00311363">
        <w:rPr>
          <w:rFonts w:ascii="Palatino Linotype" w:hAnsi="Palatino Linotype"/>
          <w:b/>
          <w:sz w:val="24"/>
          <w:szCs w:val="24"/>
        </w:rPr>
        <w:t>.201</w:t>
      </w:r>
      <w:r w:rsidR="001A381B" w:rsidRPr="00311363">
        <w:rPr>
          <w:rFonts w:ascii="Palatino Linotype" w:hAnsi="Palatino Linotype"/>
          <w:b/>
          <w:sz w:val="24"/>
          <w:szCs w:val="24"/>
        </w:rPr>
        <w:t>9</w:t>
      </w:r>
      <w:r w:rsidRPr="00311363">
        <w:rPr>
          <w:rFonts w:ascii="Palatino Linotype" w:hAnsi="Palatino Linotype"/>
          <w:b/>
          <w:sz w:val="24"/>
          <w:szCs w:val="24"/>
        </w:rPr>
        <w:t xml:space="preserve"> και  ώρα </w:t>
      </w:r>
      <w:r w:rsidR="001D3277" w:rsidRPr="00311363">
        <w:rPr>
          <w:rFonts w:ascii="Palatino Linotype" w:hAnsi="Palatino Linotype"/>
          <w:b/>
          <w:sz w:val="24"/>
          <w:szCs w:val="24"/>
        </w:rPr>
        <w:t>1</w:t>
      </w:r>
      <w:r w:rsidR="003007A6" w:rsidRPr="00311363">
        <w:rPr>
          <w:rFonts w:ascii="Palatino Linotype" w:hAnsi="Palatino Linotype"/>
          <w:b/>
          <w:sz w:val="24"/>
          <w:szCs w:val="24"/>
        </w:rPr>
        <w:t>4</w:t>
      </w:r>
      <w:r w:rsidRPr="00311363">
        <w:rPr>
          <w:rFonts w:ascii="Palatino Linotype" w:hAnsi="Palatino Linotype"/>
          <w:b/>
          <w:sz w:val="24"/>
          <w:szCs w:val="24"/>
        </w:rPr>
        <w:t>.</w:t>
      </w:r>
      <w:r w:rsidR="001D3277" w:rsidRPr="00311363">
        <w:rPr>
          <w:rFonts w:ascii="Palatino Linotype" w:hAnsi="Palatino Linotype"/>
          <w:b/>
          <w:sz w:val="24"/>
          <w:szCs w:val="24"/>
        </w:rPr>
        <w:t>00</w:t>
      </w:r>
      <w:r w:rsidRPr="00311363">
        <w:rPr>
          <w:rFonts w:ascii="Palatino Linotype" w:hAnsi="Palatino Linotype"/>
          <w:b/>
          <w:sz w:val="24"/>
          <w:szCs w:val="24"/>
        </w:rPr>
        <w:t xml:space="preserve"> </w:t>
      </w:r>
      <w:proofErr w:type="spellStart"/>
      <w:r w:rsidR="003007A6" w:rsidRPr="00311363">
        <w:rPr>
          <w:rFonts w:ascii="Palatino Linotype" w:hAnsi="Palatino Linotype"/>
          <w:b/>
          <w:sz w:val="24"/>
          <w:szCs w:val="24"/>
        </w:rPr>
        <w:t>μ</w:t>
      </w:r>
      <w:r w:rsidRPr="00311363">
        <w:rPr>
          <w:rFonts w:ascii="Palatino Linotype" w:hAnsi="Palatino Linotype"/>
          <w:b/>
          <w:sz w:val="24"/>
          <w:szCs w:val="24"/>
        </w:rPr>
        <w:t>.μ</w:t>
      </w:r>
      <w:proofErr w:type="spellEnd"/>
      <w:r w:rsidRPr="00311363">
        <w:rPr>
          <w:rFonts w:ascii="Palatino Linotype" w:hAnsi="Palatino Linotype"/>
          <w:sz w:val="24"/>
          <w:szCs w:val="24"/>
        </w:rPr>
        <w:t xml:space="preserve">  </w:t>
      </w:r>
      <w:r w:rsidR="00A9760C" w:rsidRPr="00311363">
        <w:rPr>
          <w:rFonts w:ascii="Palatino Linotype" w:hAnsi="Palatino Linotype"/>
          <w:sz w:val="24"/>
          <w:szCs w:val="24"/>
        </w:rPr>
        <w:t>στη γραμματεία της οικονομικής Επιτροπής υπεύθυν</w:t>
      </w:r>
      <w:r w:rsidR="001A381B" w:rsidRPr="00311363">
        <w:rPr>
          <w:rFonts w:ascii="Palatino Linotype" w:hAnsi="Palatino Linotype"/>
          <w:sz w:val="24"/>
          <w:szCs w:val="24"/>
        </w:rPr>
        <w:t>ος</w:t>
      </w:r>
      <w:r w:rsidR="00A9760C" w:rsidRPr="00311363">
        <w:rPr>
          <w:rFonts w:ascii="Palatino Linotype" w:hAnsi="Palatino Linotype"/>
          <w:sz w:val="24"/>
          <w:szCs w:val="24"/>
        </w:rPr>
        <w:t xml:space="preserve"> υπάλληλος κ</w:t>
      </w:r>
      <w:r w:rsidR="001A381B" w:rsidRPr="00311363">
        <w:rPr>
          <w:rFonts w:ascii="Palatino Linotype" w:hAnsi="Palatino Linotype"/>
          <w:sz w:val="24"/>
          <w:szCs w:val="24"/>
          <w:vertAlign w:val="superscript"/>
        </w:rPr>
        <w:t>ος</w:t>
      </w:r>
      <w:r w:rsidR="00A9760C" w:rsidRPr="00311363">
        <w:rPr>
          <w:rFonts w:ascii="Palatino Linotype" w:hAnsi="Palatino Linotype"/>
          <w:sz w:val="24"/>
          <w:szCs w:val="24"/>
        </w:rPr>
        <w:t xml:space="preserve"> </w:t>
      </w:r>
      <w:r w:rsidR="001A381B" w:rsidRPr="00311363">
        <w:rPr>
          <w:rFonts w:ascii="Palatino Linotype" w:hAnsi="Palatino Linotype"/>
          <w:sz w:val="24"/>
          <w:szCs w:val="24"/>
        </w:rPr>
        <w:t>Βασίλειος</w:t>
      </w:r>
      <w:r w:rsidR="00A9760C" w:rsidRPr="00311363">
        <w:rPr>
          <w:rFonts w:ascii="Palatino Linotype" w:hAnsi="Palatino Linotype"/>
          <w:sz w:val="24"/>
          <w:szCs w:val="24"/>
        </w:rPr>
        <w:t xml:space="preserve"> </w:t>
      </w:r>
      <w:proofErr w:type="spellStart"/>
      <w:r w:rsidR="00A9760C" w:rsidRPr="00311363">
        <w:rPr>
          <w:rFonts w:ascii="Palatino Linotype" w:hAnsi="Palatino Linotype"/>
          <w:sz w:val="24"/>
          <w:szCs w:val="24"/>
        </w:rPr>
        <w:t>Σ</w:t>
      </w:r>
      <w:r w:rsidR="001A381B" w:rsidRPr="00311363">
        <w:rPr>
          <w:rFonts w:ascii="Palatino Linotype" w:hAnsi="Palatino Linotype"/>
          <w:sz w:val="24"/>
          <w:szCs w:val="24"/>
        </w:rPr>
        <w:t>ταθάκος</w:t>
      </w:r>
      <w:proofErr w:type="spellEnd"/>
      <w:r w:rsidR="00A9760C" w:rsidRPr="00311363">
        <w:rPr>
          <w:rFonts w:ascii="Palatino Linotype" w:hAnsi="Palatino Linotype"/>
          <w:sz w:val="24"/>
          <w:szCs w:val="24"/>
        </w:rPr>
        <w:t xml:space="preserve">  που εδρεύει στο Δημοτικό κατάστημα Σκάλας. </w:t>
      </w:r>
    </w:p>
    <w:p w:rsidR="00BE0B4E" w:rsidRPr="006750E2" w:rsidRDefault="00BE0B4E" w:rsidP="00BE0B4E">
      <w:pPr>
        <w:pStyle w:val="a0"/>
        <w:spacing w:after="0" w:line="240" w:lineRule="auto"/>
        <w:jc w:val="center"/>
        <w:rPr>
          <w:rFonts w:ascii="Palatino Linotype" w:hAnsi="Palatino Linotype" w:cs="Arial"/>
          <w:b/>
        </w:rPr>
      </w:pPr>
      <w:r w:rsidRPr="006750E2">
        <w:rPr>
          <w:rFonts w:ascii="Palatino Linotype" w:hAnsi="Palatino Linotype" w:cs="Arial"/>
          <w:b/>
        </w:rPr>
        <w:t>Η πρόεδρος της Οικονομικής Επιτροπής</w:t>
      </w:r>
    </w:p>
    <w:p w:rsidR="00BE0B4E" w:rsidRPr="006750E2" w:rsidRDefault="00BE0B4E" w:rsidP="00BE0B4E">
      <w:pPr>
        <w:pStyle w:val="a0"/>
        <w:spacing w:after="0" w:line="240" w:lineRule="auto"/>
        <w:jc w:val="center"/>
        <w:rPr>
          <w:rFonts w:ascii="Palatino Linotype" w:hAnsi="Palatino Linotype" w:cs="Arial"/>
          <w:b/>
        </w:rPr>
      </w:pPr>
    </w:p>
    <w:p w:rsidR="00BE0B4E" w:rsidRPr="006750E2" w:rsidRDefault="00BE0B4E" w:rsidP="00BE0B4E">
      <w:pPr>
        <w:pStyle w:val="a0"/>
        <w:spacing w:after="0" w:line="240" w:lineRule="auto"/>
        <w:jc w:val="center"/>
        <w:rPr>
          <w:rFonts w:ascii="Palatino Linotype" w:hAnsi="Palatino Linotype" w:cs="Arial"/>
          <w:b/>
        </w:rPr>
      </w:pPr>
      <w:r w:rsidRPr="006750E2">
        <w:rPr>
          <w:rFonts w:ascii="Palatino Linotype" w:hAnsi="Palatino Linotype" w:cs="Arial"/>
          <w:b/>
        </w:rPr>
        <w:t xml:space="preserve">Ελένη </w:t>
      </w:r>
      <w:proofErr w:type="spellStart"/>
      <w:r w:rsidRPr="006750E2">
        <w:rPr>
          <w:rFonts w:ascii="Palatino Linotype" w:hAnsi="Palatino Linotype" w:cs="Arial"/>
          <w:b/>
        </w:rPr>
        <w:t>Δεντάκου</w:t>
      </w:r>
      <w:proofErr w:type="spellEnd"/>
    </w:p>
    <w:p w:rsidR="00311363" w:rsidRDefault="00311363" w:rsidP="00311363">
      <w:pPr>
        <w:spacing w:after="0" w:line="240" w:lineRule="auto"/>
        <w:jc w:val="both"/>
        <w:rPr>
          <w:rFonts w:ascii="Palatino Linotype" w:hAnsi="Palatino Linotype" w:cs="Tahoma"/>
          <w:b/>
          <w:u w:val="single"/>
        </w:rPr>
      </w:pPr>
    </w:p>
    <w:p w:rsidR="00741DAA" w:rsidRPr="00311363" w:rsidRDefault="00A9760C" w:rsidP="00311363">
      <w:pPr>
        <w:spacing w:after="0" w:line="240" w:lineRule="auto"/>
        <w:jc w:val="both"/>
        <w:rPr>
          <w:rFonts w:ascii="Palatino Linotype" w:hAnsi="Palatino Linotype" w:cs="Tahoma"/>
          <w:b/>
          <w:u w:val="single"/>
        </w:rPr>
      </w:pPr>
      <w:r w:rsidRPr="00A9760C">
        <w:rPr>
          <w:rFonts w:ascii="Palatino Linotype" w:hAnsi="Palatino Linotype" w:cs="Tahoma"/>
          <w:b/>
          <w:u w:val="single"/>
        </w:rPr>
        <w:t xml:space="preserve">Παρατίθεται  </w:t>
      </w:r>
      <w:r w:rsidR="00311363">
        <w:rPr>
          <w:rFonts w:ascii="Palatino Linotype" w:hAnsi="Palatino Linotype" w:cs="Tahoma"/>
          <w:b/>
          <w:u w:val="single"/>
        </w:rPr>
        <w:t>Μελέτη, Προϋπολογισμός και Τιμολόγιο Μελέτης</w:t>
      </w:r>
    </w:p>
    <w:p w:rsidR="00741DAA" w:rsidRDefault="00741DAA" w:rsidP="00311363">
      <w:pPr>
        <w:spacing w:after="0" w:line="240" w:lineRule="auto"/>
        <w:rPr>
          <w:rFonts w:ascii="Palatino Linotype" w:hAnsi="Palatino Linotype" w:cs="Tahoma"/>
        </w:rPr>
      </w:pPr>
    </w:p>
    <w:tbl>
      <w:tblPr>
        <w:tblW w:w="10139" w:type="dxa"/>
        <w:tblLook w:val="0000"/>
      </w:tblPr>
      <w:tblGrid>
        <w:gridCol w:w="5495"/>
        <w:gridCol w:w="4644"/>
      </w:tblGrid>
      <w:tr w:rsidR="00B826F5" w:rsidTr="00311363">
        <w:tblPrEx>
          <w:tblCellMar>
            <w:top w:w="0" w:type="dxa"/>
            <w:bottom w:w="0" w:type="dxa"/>
          </w:tblCellMar>
        </w:tblPrEx>
        <w:trPr>
          <w:cantSplit/>
          <w:trHeight w:val="975"/>
        </w:trPr>
        <w:tc>
          <w:tcPr>
            <w:tcW w:w="5495" w:type="dxa"/>
          </w:tcPr>
          <w:p w:rsidR="00B826F5"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
                <w:bCs/>
              </w:rPr>
            </w:pPr>
            <w:r>
              <w:rPr>
                <w:rFonts w:ascii="Arial Narrow" w:hAnsi="Arial Narrow" w:cs="Arial Unicode MS"/>
                <w:b/>
                <w:bCs/>
                <w:noProof/>
              </w:rPr>
              <w:drawing>
                <wp:inline distT="0" distB="0" distL="0" distR="0">
                  <wp:extent cx="449580" cy="480060"/>
                  <wp:effectExtent l="19050" t="0" r="762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9580" cy="480060"/>
                          </a:xfrm>
                          <a:prstGeom prst="rect">
                            <a:avLst/>
                          </a:prstGeom>
                          <a:noFill/>
                          <a:ln w="9525">
                            <a:noFill/>
                            <a:miter lim="800000"/>
                            <a:headEnd/>
                            <a:tailEnd/>
                          </a:ln>
                        </pic:spPr>
                      </pic:pic>
                    </a:graphicData>
                  </a:graphic>
                </wp:inline>
              </w:drawing>
            </w:r>
          </w:p>
          <w:p w:rsidR="00B826F5" w:rsidRPr="00974339"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Cs/>
              </w:rPr>
            </w:pPr>
            <w:r w:rsidRPr="00974339">
              <w:rPr>
                <w:rFonts w:ascii="Arial Narrow" w:hAnsi="Arial Narrow" w:cs="Arial Unicode MS"/>
                <w:bCs/>
              </w:rPr>
              <w:t>EΛΛΗΝΙΚΗ ΔΗΜΟΚΡΑΤΙΑ</w:t>
            </w:r>
          </w:p>
          <w:p w:rsidR="00B826F5" w:rsidRPr="00974339"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Cs/>
              </w:rPr>
            </w:pPr>
            <w:r w:rsidRPr="00974339">
              <w:rPr>
                <w:rFonts w:ascii="Arial Narrow" w:hAnsi="Arial Narrow" w:cs="Arial Unicode MS"/>
                <w:bCs/>
              </w:rPr>
              <w:t>ΝΟΜΟΣ ΛΑΚΩΝΙΑΣ</w:t>
            </w:r>
          </w:p>
          <w:p w:rsidR="00B826F5" w:rsidRPr="00974339"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Cs/>
              </w:rPr>
            </w:pPr>
            <w:r w:rsidRPr="00974339">
              <w:rPr>
                <w:rFonts w:ascii="Arial Narrow" w:hAnsi="Arial Narrow" w:cs="Arial Unicode MS"/>
                <w:bCs/>
              </w:rPr>
              <w:t>ΔΗΜΟΣ ΕΥΡΩΤΑ</w:t>
            </w:r>
          </w:p>
          <w:p w:rsidR="00B826F5"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Cs/>
              </w:rPr>
            </w:pPr>
            <w:r w:rsidRPr="00974339">
              <w:rPr>
                <w:rFonts w:ascii="Arial Narrow" w:hAnsi="Arial Narrow" w:cs="Arial Unicode MS"/>
                <w:bCs/>
              </w:rPr>
              <w:t>Δ/ΝΣΗ ΠΕΡΙΒΑΛΛΟΝΤΟΣ</w:t>
            </w:r>
            <w:r>
              <w:rPr>
                <w:rFonts w:ascii="Arial Narrow" w:hAnsi="Arial Narrow" w:cs="Arial Unicode MS"/>
                <w:bCs/>
              </w:rPr>
              <w:t>,</w:t>
            </w:r>
            <w:r w:rsidRPr="00974339">
              <w:rPr>
                <w:rFonts w:ascii="Arial Narrow" w:hAnsi="Arial Narrow" w:cs="Arial Unicode MS"/>
                <w:bCs/>
              </w:rPr>
              <w:t xml:space="preserve"> </w:t>
            </w:r>
            <w:r>
              <w:rPr>
                <w:rFonts w:ascii="Arial Narrow" w:hAnsi="Arial Narrow" w:cs="Arial Unicode MS"/>
                <w:bCs/>
              </w:rPr>
              <w:t>ΥΠ. ΔΟΜΗΣΗΣ</w:t>
            </w:r>
          </w:p>
          <w:p w:rsidR="00B826F5"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
                <w:bCs/>
              </w:rPr>
            </w:pPr>
            <w:r w:rsidRPr="00974339">
              <w:rPr>
                <w:rFonts w:ascii="Arial Narrow" w:hAnsi="Arial Narrow" w:cs="Arial Unicode MS"/>
                <w:bCs/>
              </w:rPr>
              <w:t>ΚΑΙ</w:t>
            </w:r>
            <w:r>
              <w:rPr>
                <w:rFonts w:ascii="Arial Narrow" w:hAnsi="Arial Narrow" w:cs="Arial Unicode MS"/>
                <w:bCs/>
              </w:rPr>
              <w:t xml:space="preserve">  </w:t>
            </w:r>
            <w:r w:rsidRPr="00974339">
              <w:rPr>
                <w:rFonts w:ascii="Arial Narrow" w:hAnsi="Arial Narrow" w:cs="Arial Unicode MS"/>
                <w:bCs/>
              </w:rPr>
              <w:t>ΤΕΧΝΙΚΩΝ ΥΠΗΡΕΣΙΩΝ</w:t>
            </w:r>
          </w:p>
        </w:tc>
        <w:tc>
          <w:tcPr>
            <w:tcW w:w="4644" w:type="dxa"/>
          </w:tcPr>
          <w:p w:rsidR="00B826F5" w:rsidRPr="006B496F" w:rsidRDefault="00B826F5" w:rsidP="00311363">
            <w:pPr>
              <w:spacing w:after="0" w:line="240" w:lineRule="auto"/>
              <w:rPr>
                <w:rFonts w:ascii="Tahoma" w:hAnsi="Tahoma" w:cs="Tahoma"/>
                <w:b/>
                <w:bCs/>
                <w:lang w:val="en-US"/>
              </w:rPr>
            </w:pPr>
            <w:r>
              <w:rPr>
                <w:rFonts w:ascii="Tahoma" w:hAnsi="Tahoma" w:cs="Tahoma"/>
                <w:b/>
                <w:bCs/>
              </w:rPr>
              <w:t xml:space="preserve">         Αρ. Μελέτης:    24</w:t>
            </w:r>
            <w:r w:rsidRPr="00254C56">
              <w:rPr>
                <w:rFonts w:ascii="Tahoma" w:hAnsi="Tahoma" w:cs="Tahoma"/>
                <w:b/>
                <w:bCs/>
              </w:rPr>
              <w:t>/201</w:t>
            </w:r>
            <w:r>
              <w:rPr>
                <w:rFonts w:ascii="Tahoma" w:hAnsi="Tahoma" w:cs="Tahoma"/>
                <w:b/>
                <w:bCs/>
                <w:lang w:val="en-US"/>
              </w:rPr>
              <w:t>9</w:t>
            </w:r>
          </w:p>
        </w:tc>
      </w:tr>
    </w:tbl>
    <w:p w:rsidR="00B826F5" w:rsidRDefault="00B826F5" w:rsidP="00311363">
      <w:pPr>
        <w:spacing w:after="0" w:line="240" w:lineRule="auto"/>
        <w:rPr>
          <w:b/>
          <w:snapToGrid w:val="0"/>
        </w:rPr>
      </w:pPr>
    </w:p>
    <w:p w:rsidR="00B826F5" w:rsidRPr="00BE0B4E" w:rsidRDefault="00B826F5" w:rsidP="00BE0B4E">
      <w:pPr>
        <w:spacing w:after="0" w:line="240" w:lineRule="auto"/>
        <w:jc w:val="center"/>
        <w:outlineLvl w:val="0"/>
        <w:rPr>
          <w:b/>
          <w:snapToGrid w:val="0"/>
          <w:sz w:val="96"/>
          <w:szCs w:val="96"/>
        </w:rPr>
      </w:pPr>
      <w:r w:rsidRPr="00254C56">
        <w:rPr>
          <w:b/>
          <w:snapToGrid w:val="0"/>
          <w:sz w:val="96"/>
          <w:szCs w:val="96"/>
        </w:rPr>
        <w:t>ΜΕΛΕΤΗ</w:t>
      </w:r>
    </w:p>
    <w:p w:rsidR="00B826F5" w:rsidRPr="00EC127F" w:rsidRDefault="00B826F5" w:rsidP="00311363">
      <w:pPr>
        <w:spacing w:after="0" w:line="240" w:lineRule="auto"/>
        <w:jc w:val="center"/>
        <w:rPr>
          <w:rFonts w:ascii="Arial" w:hAnsi="Arial" w:cs="Arial"/>
          <w:b/>
          <w:sz w:val="28"/>
          <w:szCs w:val="28"/>
        </w:rPr>
      </w:pPr>
      <w:r w:rsidRPr="00EC127F">
        <w:rPr>
          <w:rFonts w:ascii="Arial" w:hAnsi="Arial" w:cs="Arial"/>
          <w:b/>
          <w:bCs/>
          <w:sz w:val="28"/>
          <w:szCs w:val="28"/>
        </w:rPr>
        <w:t>"</w:t>
      </w:r>
      <w:r w:rsidRPr="00EC127F">
        <w:rPr>
          <w:rFonts w:ascii="Arial" w:hAnsi="Arial" w:cs="Arial"/>
          <w:b/>
          <w:sz w:val="28"/>
          <w:szCs w:val="28"/>
        </w:rPr>
        <w:t>Επείγουσα αντικατάσταση  φρεατίου  αποχέτευσης στην</w:t>
      </w:r>
      <w:r>
        <w:rPr>
          <w:rFonts w:ascii="Arial" w:hAnsi="Arial" w:cs="Arial"/>
          <w:b/>
          <w:sz w:val="28"/>
          <w:szCs w:val="28"/>
        </w:rPr>
        <w:t xml:space="preserve">                 </w:t>
      </w:r>
      <w:r w:rsidRPr="00EC127F">
        <w:rPr>
          <w:rFonts w:ascii="Arial" w:hAnsi="Arial" w:cs="Arial"/>
          <w:b/>
          <w:sz w:val="28"/>
          <w:szCs w:val="28"/>
        </w:rPr>
        <w:t xml:space="preserve"> Δ.Κ. </w:t>
      </w:r>
      <w:proofErr w:type="spellStart"/>
      <w:r w:rsidRPr="00EC127F">
        <w:rPr>
          <w:rFonts w:ascii="Arial" w:hAnsi="Arial" w:cs="Arial"/>
          <w:b/>
          <w:sz w:val="28"/>
          <w:szCs w:val="28"/>
        </w:rPr>
        <w:t>Βλαχιώτη</w:t>
      </w:r>
      <w:proofErr w:type="spellEnd"/>
      <w:r w:rsidRPr="00EC127F">
        <w:rPr>
          <w:rFonts w:ascii="Arial" w:hAnsi="Arial" w:cs="Arial"/>
          <w:b/>
          <w:sz w:val="28"/>
          <w:szCs w:val="28"/>
        </w:rPr>
        <w:t xml:space="preserve"> "  </w:t>
      </w:r>
    </w:p>
    <w:p w:rsidR="00B826F5" w:rsidRDefault="00B826F5" w:rsidP="00311363">
      <w:pPr>
        <w:spacing w:after="0" w:line="240" w:lineRule="auto"/>
        <w:rPr>
          <w:b/>
          <w:snapToGrid w:val="0"/>
        </w:rPr>
      </w:pPr>
    </w:p>
    <w:p w:rsidR="00B826F5" w:rsidRPr="00410CE1" w:rsidRDefault="00B826F5" w:rsidP="00311363">
      <w:pPr>
        <w:pBdr>
          <w:top w:val="single" w:sz="4" w:space="1" w:color="auto"/>
          <w:left w:val="single" w:sz="4" w:space="4" w:color="auto"/>
          <w:bottom w:val="single" w:sz="4" w:space="1" w:color="auto"/>
          <w:right w:val="single" w:sz="4" w:space="4" w:color="auto"/>
        </w:pBdr>
        <w:spacing w:after="0" w:line="240" w:lineRule="auto"/>
        <w:jc w:val="center"/>
        <w:outlineLvl w:val="0"/>
        <w:rPr>
          <w:rFonts w:ascii="Tahoma" w:hAnsi="Tahoma" w:cs="Tahoma"/>
          <w:b/>
          <w:bCs/>
          <w:noProof/>
          <w:sz w:val="36"/>
        </w:rPr>
      </w:pPr>
      <w:r w:rsidRPr="00410CE1">
        <w:rPr>
          <w:rFonts w:ascii="Tahoma" w:hAnsi="Tahoma" w:cs="Tahoma"/>
          <w:b/>
          <w:bCs/>
          <w:noProof/>
          <w:sz w:val="36"/>
        </w:rPr>
        <w:t>ΔΗΜΟΣ ΕΥΡΩΤΑ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B826F5" w:rsidRPr="007918E8" w:rsidTr="00311363">
        <w:tc>
          <w:tcPr>
            <w:tcW w:w="9853" w:type="dxa"/>
          </w:tcPr>
          <w:p w:rsidR="00B826F5" w:rsidRPr="007918E8" w:rsidRDefault="00B826F5" w:rsidP="00311363">
            <w:pPr>
              <w:spacing w:after="0" w:line="240" w:lineRule="auto"/>
              <w:rPr>
                <w:rFonts w:ascii="Tahoma" w:hAnsi="Tahoma" w:cs="Tahoma"/>
                <w:b/>
                <w:snapToGrid w:val="0"/>
                <w:lang w:val="en-US"/>
              </w:rPr>
            </w:pPr>
          </w:p>
          <w:p w:rsidR="00B826F5" w:rsidRPr="008015FB" w:rsidRDefault="00B826F5" w:rsidP="00311363">
            <w:pPr>
              <w:spacing w:after="0" w:line="240" w:lineRule="auto"/>
              <w:rPr>
                <w:rFonts w:ascii="Tahoma" w:hAnsi="Tahoma" w:cs="Tahoma"/>
                <w:b/>
                <w:snapToGrid w:val="0"/>
                <w:lang w:val="en-US"/>
              </w:rPr>
            </w:pPr>
            <w:r>
              <w:rPr>
                <w:rFonts w:ascii="Tahoma" w:hAnsi="Tahoma" w:cs="Tahoma"/>
                <w:b/>
                <w:snapToGrid w:val="0"/>
              </w:rPr>
              <w:t xml:space="preserve">            </w:t>
            </w:r>
            <w:r>
              <w:rPr>
                <w:rFonts w:ascii="Arial" w:hAnsi="Arial" w:cs="Arial"/>
                <w:b/>
                <w:snapToGrid w:val="0"/>
              </w:rPr>
              <w:t xml:space="preserve">                                    </w:t>
            </w:r>
            <w:r w:rsidRPr="007918E8">
              <w:rPr>
                <w:rFonts w:ascii="Tahoma" w:hAnsi="Tahoma" w:cs="Tahoma"/>
                <w:b/>
                <w:snapToGrid w:val="0"/>
                <w:lang w:val="en-US"/>
              </w:rPr>
              <w:t>CPV</w:t>
            </w:r>
            <w:r>
              <w:rPr>
                <w:rFonts w:ascii="Tahoma" w:hAnsi="Tahoma" w:cs="Tahoma"/>
                <w:b/>
                <w:snapToGrid w:val="0"/>
              </w:rPr>
              <w:t>: 45232400-6</w:t>
            </w:r>
          </w:p>
        </w:tc>
      </w:tr>
    </w:tbl>
    <w:p w:rsidR="00B826F5" w:rsidRDefault="00B826F5" w:rsidP="00311363">
      <w:pPr>
        <w:spacing w:after="0" w:line="240" w:lineRule="auto"/>
        <w:rPr>
          <w:b/>
          <w:snapToGrid w:val="0"/>
        </w:rPr>
      </w:pPr>
    </w:p>
    <w:tbl>
      <w:tblPr>
        <w:tblW w:w="9889" w:type="dxa"/>
        <w:tblBorders>
          <w:top w:val="single" w:sz="4" w:space="0" w:color="auto"/>
          <w:left w:val="single" w:sz="4" w:space="0" w:color="auto"/>
          <w:bottom w:val="single" w:sz="4" w:space="0" w:color="auto"/>
          <w:right w:val="single" w:sz="4" w:space="0" w:color="auto"/>
        </w:tblBorders>
        <w:tblLook w:val="0000"/>
      </w:tblPr>
      <w:tblGrid>
        <w:gridCol w:w="9889"/>
      </w:tblGrid>
      <w:tr w:rsidR="00B826F5" w:rsidRPr="00A80F6F" w:rsidTr="00311363">
        <w:tblPrEx>
          <w:tblCellMar>
            <w:top w:w="0" w:type="dxa"/>
            <w:bottom w:w="0" w:type="dxa"/>
          </w:tblCellMar>
        </w:tblPrEx>
        <w:tc>
          <w:tcPr>
            <w:tcW w:w="9889" w:type="dxa"/>
          </w:tcPr>
          <w:p w:rsidR="00B826F5" w:rsidRPr="00A80F6F" w:rsidRDefault="00B826F5" w:rsidP="00311363">
            <w:pPr>
              <w:pStyle w:val="9"/>
              <w:numPr>
                <w:ilvl w:val="8"/>
                <w:numId w:val="0"/>
              </w:numPr>
              <w:overflowPunct w:val="0"/>
              <w:autoSpaceDE w:val="0"/>
              <w:autoSpaceDN w:val="0"/>
              <w:adjustRightInd w:val="0"/>
              <w:spacing w:before="0" w:after="0"/>
              <w:textAlignment w:val="baseline"/>
              <w:rPr>
                <w:b/>
                <w:bCs/>
                <w:snapToGrid w:val="0"/>
              </w:rPr>
            </w:pPr>
            <w:r w:rsidRPr="00A80F6F">
              <w:rPr>
                <w:b/>
                <w:bCs/>
                <w:snapToGrid w:val="0"/>
              </w:rPr>
              <w:t>Περιεχόμενα</w:t>
            </w:r>
          </w:p>
          <w:p w:rsidR="00B826F5" w:rsidRPr="00A80F6F" w:rsidRDefault="00B826F5" w:rsidP="00311363">
            <w:pPr>
              <w:spacing w:after="0" w:line="240" w:lineRule="auto"/>
              <w:rPr>
                <w:rFonts w:ascii="Arial" w:hAnsi="Arial"/>
              </w:rPr>
            </w:pPr>
          </w:p>
        </w:tc>
      </w:tr>
      <w:tr w:rsidR="00B826F5" w:rsidRPr="00A80F6F" w:rsidTr="00BE0B4E">
        <w:tblPrEx>
          <w:tblCellMar>
            <w:top w:w="0" w:type="dxa"/>
            <w:bottom w:w="0" w:type="dxa"/>
          </w:tblCellMar>
        </w:tblPrEx>
        <w:trPr>
          <w:trHeight w:val="2051"/>
        </w:trPr>
        <w:tc>
          <w:tcPr>
            <w:tcW w:w="9889" w:type="dxa"/>
          </w:tcPr>
          <w:p w:rsidR="00B826F5" w:rsidRPr="00A80F6F" w:rsidRDefault="00B826F5" w:rsidP="00BE0B4E">
            <w:pPr>
              <w:numPr>
                <w:ilvl w:val="0"/>
                <w:numId w:val="4"/>
              </w:numPr>
              <w:spacing w:after="0" w:line="240" w:lineRule="auto"/>
              <w:rPr>
                <w:rFonts w:ascii="Arial" w:hAnsi="Arial"/>
                <w:snapToGrid w:val="0"/>
              </w:rPr>
            </w:pPr>
            <w:r w:rsidRPr="00A80F6F">
              <w:rPr>
                <w:rFonts w:ascii="Arial" w:hAnsi="Arial"/>
                <w:snapToGrid w:val="0"/>
              </w:rPr>
              <w:t>Έκθεση – Τεχνική Περιγραφή</w:t>
            </w:r>
          </w:p>
          <w:p w:rsidR="00B826F5" w:rsidRPr="00A80F6F" w:rsidRDefault="00B826F5" w:rsidP="00BE0B4E">
            <w:pPr>
              <w:numPr>
                <w:ilvl w:val="0"/>
                <w:numId w:val="4"/>
              </w:numPr>
              <w:spacing w:after="0" w:line="240" w:lineRule="auto"/>
              <w:rPr>
                <w:rFonts w:ascii="Arial" w:hAnsi="Arial"/>
                <w:snapToGrid w:val="0"/>
              </w:rPr>
            </w:pPr>
            <w:r w:rsidRPr="008015FB">
              <w:rPr>
                <w:rFonts w:ascii="Arial" w:hAnsi="Arial" w:cs="Arial"/>
                <w:snapToGrid w:val="0"/>
              </w:rPr>
              <w:t>Προϋπολογισμός</w:t>
            </w:r>
          </w:p>
          <w:p w:rsidR="00B826F5" w:rsidRPr="00A80F6F" w:rsidRDefault="00B826F5" w:rsidP="00BE0B4E">
            <w:pPr>
              <w:numPr>
                <w:ilvl w:val="0"/>
                <w:numId w:val="4"/>
              </w:numPr>
              <w:spacing w:after="0" w:line="240" w:lineRule="auto"/>
              <w:rPr>
                <w:rFonts w:ascii="Arial" w:hAnsi="Arial"/>
                <w:snapToGrid w:val="0"/>
              </w:rPr>
            </w:pPr>
            <w:r w:rsidRPr="00A80F6F">
              <w:rPr>
                <w:rFonts w:ascii="Arial" w:hAnsi="Arial"/>
                <w:snapToGrid w:val="0"/>
              </w:rPr>
              <w:t>Τιμολόγιο</w:t>
            </w:r>
          </w:p>
          <w:p w:rsidR="00B826F5" w:rsidRPr="00A80F6F" w:rsidRDefault="00B826F5" w:rsidP="00BE0B4E">
            <w:pPr>
              <w:numPr>
                <w:ilvl w:val="0"/>
                <w:numId w:val="4"/>
              </w:numPr>
              <w:spacing w:after="0" w:line="240" w:lineRule="auto"/>
              <w:rPr>
                <w:rFonts w:ascii="Arial" w:hAnsi="Arial"/>
                <w:snapToGrid w:val="0"/>
              </w:rPr>
            </w:pPr>
            <w:r w:rsidRPr="00A80F6F">
              <w:rPr>
                <w:rFonts w:ascii="Arial" w:hAnsi="Arial"/>
                <w:snapToGrid w:val="0"/>
              </w:rPr>
              <w:t>Ειδική Συγγραφή Υποχρεώσεων</w:t>
            </w:r>
          </w:p>
          <w:p w:rsidR="00B826F5" w:rsidRPr="00A80F6F" w:rsidRDefault="00B826F5" w:rsidP="00BE0B4E">
            <w:pPr>
              <w:numPr>
                <w:ilvl w:val="0"/>
                <w:numId w:val="4"/>
              </w:numPr>
              <w:spacing w:after="0" w:line="240" w:lineRule="auto"/>
              <w:rPr>
                <w:rFonts w:ascii="Arial" w:hAnsi="Arial"/>
                <w:snapToGrid w:val="0"/>
              </w:rPr>
            </w:pPr>
            <w:r w:rsidRPr="00A80F6F">
              <w:rPr>
                <w:rFonts w:ascii="Arial" w:hAnsi="Arial"/>
                <w:snapToGrid w:val="0"/>
              </w:rPr>
              <w:t>Γενική Συγγραφή Υποχρεώσεων</w:t>
            </w:r>
          </w:p>
          <w:p w:rsidR="00B826F5" w:rsidRPr="00A80F6F" w:rsidRDefault="00B826F5" w:rsidP="00BE0B4E">
            <w:pPr>
              <w:numPr>
                <w:ilvl w:val="0"/>
                <w:numId w:val="4"/>
              </w:numPr>
              <w:spacing w:after="0" w:line="240" w:lineRule="auto"/>
              <w:rPr>
                <w:rFonts w:ascii="Arial" w:hAnsi="Arial"/>
                <w:snapToGrid w:val="0"/>
              </w:rPr>
            </w:pPr>
            <w:r w:rsidRPr="00A80F6F">
              <w:rPr>
                <w:rFonts w:ascii="Arial" w:hAnsi="Arial"/>
                <w:snapToGrid w:val="0"/>
              </w:rPr>
              <w:t xml:space="preserve">Μελέτη </w:t>
            </w:r>
            <w:proofErr w:type="spellStart"/>
            <w:r w:rsidRPr="00A80F6F">
              <w:rPr>
                <w:rFonts w:ascii="Arial" w:hAnsi="Arial"/>
                <w:snapToGrid w:val="0"/>
              </w:rPr>
              <w:t>Εργοταξιακής</w:t>
            </w:r>
            <w:proofErr w:type="spellEnd"/>
            <w:r w:rsidRPr="00A80F6F">
              <w:rPr>
                <w:rFonts w:ascii="Arial" w:hAnsi="Arial"/>
                <w:snapToGrid w:val="0"/>
              </w:rPr>
              <w:t xml:space="preserve"> Σήμανσης</w:t>
            </w:r>
          </w:p>
          <w:p w:rsidR="00B826F5" w:rsidRPr="00A80F6F" w:rsidRDefault="00B826F5" w:rsidP="00BE0B4E">
            <w:pPr>
              <w:numPr>
                <w:ilvl w:val="0"/>
                <w:numId w:val="4"/>
              </w:numPr>
              <w:spacing w:after="0" w:line="240" w:lineRule="auto"/>
              <w:rPr>
                <w:rFonts w:ascii="Arial" w:hAnsi="Arial"/>
                <w:snapToGrid w:val="0"/>
              </w:rPr>
            </w:pPr>
            <w:r w:rsidRPr="00A80F6F">
              <w:rPr>
                <w:rFonts w:ascii="Arial" w:hAnsi="Arial"/>
                <w:snapToGrid w:val="0"/>
              </w:rPr>
              <w:t>Φάκελος Ασφάλειας και Υγείας</w:t>
            </w:r>
          </w:p>
          <w:p w:rsidR="00B826F5" w:rsidRPr="00A80F6F" w:rsidRDefault="00B826F5" w:rsidP="00BE0B4E">
            <w:pPr>
              <w:numPr>
                <w:ilvl w:val="0"/>
                <w:numId w:val="4"/>
              </w:numPr>
              <w:spacing w:after="0" w:line="240" w:lineRule="auto"/>
              <w:rPr>
                <w:rFonts w:ascii="Arial" w:hAnsi="Arial"/>
                <w:b/>
                <w:snapToGrid w:val="0"/>
              </w:rPr>
            </w:pPr>
            <w:r w:rsidRPr="00A80F6F">
              <w:rPr>
                <w:rFonts w:ascii="Arial" w:hAnsi="Arial"/>
                <w:snapToGrid w:val="0"/>
              </w:rPr>
              <w:t>Σχέδιο Ασφάλειας και Υγείας</w:t>
            </w:r>
            <w:r w:rsidRPr="00A80F6F">
              <w:rPr>
                <w:rFonts w:ascii="Arial" w:hAnsi="Arial"/>
                <w:b/>
                <w:snapToGrid w:val="0"/>
              </w:rPr>
              <w:t xml:space="preserve"> </w:t>
            </w:r>
          </w:p>
        </w:tc>
      </w:tr>
    </w:tbl>
    <w:p w:rsidR="00B826F5" w:rsidRDefault="00B826F5" w:rsidP="00311363">
      <w:pPr>
        <w:spacing w:after="0" w:line="240" w:lineRule="auto"/>
        <w:rPr>
          <w:b/>
          <w:snapToGrid w:val="0"/>
          <w:sz w:val="28"/>
        </w:rPr>
      </w:pPr>
    </w:p>
    <w:p w:rsidR="00B826F5" w:rsidRPr="006B496F" w:rsidRDefault="00B826F5" w:rsidP="00311363">
      <w:pPr>
        <w:pStyle w:val="8"/>
        <w:numPr>
          <w:ilvl w:val="7"/>
          <w:numId w:val="0"/>
        </w:numPr>
        <w:overflowPunct w:val="0"/>
        <w:autoSpaceDE w:val="0"/>
        <w:autoSpaceDN w:val="0"/>
        <w:adjustRightInd w:val="0"/>
        <w:spacing w:before="0" w:after="0"/>
        <w:textAlignment w:val="baseline"/>
        <w:rPr>
          <w:rFonts w:ascii="Arial" w:hAnsi="Arial" w:cs="Arial"/>
          <w:b/>
          <w:i w:val="0"/>
          <w:lang w:val="en-US"/>
        </w:rPr>
      </w:pPr>
      <w:r>
        <w:rPr>
          <w:rFonts w:ascii="Arial" w:hAnsi="Arial" w:cs="Arial"/>
          <w:b/>
          <w:i w:val="0"/>
        </w:rPr>
        <w:t xml:space="preserve">                                                                                             Αύγουστος    </w:t>
      </w:r>
      <w:r w:rsidRPr="00B87619">
        <w:rPr>
          <w:rFonts w:ascii="Arial" w:hAnsi="Arial" w:cs="Arial"/>
          <w:b/>
          <w:i w:val="0"/>
        </w:rPr>
        <w:t>201</w:t>
      </w:r>
      <w:r>
        <w:rPr>
          <w:rFonts w:ascii="Arial" w:hAnsi="Arial" w:cs="Arial"/>
          <w:b/>
          <w:i w:val="0"/>
          <w:lang w:val="en-US"/>
        </w:rPr>
        <w:t>9</w:t>
      </w:r>
    </w:p>
    <w:p w:rsidR="00B826F5" w:rsidRDefault="00B826F5" w:rsidP="00311363">
      <w:pPr>
        <w:spacing w:after="0" w:line="240" w:lineRule="auto"/>
        <w:jc w:val="right"/>
        <w:outlineLvl w:val="0"/>
        <w:rPr>
          <w:b/>
          <w:snapToGrid w:val="0"/>
          <w:sz w:val="28"/>
        </w:rPr>
      </w:pPr>
    </w:p>
    <w:p w:rsidR="00B826F5" w:rsidRPr="00E5386B" w:rsidRDefault="00B826F5" w:rsidP="00311363">
      <w:pPr>
        <w:spacing w:after="0" w:line="240" w:lineRule="auto"/>
        <w:jc w:val="right"/>
        <w:rPr>
          <w:rFonts w:ascii="Arial" w:hAnsi="Arial" w:cs="Arial"/>
          <w:b/>
          <w:noProof/>
        </w:rPr>
      </w:pPr>
      <w:r w:rsidRPr="00072685">
        <w:rPr>
          <w:rFonts w:ascii="Arial" w:hAnsi="Arial" w:cs="Arial"/>
          <w:b/>
          <w:snapToGrid w:val="0"/>
        </w:rPr>
        <w:t xml:space="preserve"> </w:t>
      </w:r>
      <w:r>
        <w:rPr>
          <w:rFonts w:ascii="Arial" w:hAnsi="Arial" w:cs="Arial"/>
          <w:b/>
          <w:snapToGrid w:val="0"/>
        </w:rPr>
        <w:t>Η ΣΥΝΤΑΞΑΣΑ</w:t>
      </w:r>
      <w:r w:rsidRPr="00E5386B">
        <w:rPr>
          <w:rFonts w:ascii="Arial" w:hAnsi="Arial" w:cs="Arial"/>
          <w:b/>
          <w:snapToGrid w:val="0"/>
        </w:rPr>
        <w:t>:</w:t>
      </w:r>
      <w:r>
        <w:rPr>
          <w:rFonts w:ascii="Arial" w:hAnsi="Arial" w:cs="Arial"/>
          <w:b/>
          <w:snapToGrid w:val="0"/>
          <w:sz w:val="28"/>
        </w:rPr>
        <w:t xml:space="preserve"> </w:t>
      </w:r>
      <w:r>
        <w:rPr>
          <w:rFonts w:ascii="Arial" w:hAnsi="Arial" w:cs="Arial"/>
          <w:b/>
          <w:noProof/>
        </w:rPr>
        <w:t>ΘΕΟΦΙΛΑΚΟΥ ΜΑΡΙΑ</w:t>
      </w:r>
    </w:p>
    <w:p w:rsidR="00B826F5" w:rsidRPr="00341D1B" w:rsidRDefault="00B826F5" w:rsidP="00311363">
      <w:pPr>
        <w:spacing w:after="0" w:line="240" w:lineRule="auto"/>
        <w:rPr>
          <w:lang w:val="en-US"/>
        </w:rPr>
      </w:pPr>
      <w:r>
        <w:rPr>
          <w:rFonts w:ascii="Arial" w:hAnsi="Arial" w:cs="Arial"/>
        </w:rPr>
        <w:br w:type="page"/>
      </w:r>
    </w:p>
    <w:tbl>
      <w:tblPr>
        <w:tblW w:w="9050" w:type="dxa"/>
        <w:tblInd w:w="981" w:type="dxa"/>
        <w:tblLook w:val="0000"/>
      </w:tblPr>
      <w:tblGrid>
        <w:gridCol w:w="4962"/>
        <w:gridCol w:w="4088"/>
      </w:tblGrid>
      <w:tr w:rsidR="00B826F5" w:rsidRPr="000B2F71" w:rsidTr="00311363">
        <w:trPr>
          <w:cantSplit/>
          <w:trHeight w:val="975"/>
        </w:trPr>
        <w:tc>
          <w:tcPr>
            <w:tcW w:w="4962" w:type="dxa"/>
          </w:tcPr>
          <w:p w:rsidR="00B826F5" w:rsidRDefault="00B826F5" w:rsidP="00311363">
            <w:pPr>
              <w:pStyle w:val="6"/>
              <w:overflowPunct w:val="0"/>
              <w:autoSpaceDE w:val="0"/>
              <w:autoSpaceDN w:val="0"/>
              <w:adjustRightInd w:val="0"/>
              <w:spacing w:before="0" w:line="240" w:lineRule="auto"/>
              <w:jc w:val="center"/>
              <w:textAlignment w:val="baseline"/>
              <w:rPr>
                <w:rFonts w:ascii="Arial" w:hAnsi="Arial" w:cs="Arial"/>
                <w:b/>
                <w:noProof/>
              </w:rPr>
            </w:pPr>
            <w:r>
              <w:rPr>
                <w:rFonts w:ascii="Arial" w:hAnsi="Arial" w:cs="Arial"/>
                <w:b/>
                <w:noProof/>
              </w:rPr>
              <w:lastRenderedPageBreak/>
              <w:drawing>
                <wp:inline distT="0" distB="0" distL="0" distR="0">
                  <wp:extent cx="320040" cy="335280"/>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20040" cy="335280"/>
                          </a:xfrm>
                          <a:prstGeom prst="rect">
                            <a:avLst/>
                          </a:prstGeom>
                          <a:noFill/>
                          <a:ln w="9525">
                            <a:noFill/>
                            <a:miter lim="800000"/>
                            <a:headEnd/>
                            <a:tailEnd/>
                          </a:ln>
                        </pic:spPr>
                      </pic:pic>
                    </a:graphicData>
                  </a:graphic>
                </wp:inline>
              </w:drawing>
            </w:r>
          </w:p>
          <w:p w:rsidR="00B826F5" w:rsidRPr="00B94C9D" w:rsidRDefault="00B826F5" w:rsidP="00311363">
            <w:pPr>
              <w:spacing w:after="0" w:line="240" w:lineRule="auto"/>
            </w:pPr>
          </w:p>
          <w:p w:rsidR="00B826F5" w:rsidRPr="001229A5"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Cs/>
              </w:rPr>
            </w:pPr>
            <w:r w:rsidRPr="001229A5">
              <w:rPr>
                <w:rFonts w:ascii="Arial Narrow" w:hAnsi="Arial Narrow" w:cs="Arial Unicode MS"/>
                <w:bCs/>
              </w:rPr>
              <w:t>EΛΛΗΝΙΚΗ ΔΗΜΟΚΡΑΤΙΑ</w:t>
            </w:r>
          </w:p>
          <w:p w:rsidR="00B826F5" w:rsidRPr="00D56E64"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
                <w:bCs/>
              </w:rPr>
            </w:pPr>
            <w:r w:rsidRPr="00D56E64">
              <w:rPr>
                <w:rFonts w:ascii="Arial Narrow" w:hAnsi="Arial Narrow" w:cs="Arial Unicode MS"/>
                <w:b/>
                <w:bCs/>
              </w:rPr>
              <w:t>ΝΟΜΟΣ ΛΑΚΩΝΙΑΣ</w:t>
            </w:r>
          </w:p>
          <w:p w:rsidR="00B826F5" w:rsidRPr="00254C56"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Cs/>
              </w:rPr>
            </w:pPr>
            <w:r w:rsidRPr="00254C56">
              <w:rPr>
                <w:rFonts w:ascii="Arial Narrow" w:hAnsi="Arial Narrow" w:cs="Arial Unicode MS"/>
                <w:bCs/>
              </w:rPr>
              <w:t>ΔΗΜΟΣ ΕΥΡΩΤΑ</w:t>
            </w:r>
          </w:p>
          <w:p w:rsidR="00B826F5" w:rsidRDefault="00B826F5" w:rsidP="00311363">
            <w:pPr>
              <w:pStyle w:val="6"/>
              <w:keepNext w:val="0"/>
              <w:numPr>
                <w:ilvl w:val="5"/>
                <w:numId w:val="0"/>
              </w:numPr>
              <w:overflowPunct w:val="0"/>
              <w:autoSpaceDE w:val="0"/>
              <w:autoSpaceDN w:val="0"/>
              <w:adjustRightInd w:val="0"/>
              <w:spacing w:before="0" w:line="240" w:lineRule="auto"/>
              <w:jc w:val="center"/>
              <w:textAlignment w:val="baseline"/>
              <w:rPr>
                <w:rFonts w:ascii="Arial Narrow" w:hAnsi="Arial Narrow" w:cs="Arial Unicode MS"/>
                <w:b/>
                <w:bCs/>
              </w:rPr>
            </w:pPr>
            <w:r w:rsidRPr="00D56E64">
              <w:rPr>
                <w:rFonts w:ascii="Arial Narrow" w:hAnsi="Arial Narrow" w:cs="Arial Unicode MS"/>
                <w:b/>
                <w:bCs/>
              </w:rPr>
              <w:t>Δ/ΝΣΗ ΠΕΡΙΒΑΛΛΟΝΤΟΣ</w:t>
            </w:r>
            <w:r w:rsidRPr="00C9553F">
              <w:rPr>
                <w:rFonts w:ascii="Arial Narrow" w:hAnsi="Arial Narrow" w:cs="Arial Unicode MS"/>
                <w:b/>
                <w:bCs/>
              </w:rPr>
              <w:t>,</w:t>
            </w:r>
            <w:r w:rsidRPr="00D56E64">
              <w:rPr>
                <w:rFonts w:ascii="Arial Narrow" w:hAnsi="Arial Narrow" w:cs="Arial Unicode MS"/>
                <w:b/>
                <w:bCs/>
              </w:rPr>
              <w:t xml:space="preserve"> </w:t>
            </w:r>
            <w:r>
              <w:rPr>
                <w:rFonts w:ascii="Arial Narrow" w:hAnsi="Arial Narrow" w:cs="Arial Unicode MS"/>
                <w:b/>
                <w:bCs/>
              </w:rPr>
              <w:t xml:space="preserve">ΥΠΗΡΕΣΙΑΣ ΔΟΜΗΣΗΣ </w:t>
            </w:r>
          </w:p>
          <w:p w:rsidR="00B826F5" w:rsidRPr="00B94C9D" w:rsidRDefault="00B826F5" w:rsidP="00311363">
            <w:pPr>
              <w:spacing w:after="0" w:line="240" w:lineRule="auto"/>
              <w:jc w:val="center"/>
              <w:rPr>
                <w:rFonts w:ascii="Arial" w:hAnsi="Arial" w:cs="Arial"/>
              </w:rPr>
            </w:pPr>
            <w:r w:rsidRPr="00B94C9D">
              <w:rPr>
                <w:rFonts w:ascii="Arial Narrow" w:hAnsi="Arial Narrow" w:cs="Arial Unicode MS"/>
                <w:bCs/>
              </w:rPr>
              <w:t>και ΤΕΧΝΙΚΩΝ ΥΠΗΡΕΣΙΩΝ</w:t>
            </w:r>
          </w:p>
        </w:tc>
        <w:tc>
          <w:tcPr>
            <w:tcW w:w="4088" w:type="dxa"/>
            <w:shd w:val="clear" w:color="auto" w:fill="E6E6E6"/>
          </w:tcPr>
          <w:p w:rsidR="00B826F5" w:rsidRPr="00FF6A67" w:rsidRDefault="00B826F5" w:rsidP="00311363">
            <w:pPr>
              <w:spacing w:after="0" w:line="240" w:lineRule="auto"/>
              <w:jc w:val="both"/>
              <w:rPr>
                <w:rFonts w:ascii="Arial" w:hAnsi="Arial" w:cs="Arial"/>
                <w:b/>
                <w:noProof/>
              </w:rPr>
            </w:pPr>
          </w:p>
          <w:p w:rsidR="00B826F5" w:rsidRPr="00CA4305" w:rsidRDefault="00B826F5" w:rsidP="00311363">
            <w:pPr>
              <w:pStyle w:val="3"/>
              <w:spacing w:before="0" w:after="0"/>
              <w:jc w:val="both"/>
              <w:rPr>
                <w:bCs w:val="0"/>
                <w:sz w:val="22"/>
                <w:szCs w:val="22"/>
              </w:rPr>
            </w:pPr>
            <w:r w:rsidRPr="00F04F75">
              <w:rPr>
                <w:b w:val="0"/>
                <w:noProof/>
                <w:sz w:val="22"/>
                <w:szCs w:val="22"/>
              </w:rPr>
              <w:t>ΕΡΓΟ</w:t>
            </w:r>
            <w:r w:rsidRPr="001E2D35">
              <w:rPr>
                <w:b w:val="0"/>
                <w:noProof/>
                <w:sz w:val="22"/>
                <w:szCs w:val="22"/>
              </w:rPr>
              <w:t xml:space="preserve"> </w:t>
            </w:r>
            <w:r w:rsidRPr="00F04F75">
              <w:rPr>
                <w:b w:val="0"/>
                <w:noProof/>
                <w:sz w:val="22"/>
                <w:szCs w:val="22"/>
              </w:rPr>
              <w:t>:</w:t>
            </w:r>
            <w:r>
              <w:rPr>
                <w:b w:val="0"/>
                <w:noProof/>
                <w:sz w:val="22"/>
                <w:szCs w:val="22"/>
              </w:rPr>
              <w:t xml:space="preserve"> </w:t>
            </w:r>
            <w:r>
              <w:rPr>
                <w:bCs w:val="0"/>
                <w:sz w:val="22"/>
                <w:szCs w:val="22"/>
              </w:rPr>
              <w:t>"</w:t>
            </w:r>
            <w:r w:rsidRPr="00C9553F">
              <w:rPr>
                <w:bCs w:val="0"/>
                <w:sz w:val="22"/>
                <w:szCs w:val="22"/>
              </w:rPr>
              <w:t xml:space="preserve">Επείγουσα αντικατάσταση  φρεατίου  αποχέτευσης στην Δ.Κ. </w:t>
            </w:r>
            <w:proofErr w:type="spellStart"/>
            <w:r w:rsidRPr="00C9553F">
              <w:rPr>
                <w:bCs w:val="0"/>
                <w:sz w:val="22"/>
                <w:szCs w:val="22"/>
              </w:rPr>
              <w:t>Βλαχιώτη</w:t>
            </w:r>
            <w:proofErr w:type="spellEnd"/>
            <w:r w:rsidRPr="00C9553F">
              <w:rPr>
                <w:bCs w:val="0"/>
                <w:sz w:val="22"/>
                <w:szCs w:val="22"/>
              </w:rPr>
              <w:t xml:space="preserve"> "  </w:t>
            </w:r>
          </w:p>
          <w:p w:rsidR="00B826F5" w:rsidRPr="00C9553F" w:rsidRDefault="00B826F5" w:rsidP="00311363">
            <w:pPr>
              <w:pStyle w:val="3"/>
              <w:spacing w:before="0" w:after="0"/>
              <w:jc w:val="both"/>
              <w:rPr>
                <w:bCs w:val="0"/>
                <w:sz w:val="22"/>
                <w:szCs w:val="22"/>
                <w:lang w:val="en-US"/>
              </w:rPr>
            </w:pPr>
            <w:r w:rsidRPr="00C9553F">
              <w:rPr>
                <w:bCs w:val="0"/>
                <w:sz w:val="22"/>
                <w:szCs w:val="22"/>
              </w:rPr>
              <w:t xml:space="preserve"> </w:t>
            </w:r>
            <w:r>
              <w:rPr>
                <w:bCs w:val="0"/>
                <w:sz w:val="22"/>
                <w:szCs w:val="22"/>
              </w:rPr>
              <w:t>ΑΡΙΘΜΟΣ ΜΕΛΕΤΗΣ: 24</w:t>
            </w:r>
            <w:r>
              <w:rPr>
                <w:bCs w:val="0"/>
                <w:sz w:val="22"/>
                <w:szCs w:val="22"/>
                <w:lang w:val="en-US"/>
              </w:rPr>
              <w:t xml:space="preserve"> </w:t>
            </w:r>
            <w:r>
              <w:rPr>
                <w:bCs w:val="0"/>
                <w:sz w:val="22"/>
                <w:szCs w:val="22"/>
              </w:rPr>
              <w:t>/201</w:t>
            </w:r>
            <w:r w:rsidRPr="00C9553F">
              <w:rPr>
                <w:bCs w:val="0"/>
                <w:sz w:val="22"/>
                <w:szCs w:val="22"/>
              </w:rPr>
              <w:t>9</w:t>
            </w:r>
          </w:p>
        </w:tc>
      </w:tr>
    </w:tbl>
    <w:p w:rsidR="00B826F5" w:rsidRDefault="00B826F5" w:rsidP="00311363">
      <w:pPr>
        <w:spacing w:after="0" w:line="240" w:lineRule="auto"/>
        <w:ind w:left="1440"/>
      </w:pPr>
      <w:r>
        <w:t xml:space="preserve">   </w:t>
      </w:r>
    </w:p>
    <w:p w:rsidR="00B826F5" w:rsidRDefault="00B826F5" w:rsidP="00311363">
      <w:pPr>
        <w:pStyle w:val="2"/>
        <w:spacing w:before="0" w:line="240" w:lineRule="auto"/>
        <w:ind w:left="1440"/>
        <w:jc w:val="center"/>
        <w:rPr>
          <w:i/>
        </w:rPr>
      </w:pPr>
      <w:r w:rsidRPr="00814A7A">
        <w:rPr>
          <w:i/>
        </w:rPr>
        <w:t xml:space="preserve">  ΕΚΘΕΣΗ - ΤΕΧΝΙΚΗ ΠΕΡΙΓΡΑΦΗ</w:t>
      </w:r>
    </w:p>
    <w:p w:rsidR="00B826F5" w:rsidRDefault="00B826F5" w:rsidP="00311363">
      <w:pPr>
        <w:spacing w:after="0" w:line="240" w:lineRule="auto"/>
        <w:jc w:val="both"/>
        <w:rPr>
          <w:rFonts w:ascii="Verdana" w:hAnsi="Verdana"/>
          <w:color w:val="000000"/>
        </w:rPr>
      </w:pPr>
      <w:r>
        <w:rPr>
          <w:rFonts w:ascii="Verdana" w:hAnsi="Verdana"/>
          <w:color w:val="000000"/>
        </w:rPr>
        <w:t xml:space="preserve">Έχει διαπιστωθεί </w:t>
      </w:r>
      <w:r w:rsidRPr="00CA4305">
        <w:rPr>
          <w:rFonts w:ascii="Verdana" w:hAnsi="Verdana"/>
          <w:color w:val="000000"/>
        </w:rPr>
        <w:t xml:space="preserve"> </w:t>
      </w:r>
      <w:r>
        <w:rPr>
          <w:rFonts w:ascii="Verdana" w:hAnsi="Verdana"/>
          <w:color w:val="000000"/>
        </w:rPr>
        <w:t xml:space="preserve">ότι το αρ. </w:t>
      </w:r>
      <w:r w:rsidRPr="00C97A8C">
        <w:rPr>
          <w:rFonts w:ascii="Verdana" w:hAnsi="Verdana"/>
          <w:color w:val="000000"/>
        </w:rPr>
        <w:t>145</w:t>
      </w:r>
      <w:r>
        <w:rPr>
          <w:rFonts w:ascii="Verdana" w:hAnsi="Verdana"/>
          <w:color w:val="000000"/>
        </w:rPr>
        <w:t xml:space="preserve"> φρεάτιο αποχέτευσης</w:t>
      </w:r>
      <w:r w:rsidRPr="00375449">
        <w:rPr>
          <w:rFonts w:ascii="Verdana" w:hAnsi="Verdana"/>
          <w:color w:val="000000"/>
        </w:rPr>
        <w:t xml:space="preserve"> </w:t>
      </w:r>
      <w:r>
        <w:rPr>
          <w:rFonts w:ascii="Verdana" w:hAnsi="Verdana"/>
          <w:color w:val="000000"/>
        </w:rPr>
        <w:t xml:space="preserve">λυμάτων  που βρίσκεται εντός σχεδίου πόλεως </w:t>
      </w:r>
      <w:proofErr w:type="spellStart"/>
      <w:r>
        <w:rPr>
          <w:rFonts w:ascii="Verdana" w:hAnsi="Verdana"/>
          <w:color w:val="000000"/>
        </w:rPr>
        <w:t>Βλαχιώτη</w:t>
      </w:r>
      <w:proofErr w:type="spellEnd"/>
      <w:r>
        <w:rPr>
          <w:rFonts w:ascii="Verdana" w:hAnsi="Verdana"/>
          <w:color w:val="000000"/>
        </w:rPr>
        <w:t xml:space="preserve">  έχει   συμπιεστεί στο κάτω μέρος του με αποτέλεσμα να μην υπάρχει ροη στα λύματα αποχέτευσης και να υπερχειλίζει το φρεάτιο.  </w:t>
      </w:r>
    </w:p>
    <w:p w:rsidR="00B826F5" w:rsidRPr="00DC11CB" w:rsidRDefault="00B826F5" w:rsidP="00311363">
      <w:pPr>
        <w:spacing w:after="0" w:line="240" w:lineRule="auto"/>
        <w:jc w:val="both"/>
        <w:rPr>
          <w:rFonts w:ascii="Verdana" w:hAnsi="Verdana"/>
          <w:color w:val="000000"/>
        </w:rPr>
      </w:pPr>
      <w:r>
        <w:rPr>
          <w:rFonts w:ascii="Verdana" w:hAnsi="Verdana"/>
          <w:color w:val="000000"/>
        </w:rPr>
        <w:t xml:space="preserve">Δεδομένης της μη εφικτής επισκευής του φρεατίου  κρίνεται  απαραίτητη και   </w:t>
      </w:r>
      <w:r w:rsidRPr="005372D4">
        <w:rPr>
          <w:rFonts w:ascii="Verdana" w:hAnsi="Verdana"/>
          <w:color w:val="000000"/>
          <w:u w:val="single"/>
        </w:rPr>
        <w:t>κατεπείγουσα</w:t>
      </w:r>
      <w:r>
        <w:rPr>
          <w:rFonts w:ascii="Verdana" w:hAnsi="Verdana"/>
          <w:color w:val="000000"/>
        </w:rPr>
        <w:t xml:space="preserve">  η αντικατάσταση  του φρεατίου και μικρού  τμήματος   του αγωγού έτσι ώστε να αποκατασταθεί το συντομότερο δυνατό  η ομαλή  ροή των λυμάτων.  </w:t>
      </w:r>
    </w:p>
    <w:p w:rsidR="00B826F5" w:rsidRPr="009D16F2" w:rsidRDefault="00B826F5" w:rsidP="00311363">
      <w:pPr>
        <w:pStyle w:val="Web"/>
        <w:spacing w:before="0" w:beforeAutospacing="0" w:after="0"/>
        <w:rPr>
          <w:rFonts w:ascii="Verdana" w:hAnsi="Verdana"/>
        </w:rPr>
      </w:pPr>
      <w:r w:rsidRPr="009D16F2">
        <w:rPr>
          <w:rFonts w:ascii="Verdana" w:hAnsi="Verdana" w:cs="Arial"/>
          <w:sz w:val="22"/>
          <w:szCs w:val="22"/>
        </w:rPr>
        <w:t>Προκειμένου να υπάρξει αποκατάσταση του παραπάνω προβλήματος θα πρέπει να γίνει</w:t>
      </w:r>
      <w:r>
        <w:rPr>
          <w:rFonts w:ascii="Verdana" w:hAnsi="Verdana" w:cs="Arial"/>
          <w:sz w:val="22"/>
          <w:szCs w:val="22"/>
        </w:rPr>
        <w:t xml:space="preserve"> αποξήλωση του παλαιού φρεατίου,  τοποθέτηση νέου φρεατίου   και αντικατάσταση μικρού τμήματος αγωγού  πριν και μετά το φρεάτιο. </w:t>
      </w:r>
    </w:p>
    <w:p w:rsidR="00B826F5" w:rsidRDefault="00B826F5" w:rsidP="00311363">
      <w:pPr>
        <w:spacing w:after="0" w:line="240" w:lineRule="auto"/>
        <w:jc w:val="both"/>
        <w:rPr>
          <w:rFonts w:ascii="Verdana" w:hAnsi="Verdana" w:cs="Arial"/>
        </w:rPr>
      </w:pPr>
    </w:p>
    <w:p w:rsidR="00B826F5" w:rsidRPr="006A0944" w:rsidRDefault="00B826F5" w:rsidP="00311363">
      <w:pPr>
        <w:pStyle w:val="Web"/>
        <w:spacing w:before="0" w:beforeAutospacing="0" w:after="0"/>
        <w:rPr>
          <w:rFonts w:ascii="Verdana" w:hAnsi="Verdana"/>
          <w:sz w:val="22"/>
          <w:szCs w:val="22"/>
        </w:rPr>
      </w:pPr>
      <w:r w:rsidRPr="006A0944">
        <w:rPr>
          <w:rFonts w:ascii="Verdana" w:hAnsi="Verdana" w:cs="Arial"/>
          <w:sz w:val="22"/>
          <w:szCs w:val="22"/>
        </w:rPr>
        <w:t xml:space="preserve">Συγκεκριμένα θα εκτελεστούν οι κάτωθι εργασίες αναλυτικά: </w:t>
      </w:r>
    </w:p>
    <w:p w:rsidR="00B826F5" w:rsidRDefault="00B826F5" w:rsidP="00311363">
      <w:pPr>
        <w:spacing w:after="0" w:line="240" w:lineRule="auto"/>
        <w:ind w:left="1440"/>
        <w:jc w:val="both"/>
        <w:rPr>
          <w:rFonts w:ascii="Arial" w:hAnsi="Arial" w:cs="Arial"/>
        </w:rPr>
      </w:pPr>
    </w:p>
    <w:p w:rsidR="00B826F5" w:rsidRPr="00375449" w:rsidRDefault="00B826F5" w:rsidP="00311363">
      <w:pPr>
        <w:spacing w:after="0" w:line="240" w:lineRule="auto"/>
        <w:jc w:val="both"/>
        <w:rPr>
          <w:rFonts w:ascii="Arial" w:hAnsi="Arial" w:cs="Arial"/>
        </w:rPr>
      </w:pPr>
      <w:r w:rsidRPr="00375449">
        <w:rPr>
          <w:rFonts w:ascii="Arial" w:hAnsi="Arial" w:cs="Arial"/>
        </w:rPr>
        <w:t xml:space="preserve">α)Αποξήλωση παλαιού φρεατίου </w:t>
      </w:r>
    </w:p>
    <w:p w:rsidR="00B826F5" w:rsidRDefault="00B826F5" w:rsidP="00311363">
      <w:pPr>
        <w:spacing w:after="0" w:line="240" w:lineRule="auto"/>
        <w:jc w:val="both"/>
        <w:rPr>
          <w:rFonts w:ascii="Arial" w:hAnsi="Arial" w:cs="Arial"/>
        </w:rPr>
      </w:pPr>
      <w:r>
        <w:rPr>
          <w:rFonts w:ascii="Arial" w:hAnsi="Arial" w:cs="Arial"/>
        </w:rPr>
        <w:t>β)Κατασκευή  ορυγμάτων υπογείων δικτύων  μήκους 24,00 μέτρων περίπου.</w:t>
      </w:r>
    </w:p>
    <w:p w:rsidR="00B826F5" w:rsidRDefault="00B826F5" w:rsidP="00311363">
      <w:pPr>
        <w:spacing w:after="0" w:line="240" w:lineRule="auto"/>
        <w:jc w:val="both"/>
        <w:rPr>
          <w:rFonts w:ascii="Arial" w:hAnsi="Arial" w:cs="Arial"/>
        </w:rPr>
      </w:pPr>
      <w:r>
        <w:rPr>
          <w:rFonts w:ascii="Arial" w:hAnsi="Arial" w:cs="Arial"/>
        </w:rPr>
        <w:t xml:space="preserve">γ)Τοποθέτηση αγωγού αποχέτευσης </w:t>
      </w:r>
      <w:r>
        <w:rPr>
          <w:rFonts w:ascii="Arial" w:hAnsi="Arial" w:cs="Arial"/>
          <w:lang w:val="en-US"/>
        </w:rPr>
        <w:t>DN</w:t>
      </w:r>
      <w:r>
        <w:rPr>
          <w:rFonts w:ascii="Arial" w:hAnsi="Arial" w:cs="Arial"/>
        </w:rPr>
        <w:t xml:space="preserve"> 400</w:t>
      </w:r>
      <w:r w:rsidRPr="000F7A91">
        <w:rPr>
          <w:rFonts w:ascii="Arial" w:hAnsi="Arial" w:cs="Arial"/>
        </w:rPr>
        <w:t xml:space="preserve"> </w:t>
      </w:r>
      <w:r>
        <w:rPr>
          <w:rFonts w:ascii="Arial" w:hAnsi="Arial" w:cs="Arial"/>
          <w:lang w:val="en-US"/>
        </w:rPr>
        <w:t>mm</w:t>
      </w:r>
      <w:r>
        <w:rPr>
          <w:rFonts w:ascii="Arial" w:hAnsi="Arial" w:cs="Arial"/>
        </w:rPr>
        <w:t>,</w:t>
      </w:r>
    </w:p>
    <w:p w:rsidR="00B826F5" w:rsidRPr="00B136FE" w:rsidRDefault="00B826F5" w:rsidP="00311363">
      <w:pPr>
        <w:spacing w:after="0" w:line="240" w:lineRule="auto"/>
        <w:jc w:val="both"/>
        <w:rPr>
          <w:rFonts w:ascii="Arial" w:hAnsi="Arial" w:cs="Arial"/>
        </w:rPr>
      </w:pPr>
      <w:r>
        <w:rPr>
          <w:rFonts w:ascii="Arial" w:hAnsi="Arial" w:cs="Arial"/>
        </w:rPr>
        <w:t xml:space="preserve">δ)Στρώση </w:t>
      </w:r>
      <w:proofErr w:type="spellStart"/>
      <w:r>
        <w:rPr>
          <w:rFonts w:ascii="Arial" w:hAnsi="Arial" w:cs="Arial"/>
        </w:rPr>
        <w:t>έδρασης</w:t>
      </w:r>
      <w:proofErr w:type="spellEnd"/>
      <w:r>
        <w:rPr>
          <w:rFonts w:ascii="Arial" w:hAnsi="Arial" w:cs="Arial"/>
        </w:rPr>
        <w:t xml:space="preserve"> και εγκιβωτισμός σωλήνων με άμμο προέλευσης λατομείου</w:t>
      </w:r>
    </w:p>
    <w:p w:rsidR="00B826F5" w:rsidRDefault="00B826F5" w:rsidP="00311363">
      <w:pPr>
        <w:spacing w:after="0" w:line="240" w:lineRule="auto"/>
        <w:jc w:val="both"/>
        <w:rPr>
          <w:rFonts w:ascii="Arial" w:hAnsi="Arial" w:cs="Arial"/>
        </w:rPr>
      </w:pPr>
      <w:r>
        <w:rPr>
          <w:rFonts w:ascii="Arial" w:hAnsi="Arial" w:cs="Arial"/>
        </w:rPr>
        <w:t xml:space="preserve">ε) </w:t>
      </w:r>
      <w:proofErr w:type="spellStart"/>
      <w:r>
        <w:rPr>
          <w:rFonts w:ascii="Arial" w:hAnsi="Arial" w:cs="Arial"/>
        </w:rPr>
        <w:t>Επίχωση</w:t>
      </w:r>
      <w:proofErr w:type="spellEnd"/>
      <w:r>
        <w:rPr>
          <w:rFonts w:ascii="Arial" w:hAnsi="Arial" w:cs="Arial"/>
        </w:rPr>
        <w:t xml:space="preserve"> </w:t>
      </w:r>
      <w:r w:rsidRPr="00B136FE">
        <w:rPr>
          <w:rFonts w:ascii="Arial" w:hAnsi="Arial" w:cs="Arial"/>
        </w:rPr>
        <w:t xml:space="preserve"> </w:t>
      </w:r>
      <w:r>
        <w:rPr>
          <w:rFonts w:ascii="Arial" w:hAnsi="Arial" w:cs="Arial"/>
        </w:rPr>
        <w:t xml:space="preserve">ορύγματος υπογείου δικτύου με διαβαθμισμένο </w:t>
      </w:r>
      <w:proofErr w:type="spellStart"/>
      <w:r>
        <w:rPr>
          <w:rFonts w:ascii="Arial" w:hAnsi="Arial" w:cs="Arial"/>
        </w:rPr>
        <w:t>θραυστό</w:t>
      </w:r>
      <w:proofErr w:type="spellEnd"/>
      <w:r>
        <w:rPr>
          <w:rFonts w:ascii="Arial" w:hAnsi="Arial" w:cs="Arial"/>
        </w:rPr>
        <w:t xml:space="preserve"> αμμοχάλικο λατομείου </w:t>
      </w:r>
    </w:p>
    <w:p w:rsidR="00B826F5" w:rsidRDefault="00B826F5" w:rsidP="00311363">
      <w:pPr>
        <w:spacing w:after="0" w:line="240" w:lineRule="auto"/>
        <w:jc w:val="both"/>
        <w:rPr>
          <w:rFonts w:ascii="Arial" w:hAnsi="Arial" w:cs="Arial"/>
        </w:rPr>
      </w:pPr>
      <w:r>
        <w:rPr>
          <w:rFonts w:ascii="Arial" w:hAnsi="Arial" w:cs="Arial"/>
        </w:rPr>
        <w:t xml:space="preserve">ζ) Τοποθέτηση προκατασκευασμένου  φρεατίου  εσωτερικής διατομής  1,00μ. </w:t>
      </w:r>
    </w:p>
    <w:p w:rsidR="00B826F5" w:rsidRDefault="00B826F5" w:rsidP="00311363">
      <w:pPr>
        <w:spacing w:after="0" w:line="240" w:lineRule="auto"/>
        <w:jc w:val="both"/>
        <w:rPr>
          <w:rFonts w:ascii="Arial" w:hAnsi="Arial" w:cs="Arial"/>
        </w:rPr>
      </w:pPr>
    </w:p>
    <w:p w:rsidR="00B826F5" w:rsidRDefault="00B826F5" w:rsidP="00311363">
      <w:pPr>
        <w:spacing w:after="0" w:line="240" w:lineRule="auto"/>
        <w:jc w:val="both"/>
        <w:rPr>
          <w:rFonts w:ascii="Arial" w:hAnsi="Arial" w:cs="Arial"/>
        </w:rPr>
      </w:pPr>
    </w:p>
    <w:p w:rsidR="00B826F5" w:rsidRPr="00C609E8" w:rsidRDefault="00B826F5" w:rsidP="00311363">
      <w:pPr>
        <w:spacing w:after="0" w:line="240" w:lineRule="auto"/>
        <w:jc w:val="both"/>
        <w:rPr>
          <w:rFonts w:ascii="Arial" w:hAnsi="Arial" w:cs="Arial"/>
        </w:rPr>
      </w:pPr>
      <w:r>
        <w:rPr>
          <w:rFonts w:ascii="Arial" w:hAnsi="Arial" w:cs="Arial"/>
        </w:rPr>
        <w:t xml:space="preserve">  </w:t>
      </w:r>
      <w:r w:rsidRPr="00C609E8">
        <w:rPr>
          <w:rFonts w:ascii="Arial" w:hAnsi="Arial" w:cs="Arial"/>
        </w:rPr>
        <w:t>Περισσότερες πληροφορίες θα δοθούν κατά την εκτέλεση των εργασιών από τον επιβλέπον</w:t>
      </w:r>
      <w:r>
        <w:rPr>
          <w:rFonts w:ascii="Arial" w:hAnsi="Arial" w:cs="Arial"/>
        </w:rPr>
        <w:t>τα μηχανικό επί τόπου του έργου.</w:t>
      </w:r>
    </w:p>
    <w:p w:rsidR="00B826F5" w:rsidRPr="00D75678" w:rsidRDefault="00B826F5" w:rsidP="00BE0B4E">
      <w:pPr>
        <w:widowControl w:val="0"/>
        <w:numPr>
          <w:ilvl w:val="0"/>
          <w:numId w:val="5"/>
        </w:numPr>
        <w:suppressAutoHyphens/>
        <w:spacing w:after="0" w:line="240" w:lineRule="auto"/>
        <w:ind w:left="0" w:firstLine="0"/>
        <w:jc w:val="both"/>
        <w:rPr>
          <w:rFonts w:ascii="Calibri" w:hAnsi="Calibri" w:cs="Calibri"/>
          <w:color w:val="C0504D"/>
        </w:rPr>
      </w:pPr>
      <w:r>
        <w:rPr>
          <w:rFonts w:ascii="Arial" w:hAnsi="Arial" w:cs="Arial"/>
        </w:rPr>
        <w:t xml:space="preserve">  </w:t>
      </w:r>
      <w:r w:rsidRPr="00423E24">
        <w:rPr>
          <w:rFonts w:ascii="Arial" w:hAnsi="Arial" w:cs="Arial"/>
        </w:rPr>
        <w:t>Η χρηματοδότηση του έργου προέρχεται από</w:t>
      </w:r>
      <w:r w:rsidRPr="00423E24">
        <w:rPr>
          <w:rFonts w:ascii="Calibri" w:hAnsi="Calibri" w:cs="Calibri"/>
          <w:b/>
        </w:rPr>
        <w:t xml:space="preserve">  </w:t>
      </w:r>
      <w:r w:rsidRPr="00815715">
        <w:rPr>
          <w:rFonts w:ascii="Calibri" w:hAnsi="Calibri" w:cs="Calibri"/>
        </w:rPr>
        <w:t>πιστώσεις</w:t>
      </w:r>
      <w:r w:rsidRPr="00482681">
        <w:rPr>
          <w:rFonts w:ascii="Calibri" w:hAnsi="Calibri" w:cs="Calibri"/>
        </w:rPr>
        <w:t xml:space="preserve"> </w:t>
      </w:r>
      <w:r w:rsidRPr="00311363">
        <w:rPr>
          <w:rFonts w:ascii="Calibri" w:hAnsi="Calibri" w:cs="Calibri"/>
        </w:rPr>
        <w:t>ΙΔΙΟΙ ΠΟΡΟΙ-ΑΝΤΑΠΟΔΟΤΙΚΑ.</w:t>
      </w:r>
      <w:r>
        <w:rPr>
          <w:rFonts w:ascii="Calibri" w:hAnsi="Calibri" w:cs="Calibri"/>
        </w:rPr>
        <w:t xml:space="preserve"> </w:t>
      </w:r>
      <w:r w:rsidRPr="00815715">
        <w:rPr>
          <w:rFonts w:ascii="Calibri" w:hAnsi="Calibri" w:cs="Calibri"/>
        </w:rPr>
        <w:t xml:space="preserve"> </w:t>
      </w:r>
    </w:p>
    <w:p w:rsidR="00B826F5" w:rsidRPr="00C609E8" w:rsidRDefault="00B826F5" w:rsidP="00311363">
      <w:pPr>
        <w:pStyle w:val="a6"/>
        <w:tabs>
          <w:tab w:val="left" w:pos="709"/>
        </w:tabs>
        <w:ind w:left="0" w:firstLine="0"/>
        <w:jc w:val="both"/>
        <w:rPr>
          <w:sz w:val="22"/>
          <w:szCs w:val="22"/>
          <w:lang w:val="el-GR"/>
        </w:rPr>
      </w:pPr>
      <w:r>
        <w:rPr>
          <w:sz w:val="22"/>
          <w:szCs w:val="22"/>
          <w:lang w:val="el-GR"/>
        </w:rPr>
        <w:t xml:space="preserve">  </w:t>
      </w:r>
      <w:r w:rsidRPr="00C609E8">
        <w:rPr>
          <w:sz w:val="22"/>
          <w:szCs w:val="22"/>
          <w:lang w:val="el-GR"/>
        </w:rPr>
        <w:t>Το έργο προβλέπεται να εκτελεστεί σε</w:t>
      </w:r>
      <w:r>
        <w:rPr>
          <w:b/>
          <w:sz w:val="22"/>
          <w:szCs w:val="22"/>
          <w:lang w:val="el-GR"/>
        </w:rPr>
        <w:t xml:space="preserve">  </w:t>
      </w:r>
      <w:r w:rsidRPr="00C609E8">
        <w:rPr>
          <w:b/>
          <w:sz w:val="22"/>
          <w:szCs w:val="22"/>
          <w:lang w:val="el-GR"/>
        </w:rPr>
        <w:t>(</w:t>
      </w:r>
      <w:r>
        <w:rPr>
          <w:b/>
          <w:sz w:val="22"/>
          <w:szCs w:val="22"/>
          <w:lang w:val="el-GR"/>
        </w:rPr>
        <w:t>25</w:t>
      </w:r>
      <w:r w:rsidRPr="00C609E8">
        <w:rPr>
          <w:b/>
          <w:sz w:val="22"/>
          <w:szCs w:val="22"/>
          <w:lang w:val="el-GR"/>
        </w:rPr>
        <w:t>) ημερολογιακές ημέρες</w:t>
      </w:r>
      <w:r>
        <w:rPr>
          <w:b/>
          <w:sz w:val="22"/>
          <w:szCs w:val="22"/>
          <w:lang w:val="el-GR"/>
        </w:rPr>
        <w:t xml:space="preserve"> </w:t>
      </w:r>
      <w:r w:rsidRPr="002D14ED">
        <w:rPr>
          <w:sz w:val="22"/>
          <w:szCs w:val="22"/>
          <w:lang w:val="el-GR"/>
        </w:rPr>
        <w:t>από την υπογραφή της σύμβασης  και  θα διέπεται από τις διατάξεις του Ν.4412/2016.</w:t>
      </w:r>
    </w:p>
    <w:tbl>
      <w:tblPr>
        <w:tblW w:w="8255" w:type="dxa"/>
        <w:tblInd w:w="1122" w:type="dxa"/>
        <w:tblLook w:val="0000"/>
      </w:tblPr>
      <w:tblGrid>
        <w:gridCol w:w="3806"/>
        <w:gridCol w:w="4449"/>
      </w:tblGrid>
      <w:tr w:rsidR="00B826F5" w:rsidRPr="006135E2" w:rsidTr="00311363">
        <w:tblPrEx>
          <w:tblCellMar>
            <w:top w:w="0" w:type="dxa"/>
            <w:bottom w:w="0" w:type="dxa"/>
          </w:tblCellMar>
        </w:tblPrEx>
        <w:tc>
          <w:tcPr>
            <w:tcW w:w="3806" w:type="dxa"/>
          </w:tcPr>
          <w:p w:rsidR="00B826F5" w:rsidRPr="006135E2" w:rsidRDefault="00B826F5" w:rsidP="00311363">
            <w:pPr>
              <w:spacing w:after="0" w:line="240" w:lineRule="auto"/>
              <w:jc w:val="both"/>
              <w:rPr>
                <w:rFonts w:ascii="Arial" w:hAnsi="Arial" w:cs="Arial"/>
              </w:rPr>
            </w:pPr>
          </w:p>
        </w:tc>
        <w:tc>
          <w:tcPr>
            <w:tcW w:w="4449" w:type="dxa"/>
          </w:tcPr>
          <w:p w:rsidR="00B826F5" w:rsidRPr="006135E2" w:rsidRDefault="00B826F5" w:rsidP="00311363">
            <w:pPr>
              <w:spacing w:after="0" w:line="240" w:lineRule="auto"/>
              <w:jc w:val="both"/>
              <w:rPr>
                <w:rFonts w:ascii="Arial" w:hAnsi="Arial" w:cs="Arial"/>
                <w:b/>
              </w:rPr>
            </w:pPr>
          </w:p>
        </w:tc>
      </w:tr>
      <w:tr w:rsidR="00B826F5" w:rsidRPr="006135E2" w:rsidTr="00311363">
        <w:tblPrEx>
          <w:tblCellMar>
            <w:top w:w="0" w:type="dxa"/>
            <w:bottom w:w="0" w:type="dxa"/>
          </w:tblCellMar>
        </w:tblPrEx>
        <w:tc>
          <w:tcPr>
            <w:tcW w:w="3806" w:type="dxa"/>
          </w:tcPr>
          <w:p w:rsidR="00B826F5" w:rsidRDefault="00B826F5" w:rsidP="00311363">
            <w:pPr>
              <w:spacing w:after="0" w:line="240" w:lineRule="auto"/>
              <w:rPr>
                <w:rFonts w:ascii="Arial" w:hAnsi="Arial" w:cs="Arial"/>
              </w:rPr>
            </w:pPr>
            <w:r>
              <w:rPr>
                <w:rFonts w:ascii="Arial" w:hAnsi="Arial" w:cs="Arial"/>
              </w:rPr>
              <w:t xml:space="preserve"> </w:t>
            </w:r>
          </w:p>
          <w:p w:rsidR="00B826F5" w:rsidRDefault="00B826F5" w:rsidP="00311363">
            <w:pPr>
              <w:spacing w:after="0" w:line="240" w:lineRule="auto"/>
              <w:jc w:val="center"/>
              <w:rPr>
                <w:rFonts w:ascii="Arial" w:hAnsi="Arial" w:cs="Arial"/>
              </w:rPr>
            </w:pPr>
          </w:p>
          <w:p w:rsidR="00B826F5" w:rsidRPr="006135E2" w:rsidRDefault="00B826F5" w:rsidP="00311363">
            <w:pPr>
              <w:spacing w:after="0" w:line="240" w:lineRule="auto"/>
              <w:jc w:val="center"/>
              <w:rPr>
                <w:rFonts w:ascii="Arial" w:hAnsi="Arial" w:cs="Arial"/>
              </w:rPr>
            </w:pPr>
            <w:proofErr w:type="spellStart"/>
            <w:r w:rsidRPr="006135E2">
              <w:rPr>
                <w:rFonts w:ascii="Arial" w:hAnsi="Arial" w:cs="Arial"/>
              </w:rPr>
              <w:t>Βλαχιώτη</w:t>
            </w:r>
            <w:proofErr w:type="spellEnd"/>
            <w:r w:rsidRPr="006135E2">
              <w:rPr>
                <w:rFonts w:ascii="Arial" w:hAnsi="Arial" w:cs="Arial"/>
              </w:rPr>
              <w:t xml:space="preserve"> </w:t>
            </w:r>
            <w:r>
              <w:rPr>
                <w:rFonts w:ascii="Arial" w:hAnsi="Arial" w:cs="Arial"/>
              </w:rPr>
              <w:t>8</w:t>
            </w:r>
            <w:r w:rsidRPr="006135E2">
              <w:rPr>
                <w:rFonts w:ascii="Arial" w:hAnsi="Arial" w:cs="Arial"/>
              </w:rPr>
              <w:t>-</w:t>
            </w:r>
            <w:r>
              <w:rPr>
                <w:rFonts w:ascii="Arial" w:hAnsi="Arial" w:cs="Arial"/>
              </w:rPr>
              <w:t>08-</w:t>
            </w:r>
            <w:r w:rsidRPr="006135E2">
              <w:rPr>
                <w:rFonts w:ascii="Arial" w:hAnsi="Arial" w:cs="Arial"/>
              </w:rPr>
              <w:t>201</w:t>
            </w:r>
            <w:r>
              <w:rPr>
                <w:rFonts w:ascii="Arial" w:hAnsi="Arial" w:cs="Arial"/>
              </w:rPr>
              <w:t>9</w:t>
            </w:r>
          </w:p>
          <w:p w:rsidR="00B826F5" w:rsidRPr="006135E2" w:rsidRDefault="00B826F5" w:rsidP="00311363">
            <w:pPr>
              <w:spacing w:after="0" w:line="240" w:lineRule="auto"/>
              <w:jc w:val="center"/>
              <w:rPr>
                <w:rFonts w:ascii="Arial" w:hAnsi="Arial" w:cs="Arial"/>
              </w:rPr>
            </w:pPr>
            <w:r>
              <w:rPr>
                <w:rFonts w:ascii="Arial" w:hAnsi="Arial" w:cs="Arial"/>
              </w:rPr>
              <w:t>Η</w:t>
            </w:r>
            <w:r w:rsidRPr="006135E2">
              <w:rPr>
                <w:rFonts w:ascii="Arial" w:hAnsi="Arial" w:cs="Arial"/>
              </w:rPr>
              <w:t xml:space="preserve"> </w:t>
            </w:r>
            <w:proofErr w:type="spellStart"/>
            <w:r w:rsidRPr="006135E2">
              <w:rPr>
                <w:rFonts w:ascii="Arial" w:hAnsi="Arial" w:cs="Arial"/>
              </w:rPr>
              <w:t>συντάξα</w:t>
            </w:r>
            <w:r>
              <w:rPr>
                <w:rFonts w:ascii="Arial" w:hAnsi="Arial" w:cs="Arial"/>
              </w:rPr>
              <w:t>σα</w:t>
            </w:r>
            <w:proofErr w:type="spellEnd"/>
          </w:p>
          <w:p w:rsidR="00B826F5" w:rsidRPr="006135E2" w:rsidRDefault="00B826F5" w:rsidP="00311363">
            <w:pPr>
              <w:spacing w:after="0" w:line="240" w:lineRule="auto"/>
              <w:rPr>
                <w:rFonts w:ascii="Arial" w:hAnsi="Arial" w:cs="Arial"/>
              </w:rPr>
            </w:pPr>
          </w:p>
          <w:p w:rsidR="00B826F5" w:rsidRPr="006135E2" w:rsidRDefault="00B826F5" w:rsidP="00311363">
            <w:pPr>
              <w:spacing w:after="0" w:line="240" w:lineRule="auto"/>
              <w:jc w:val="center"/>
              <w:rPr>
                <w:rFonts w:ascii="Arial" w:hAnsi="Arial" w:cs="Arial"/>
              </w:rPr>
            </w:pPr>
          </w:p>
        </w:tc>
        <w:tc>
          <w:tcPr>
            <w:tcW w:w="4449" w:type="dxa"/>
          </w:tcPr>
          <w:p w:rsidR="00B826F5" w:rsidRPr="006135E2" w:rsidRDefault="00B826F5" w:rsidP="00311363">
            <w:pPr>
              <w:spacing w:after="0" w:line="240" w:lineRule="auto"/>
              <w:jc w:val="center"/>
              <w:rPr>
                <w:rFonts w:ascii="Arial" w:hAnsi="Arial" w:cs="Arial"/>
              </w:rPr>
            </w:pPr>
            <w:r w:rsidRPr="006135E2">
              <w:rPr>
                <w:rFonts w:ascii="Arial" w:hAnsi="Arial" w:cs="Arial"/>
              </w:rPr>
              <w:t>ΘΕΩΡΗΘΗΚΕ</w:t>
            </w:r>
          </w:p>
          <w:p w:rsidR="00B826F5" w:rsidRPr="006135E2" w:rsidRDefault="00B826F5" w:rsidP="00311363">
            <w:pPr>
              <w:spacing w:after="0" w:line="240" w:lineRule="auto"/>
              <w:jc w:val="center"/>
              <w:rPr>
                <w:rFonts w:ascii="Arial" w:hAnsi="Arial" w:cs="Arial"/>
              </w:rPr>
            </w:pPr>
            <w:proofErr w:type="spellStart"/>
            <w:r>
              <w:rPr>
                <w:rFonts w:ascii="Arial" w:hAnsi="Arial" w:cs="Arial"/>
              </w:rPr>
              <w:t>Βλαχιώτη</w:t>
            </w:r>
            <w:proofErr w:type="spellEnd"/>
            <w:r w:rsidRPr="00B826F5">
              <w:rPr>
                <w:rFonts w:ascii="Arial" w:hAnsi="Arial" w:cs="Arial"/>
              </w:rPr>
              <w:t xml:space="preserve"> </w:t>
            </w:r>
            <w:r>
              <w:rPr>
                <w:rFonts w:ascii="Arial" w:hAnsi="Arial" w:cs="Arial"/>
              </w:rPr>
              <w:t>8</w:t>
            </w:r>
            <w:r w:rsidRPr="006135E2">
              <w:rPr>
                <w:rFonts w:ascii="Arial" w:hAnsi="Arial" w:cs="Arial"/>
              </w:rPr>
              <w:t>-</w:t>
            </w:r>
            <w:r>
              <w:rPr>
                <w:rFonts w:ascii="Arial" w:hAnsi="Arial" w:cs="Arial"/>
              </w:rPr>
              <w:t>08</w:t>
            </w:r>
            <w:r w:rsidRPr="006135E2">
              <w:rPr>
                <w:rFonts w:ascii="Arial" w:hAnsi="Arial" w:cs="Arial"/>
              </w:rPr>
              <w:t>-201</w:t>
            </w:r>
            <w:r>
              <w:rPr>
                <w:rFonts w:ascii="Arial" w:hAnsi="Arial" w:cs="Arial"/>
              </w:rPr>
              <w:t>9</w:t>
            </w:r>
          </w:p>
          <w:p w:rsidR="00B826F5" w:rsidRPr="006135E2" w:rsidRDefault="00B826F5" w:rsidP="00311363">
            <w:pPr>
              <w:spacing w:after="0" w:line="240" w:lineRule="auto"/>
              <w:jc w:val="center"/>
              <w:rPr>
                <w:rFonts w:ascii="Arial" w:hAnsi="Arial" w:cs="Arial"/>
              </w:rPr>
            </w:pPr>
            <w:r w:rsidRPr="006135E2">
              <w:rPr>
                <w:rFonts w:ascii="Arial" w:hAnsi="Arial" w:cs="Arial"/>
              </w:rPr>
              <w:t>Ο αναπληρωτής Προϊστάμενος</w:t>
            </w:r>
          </w:p>
          <w:p w:rsidR="00B826F5" w:rsidRPr="006135E2" w:rsidRDefault="00B826F5" w:rsidP="00311363">
            <w:pPr>
              <w:spacing w:after="0" w:line="240" w:lineRule="auto"/>
              <w:jc w:val="center"/>
              <w:rPr>
                <w:rFonts w:ascii="Arial" w:hAnsi="Arial" w:cs="Arial"/>
              </w:rPr>
            </w:pPr>
            <w:r w:rsidRPr="006135E2">
              <w:rPr>
                <w:rFonts w:ascii="Arial" w:hAnsi="Arial" w:cs="Arial"/>
              </w:rPr>
              <w:t>Δ/</w:t>
            </w:r>
            <w:proofErr w:type="spellStart"/>
            <w:r w:rsidRPr="006135E2">
              <w:rPr>
                <w:rFonts w:ascii="Arial" w:hAnsi="Arial" w:cs="Arial"/>
              </w:rPr>
              <w:t>νσης</w:t>
            </w:r>
            <w:proofErr w:type="spellEnd"/>
            <w:r w:rsidRPr="006135E2">
              <w:rPr>
                <w:rFonts w:ascii="Arial" w:hAnsi="Arial" w:cs="Arial"/>
              </w:rPr>
              <w:t xml:space="preserve"> </w:t>
            </w:r>
            <w:proofErr w:type="spellStart"/>
            <w:r w:rsidRPr="006135E2">
              <w:rPr>
                <w:rFonts w:ascii="Arial" w:hAnsi="Arial" w:cs="Arial"/>
              </w:rPr>
              <w:t>Περ</w:t>
            </w:r>
            <w:proofErr w:type="spellEnd"/>
            <w:r w:rsidRPr="006135E2">
              <w:rPr>
                <w:rFonts w:ascii="Arial" w:hAnsi="Arial" w:cs="Arial"/>
              </w:rPr>
              <w:t xml:space="preserve">/ντος, </w:t>
            </w:r>
            <w:r>
              <w:rPr>
                <w:rFonts w:ascii="Arial" w:hAnsi="Arial" w:cs="Arial"/>
              </w:rPr>
              <w:t>Υπ/</w:t>
            </w:r>
            <w:proofErr w:type="spellStart"/>
            <w:r>
              <w:rPr>
                <w:rFonts w:ascii="Arial" w:hAnsi="Arial" w:cs="Arial"/>
              </w:rPr>
              <w:t>σιας</w:t>
            </w:r>
            <w:proofErr w:type="spellEnd"/>
            <w:r>
              <w:rPr>
                <w:rFonts w:ascii="Arial" w:hAnsi="Arial" w:cs="Arial"/>
              </w:rPr>
              <w:t xml:space="preserve"> Δόμησης</w:t>
            </w:r>
          </w:p>
          <w:p w:rsidR="00B826F5" w:rsidRPr="006135E2" w:rsidRDefault="00B826F5" w:rsidP="00311363">
            <w:pPr>
              <w:spacing w:after="0" w:line="240" w:lineRule="auto"/>
              <w:jc w:val="center"/>
              <w:rPr>
                <w:rFonts w:ascii="Arial" w:hAnsi="Arial" w:cs="Arial"/>
              </w:rPr>
            </w:pPr>
            <w:r>
              <w:rPr>
                <w:rFonts w:ascii="Arial" w:hAnsi="Arial" w:cs="Arial"/>
              </w:rPr>
              <w:t>και</w:t>
            </w:r>
            <w:r w:rsidRPr="006135E2">
              <w:rPr>
                <w:rFonts w:ascii="Arial" w:hAnsi="Arial" w:cs="Arial"/>
              </w:rPr>
              <w:t xml:space="preserve"> Τεχνικών Υπηρεσιών</w:t>
            </w:r>
          </w:p>
        </w:tc>
      </w:tr>
      <w:tr w:rsidR="00B826F5" w:rsidRPr="006135E2" w:rsidTr="00311363">
        <w:tblPrEx>
          <w:tblCellMar>
            <w:top w:w="0" w:type="dxa"/>
            <w:bottom w:w="0" w:type="dxa"/>
          </w:tblCellMar>
        </w:tblPrEx>
        <w:tc>
          <w:tcPr>
            <w:tcW w:w="3806" w:type="dxa"/>
          </w:tcPr>
          <w:p w:rsidR="00B826F5" w:rsidRPr="006135E2" w:rsidRDefault="00B826F5" w:rsidP="00311363">
            <w:pPr>
              <w:spacing w:after="0" w:line="240" w:lineRule="auto"/>
              <w:jc w:val="both"/>
              <w:rPr>
                <w:rFonts w:ascii="Arial" w:hAnsi="Arial" w:cs="Arial"/>
              </w:rPr>
            </w:pPr>
          </w:p>
        </w:tc>
        <w:tc>
          <w:tcPr>
            <w:tcW w:w="4449" w:type="dxa"/>
          </w:tcPr>
          <w:p w:rsidR="00B826F5" w:rsidRPr="006135E2" w:rsidRDefault="00B826F5" w:rsidP="00311363">
            <w:pPr>
              <w:spacing w:after="0" w:line="240" w:lineRule="auto"/>
              <w:jc w:val="both"/>
              <w:rPr>
                <w:rFonts w:ascii="Arial" w:hAnsi="Arial" w:cs="Arial"/>
              </w:rPr>
            </w:pPr>
          </w:p>
        </w:tc>
      </w:tr>
      <w:tr w:rsidR="00B826F5" w:rsidRPr="006135E2" w:rsidTr="00311363">
        <w:tblPrEx>
          <w:tblCellMar>
            <w:top w:w="0" w:type="dxa"/>
            <w:bottom w:w="0" w:type="dxa"/>
          </w:tblCellMar>
        </w:tblPrEx>
        <w:tc>
          <w:tcPr>
            <w:tcW w:w="3806" w:type="dxa"/>
          </w:tcPr>
          <w:p w:rsidR="00B826F5" w:rsidRPr="006135E2" w:rsidRDefault="00B826F5" w:rsidP="00311363">
            <w:pPr>
              <w:spacing w:after="0" w:line="240" w:lineRule="auto"/>
              <w:jc w:val="both"/>
              <w:rPr>
                <w:rFonts w:ascii="Arial" w:hAnsi="Arial" w:cs="Arial"/>
              </w:rPr>
            </w:pPr>
            <w:r>
              <w:rPr>
                <w:rFonts w:ascii="Arial" w:hAnsi="Arial" w:cs="Arial"/>
              </w:rPr>
              <w:t xml:space="preserve">              </w:t>
            </w:r>
            <w:proofErr w:type="spellStart"/>
            <w:r>
              <w:rPr>
                <w:rFonts w:ascii="Arial" w:hAnsi="Arial" w:cs="Arial"/>
              </w:rPr>
              <w:t>Θεοφιλάκου</w:t>
            </w:r>
            <w:proofErr w:type="spellEnd"/>
            <w:r>
              <w:rPr>
                <w:rFonts w:ascii="Arial" w:hAnsi="Arial" w:cs="Arial"/>
              </w:rPr>
              <w:t xml:space="preserve"> Μαρία </w:t>
            </w:r>
          </w:p>
        </w:tc>
        <w:tc>
          <w:tcPr>
            <w:tcW w:w="4449" w:type="dxa"/>
          </w:tcPr>
          <w:p w:rsidR="00B826F5" w:rsidRPr="006135E2" w:rsidRDefault="00B826F5" w:rsidP="00311363">
            <w:pPr>
              <w:spacing w:after="0" w:line="240" w:lineRule="auto"/>
              <w:jc w:val="center"/>
              <w:rPr>
                <w:rFonts w:ascii="Arial" w:hAnsi="Arial" w:cs="Arial"/>
              </w:rPr>
            </w:pPr>
            <w:proofErr w:type="spellStart"/>
            <w:r w:rsidRPr="006135E2">
              <w:rPr>
                <w:rFonts w:ascii="Arial" w:hAnsi="Arial" w:cs="Arial"/>
              </w:rPr>
              <w:t>Δερτιλής</w:t>
            </w:r>
            <w:proofErr w:type="spellEnd"/>
            <w:r w:rsidRPr="006135E2">
              <w:rPr>
                <w:rFonts w:ascii="Arial" w:hAnsi="Arial" w:cs="Arial"/>
              </w:rPr>
              <w:t xml:space="preserve"> Παναγιώτης</w:t>
            </w:r>
          </w:p>
        </w:tc>
      </w:tr>
      <w:tr w:rsidR="00B826F5" w:rsidRPr="006135E2" w:rsidTr="00311363">
        <w:tblPrEx>
          <w:tblCellMar>
            <w:top w:w="0" w:type="dxa"/>
            <w:bottom w:w="0" w:type="dxa"/>
          </w:tblCellMar>
        </w:tblPrEx>
        <w:tc>
          <w:tcPr>
            <w:tcW w:w="3806" w:type="dxa"/>
          </w:tcPr>
          <w:p w:rsidR="00B826F5" w:rsidRPr="006135E2" w:rsidRDefault="00B826F5" w:rsidP="00311363">
            <w:pPr>
              <w:spacing w:after="0" w:line="240" w:lineRule="auto"/>
              <w:jc w:val="both"/>
              <w:rPr>
                <w:rFonts w:ascii="Arial" w:hAnsi="Arial" w:cs="Arial"/>
              </w:rPr>
            </w:pPr>
            <w:r>
              <w:rPr>
                <w:rFonts w:ascii="Arial" w:hAnsi="Arial" w:cs="Arial"/>
              </w:rPr>
              <w:t xml:space="preserve">           Τοπογράφος Μηχανικός Τ.Ε.</w:t>
            </w:r>
          </w:p>
        </w:tc>
        <w:tc>
          <w:tcPr>
            <w:tcW w:w="4449" w:type="dxa"/>
          </w:tcPr>
          <w:p w:rsidR="00B826F5" w:rsidRPr="006135E2" w:rsidRDefault="00B826F5" w:rsidP="00311363">
            <w:pPr>
              <w:spacing w:after="0" w:line="240" w:lineRule="auto"/>
              <w:jc w:val="center"/>
              <w:rPr>
                <w:rFonts w:ascii="Arial" w:hAnsi="Arial" w:cs="Arial"/>
              </w:rPr>
            </w:pPr>
            <w:r w:rsidRPr="006135E2">
              <w:rPr>
                <w:rFonts w:ascii="Arial" w:hAnsi="Arial" w:cs="Arial"/>
              </w:rPr>
              <w:t>Μηχανολόγος Μηχανικός</w:t>
            </w:r>
          </w:p>
        </w:tc>
      </w:tr>
    </w:tbl>
    <w:p w:rsidR="00B826F5" w:rsidRPr="00525A89" w:rsidRDefault="00B826F5" w:rsidP="00311363">
      <w:pPr>
        <w:spacing w:after="0" w:line="240" w:lineRule="auto"/>
        <w:rPr>
          <w:rFonts w:ascii="Verdana" w:hAnsi="Verdana"/>
        </w:rPr>
      </w:pPr>
    </w:p>
    <w:p w:rsidR="0031719D" w:rsidRPr="00777AA9" w:rsidRDefault="0031719D" w:rsidP="00311363">
      <w:pPr>
        <w:pStyle w:val="a0"/>
        <w:spacing w:after="0" w:line="240" w:lineRule="auto"/>
        <w:jc w:val="both"/>
        <w:rPr>
          <w:rFonts w:ascii="Palatino Linotype" w:hAnsi="Palatino Linotype" w:cs="Arial"/>
        </w:rPr>
      </w:pPr>
    </w:p>
    <w:tbl>
      <w:tblPr>
        <w:tblW w:w="11483" w:type="dxa"/>
        <w:tblInd w:w="-1310" w:type="dxa"/>
        <w:tblLayout w:type="fixed"/>
        <w:tblLook w:val="04A0"/>
      </w:tblPr>
      <w:tblGrid>
        <w:gridCol w:w="281"/>
        <w:gridCol w:w="711"/>
        <w:gridCol w:w="1419"/>
        <w:gridCol w:w="708"/>
        <w:gridCol w:w="596"/>
        <w:gridCol w:w="397"/>
        <w:gridCol w:w="596"/>
        <w:gridCol w:w="112"/>
        <w:gridCol w:w="284"/>
        <w:gridCol w:w="993"/>
        <w:gridCol w:w="76"/>
        <w:gridCol w:w="917"/>
        <w:gridCol w:w="76"/>
        <w:gridCol w:w="917"/>
        <w:gridCol w:w="993"/>
        <w:gridCol w:w="280"/>
        <w:gridCol w:w="993"/>
        <w:gridCol w:w="141"/>
        <w:gridCol w:w="993"/>
      </w:tblGrid>
      <w:tr w:rsidR="00311363" w:rsidRPr="00311363" w:rsidTr="00311363">
        <w:trPr>
          <w:trHeight w:val="264"/>
        </w:trPr>
        <w:tc>
          <w:tcPr>
            <w:tcW w:w="2411" w:type="dxa"/>
            <w:gridSpan w:val="3"/>
            <w:tcBorders>
              <w:top w:val="nil"/>
              <w:left w:val="nil"/>
              <w:bottom w:val="nil"/>
              <w:right w:val="nil"/>
            </w:tcBorders>
            <w:shd w:val="clear" w:color="auto" w:fill="auto"/>
            <w:noWrap/>
            <w:vAlign w:val="bottom"/>
            <w:hideMark/>
          </w:tcPr>
          <w:p w:rsidR="00311363" w:rsidRDefault="00311363" w:rsidP="00311363">
            <w:pPr>
              <w:spacing w:after="0" w:line="240" w:lineRule="auto"/>
              <w:rPr>
                <w:rFonts w:ascii="Arial" w:eastAsia="Times New Roman" w:hAnsi="Arial" w:cs="Arial"/>
                <w:b/>
                <w:bCs/>
                <w:sz w:val="20"/>
                <w:szCs w:val="20"/>
              </w:rPr>
            </w:pPr>
          </w:p>
          <w:p w:rsidR="00311363" w:rsidRDefault="00311363" w:rsidP="00311363">
            <w:pPr>
              <w:spacing w:after="0" w:line="240" w:lineRule="auto"/>
              <w:rPr>
                <w:rFonts w:ascii="Arial" w:eastAsia="Times New Roman" w:hAnsi="Arial" w:cs="Arial"/>
                <w:b/>
                <w:bCs/>
                <w:sz w:val="20"/>
                <w:szCs w:val="20"/>
              </w:rPr>
            </w:pPr>
          </w:p>
          <w:p w:rsidR="00311363" w:rsidRPr="00311363" w:rsidRDefault="00311363" w:rsidP="00311363">
            <w:pPr>
              <w:spacing w:after="0" w:line="240" w:lineRule="auto"/>
              <w:rPr>
                <w:rFonts w:ascii="Arial" w:eastAsia="Times New Roman" w:hAnsi="Arial" w:cs="Arial"/>
                <w:b/>
                <w:bCs/>
                <w:sz w:val="20"/>
                <w:szCs w:val="20"/>
              </w:rPr>
            </w:pPr>
          </w:p>
        </w:tc>
        <w:tc>
          <w:tcPr>
            <w:tcW w:w="1701" w:type="dxa"/>
            <w:gridSpan w:val="3"/>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1389" w:type="dxa"/>
            <w:gridSpan w:val="3"/>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4252" w:type="dxa"/>
            <w:gridSpan w:val="7"/>
            <w:tcBorders>
              <w:top w:val="nil"/>
              <w:left w:val="nil"/>
              <w:bottom w:val="nil"/>
              <w:right w:val="nil"/>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b/>
                <w:bCs/>
                <w:sz w:val="20"/>
                <w:szCs w:val="20"/>
              </w:rPr>
            </w:pPr>
          </w:p>
        </w:tc>
        <w:tc>
          <w:tcPr>
            <w:tcW w:w="1134"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r>
      <w:tr w:rsidR="00311363" w:rsidRPr="00311363" w:rsidTr="00311363">
        <w:trPr>
          <w:trHeight w:val="264"/>
        </w:trPr>
        <w:tc>
          <w:tcPr>
            <w:tcW w:w="2411" w:type="dxa"/>
            <w:gridSpan w:val="3"/>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1701" w:type="dxa"/>
            <w:gridSpan w:val="3"/>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1389" w:type="dxa"/>
            <w:gridSpan w:val="3"/>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5386" w:type="dxa"/>
            <w:gridSpan w:val="9"/>
            <w:vMerge w:val="restart"/>
            <w:tcBorders>
              <w:top w:val="nil"/>
              <w:left w:val="nil"/>
              <w:bottom w:val="nil"/>
              <w:right w:val="nil"/>
            </w:tcBorders>
            <w:shd w:val="clear" w:color="auto" w:fill="auto"/>
            <w:hideMark/>
          </w:tcPr>
          <w:p w:rsidR="00311363" w:rsidRPr="00311363" w:rsidRDefault="00311363" w:rsidP="00311363">
            <w:pPr>
              <w:spacing w:after="0" w:line="240" w:lineRule="auto"/>
              <w:rPr>
                <w:rFonts w:ascii="Arial" w:eastAsia="Times New Roman" w:hAnsi="Arial" w:cs="Arial"/>
                <w:b/>
                <w:bCs/>
                <w:sz w:val="20"/>
                <w:szCs w:val="20"/>
              </w:rPr>
            </w:pPr>
          </w:p>
        </w:tc>
      </w:tr>
      <w:tr w:rsidR="00311363" w:rsidRPr="00311363" w:rsidTr="00311363">
        <w:trPr>
          <w:trHeight w:val="264"/>
        </w:trPr>
        <w:tc>
          <w:tcPr>
            <w:tcW w:w="2411" w:type="dxa"/>
            <w:gridSpan w:val="3"/>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1701" w:type="dxa"/>
            <w:gridSpan w:val="3"/>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1389" w:type="dxa"/>
            <w:gridSpan w:val="3"/>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5386" w:type="dxa"/>
            <w:gridSpan w:val="9"/>
            <w:vMerge/>
            <w:tcBorders>
              <w:top w:val="nil"/>
              <w:left w:val="nil"/>
              <w:bottom w:val="nil"/>
              <w:right w:val="nil"/>
            </w:tcBorders>
            <w:vAlign w:val="center"/>
            <w:hideMark/>
          </w:tcPr>
          <w:p w:rsidR="00311363" w:rsidRPr="00311363" w:rsidRDefault="00311363" w:rsidP="00311363">
            <w:pPr>
              <w:spacing w:after="0" w:line="240" w:lineRule="auto"/>
              <w:rPr>
                <w:rFonts w:ascii="Arial" w:eastAsia="Times New Roman" w:hAnsi="Arial" w:cs="Arial"/>
                <w:b/>
                <w:bCs/>
                <w:sz w:val="20"/>
                <w:szCs w:val="20"/>
              </w:rPr>
            </w:pPr>
          </w:p>
        </w:tc>
      </w:tr>
      <w:tr w:rsidR="00311363" w:rsidRPr="00311363" w:rsidTr="00311363">
        <w:trPr>
          <w:trHeight w:val="264"/>
        </w:trPr>
        <w:tc>
          <w:tcPr>
            <w:tcW w:w="4112" w:type="dxa"/>
            <w:gridSpan w:val="6"/>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1389" w:type="dxa"/>
            <w:gridSpan w:val="3"/>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5386" w:type="dxa"/>
            <w:gridSpan w:val="9"/>
            <w:vMerge/>
            <w:tcBorders>
              <w:top w:val="nil"/>
              <w:left w:val="nil"/>
              <w:bottom w:val="nil"/>
              <w:right w:val="nil"/>
            </w:tcBorders>
            <w:vAlign w:val="center"/>
            <w:hideMark/>
          </w:tcPr>
          <w:p w:rsidR="00311363" w:rsidRPr="00311363" w:rsidRDefault="00311363" w:rsidP="00311363">
            <w:pPr>
              <w:spacing w:after="0" w:line="240" w:lineRule="auto"/>
              <w:rPr>
                <w:rFonts w:ascii="Arial" w:eastAsia="Times New Roman" w:hAnsi="Arial" w:cs="Arial"/>
                <w:b/>
                <w:bCs/>
                <w:sz w:val="20"/>
                <w:szCs w:val="20"/>
              </w:rPr>
            </w:pPr>
          </w:p>
        </w:tc>
      </w:tr>
      <w:tr w:rsidR="00311363" w:rsidRPr="00311363" w:rsidTr="00311363">
        <w:trPr>
          <w:trHeight w:val="264"/>
        </w:trPr>
        <w:tc>
          <w:tcPr>
            <w:tcW w:w="281"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2130"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1701" w:type="dxa"/>
            <w:gridSpan w:val="3"/>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b/>
                <w:bCs/>
                <w:sz w:val="20"/>
                <w:szCs w:val="20"/>
              </w:rPr>
            </w:pPr>
          </w:p>
        </w:tc>
        <w:tc>
          <w:tcPr>
            <w:tcW w:w="1389" w:type="dxa"/>
            <w:gridSpan w:val="3"/>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2979" w:type="dxa"/>
            <w:gridSpan w:val="5"/>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1273"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p>
        </w:tc>
        <w:tc>
          <w:tcPr>
            <w:tcW w:w="1134"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r>
      <w:tr w:rsidR="00311363" w:rsidRPr="00311363" w:rsidTr="00311363">
        <w:trPr>
          <w:trHeight w:val="312"/>
        </w:trPr>
        <w:tc>
          <w:tcPr>
            <w:tcW w:w="11483" w:type="dxa"/>
            <w:gridSpan w:val="19"/>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Greek" w:eastAsia="Times New Roman" w:hAnsi="Arial Greek" w:cs="Arial Greek"/>
                <w:b/>
                <w:bCs/>
                <w:sz w:val="24"/>
                <w:szCs w:val="24"/>
                <w:u w:val="single"/>
              </w:rPr>
            </w:pPr>
            <w:r w:rsidRPr="00311363">
              <w:rPr>
                <w:rFonts w:ascii="Arial Greek" w:eastAsia="Times New Roman" w:hAnsi="Arial Greek" w:cs="Arial Greek"/>
                <w:b/>
                <w:bCs/>
                <w:sz w:val="24"/>
                <w:szCs w:val="24"/>
                <w:u w:val="single"/>
              </w:rPr>
              <w:lastRenderedPageBreak/>
              <w:t>ΠΡΟΥΠΟΛΟΓΙΣΜΟΣ ΜΕΛΕΤΗΣ</w:t>
            </w:r>
          </w:p>
        </w:tc>
      </w:tr>
      <w:tr w:rsidR="00311363" w:rsidRPr="00311363" w:rsidTr="00311363">
        <w:trPr>
          <w:trHeight w:val="405"/>
        </w:trPr>
        <w:tc>
          <w:tcPr>
            <w:tcW w:w="2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20"/>
                <w:szCs w:val="20"/>
              </w:rPr>
            </w:pPr>
            <w:r w:rsidRPr="00311363">
              <w:rPr>
                <w:rFonts w:ascii="Arial" w:eastAsia="Times New Roman" w:hAnsi="Arial" w:cs="Arial"/>
                <w:b/>
                <w:bCs/>
                <w:sz w:val="20"/>
                <w:szCs w:val="20"/>
              </w:rPr>
              <w:t>α/α</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Είδος Εργασίας</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b/>
                <w:bCs/>
                <w:sz w:val="18"/>
                <w:szCs w:val="18"/>
              </w:rPr>
            </w:pPr>
            <w:proofErr w:type="spellStart"/>
            <w:r w:rsidRPr="00311363">
              <w:rPr>
                <w:rFonts w:ascii="Arial" w:eastAsia="Times New Roman" w:hAnsi="Arial" w:cs="Arial"/>
                <w:b/>
                <w:bCs/>
                <w:sz w:val="18"/>
                <w:szCs w:val="18"/>
              </w:rPr>
              <w:t>Κωδικος</w:t>
            </w:r>
            <w:proofErr w:type="spellEnd"/>
            <w:r w:rsidRPr="00311363">
              <w:rPr>
                <w:rFonts w:ascii="Arial" w:eastAsia="Times New Roman" w:hAnsi="Arial" w:cs="Arial"/>
                <w:b/>
                <w:bCs/>
                <w:sz w:val="18"/>
                <w:szCs w:val="18"/>
              </w:rPr>
              <w:t xml:space="preserve"> άρθρου</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Αρ. Τιμ.</w:t>
            </w:r>
          </w:p>
        </w:tc>
        <w:tc>
          <w:tcPr>
            <w:tcW w:w="12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Κωδικός Αναθεώρησης</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Μονάδα</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Ποσότητα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Τιμή μονάδας</w:t>
            </w:r>
          </w:p>
        </w:tc>
        <w:tc>
          <w:tcPr>
            <w:tcW w:w="2407" w:type="dxa"/>
            <w:gridSpan w:val="4"/>
            <w:tcBorders>
              <w:top w:val="single" w:sz="4" w:space="0" w:color="auto"/>
              <w:left w:val="nil"/>
              <w:bottom w:val="single" w:sz="4" w:space="0" w:color="auto"/>
              <w:right w:val="single" w:sz="4" w:space="0" w:color="auto"/>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Δαπάνη</w:t>
            </w:r>
          </w:p>
        </w:tc>
      </w:tr>
      <w:tr w:rsidR="00311363" w:rsidRPr="00311363" w:rsidTr="00311363">
        <w:trPr>
          <w:trHeight w:val="465"/>
        </w:trPr>
        <w:tc>
          <w:tcPr>
            <w:tcW w:w="281" w:type="dxa"/>
            <w:vMerge/>
            <w:tcBorders>
              <w:top w:val="single" w:sz="4" w:space="0" w:color="auto"/>
              <w:left w:val="single" w:sz="4" w:space="0" w:color="auto"/>
              <w:bottom w:val="single" w:sz="4" w:space="0" w:color="auto"/>
              <w:right w:val="single" w:sz="4" w:space="0" w:color="auto"/>
            </w:tcBorders>
            <w:vAlign w:val="center"/>
            <w:hideMark/>
          </w:tcPr>
          <w:p w:rsidR="00311363" w:rsidRPr="00311363" w:rsidRDefault="00311363" w:rsidP="00311363">
            <w:pPr>
              <w:spacing w:after="0" w:line="240" w:lineRule="auto"/>
              <w:rPr>
                <w:rFonts w:ascii="Arial" w:eastAsia="Times New Roman" w:hAnsi="Arial" w:cs="Arial"/>
                <w:b/>
                <w:bCs/>
                <w:sz w:val="20"/>
                <w:szCs w:val="20"/>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rsidR="00311363" w:rsidRPr="00311363" w:rsidRDefault="00311363" w:rsidP="00311363">
            <w:pPr>
              <w:spacing w:after="0" w:line="240" w:lineRule="auto"/>
              <w:rPr>
                <w:rFonts w:ascii="Arial" w:eastAsia="Times New Roman" w:hAnsi="Arial" w:cs="Arial"/>
                <w:b/>
                <w:bCs/>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311363" w:rsidRPr="00311363" w:rsidRDefault="00311363" w:rsidP="00311363">
            <w:pPr>
              <w:spacing w:after="0" w:line="240" w:lineRule="auto"/>
              <w:rPr>
                <w:rFonts w:ascii="Arial" w:eastAsia="Times New Roman" w:hAnsi="Arial" w:cs="Arial"/>
                <w:b/>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311363" w:rsidRPr="00311363" w:rsidRDefault="00311363" w:rsidP="00311363">
            <w:pPr>
              <w:spacing w:after="0" w:line="240" w:lineRule="auto"/>
              <w:rPr>
                <w:rFonts w:ascii="Arial" w:eastAsia="Times New Roman" w:hAnsi="Arial" w:cs="Arial"/>
                <w:b/>
                <w:bCs/>
                <w:sz w:val="18"/>
                <w:szCs w:val="18"/>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311363" w:rsidRPr="00311363" w:rsidRDefault="00311363" w:rsidP="00311363">
            <w:pPr>
              <w:spacing w:after="0" w:line="240" w:lineRule="auto"/>
              <w:rPr>
                <w:rFonts w:ascii="Arial" w:eastAsia="Times New Roman" w:hAnsi="Arial" w:cs="Arial"/>
                <w:b/>
                <w:bCs/>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11363" w:rsidRPr="00311363" w:rsidRDefault="00311363" w:rsidP="00311363">
            <w:pPr>
              <w:spacing w:after="0" w:line="240" w:lineRule="auto"/>
              <w:rPr>
                <w:rFonts w:ascii="Arial" w:eastAsia="Times New Roman" w:hAnsi="Arial" w:cs="Arial"/>
                <w:b/>
                <w:bCs/>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11363" w:rsidRPr="00311363" w:rsidRDefault="00311363" w:rsidP="00311363">
            <w:pPr>
              <w:spacing w:after="0" w:line="240" w:lineRule="auto"/>
              <w:rPr>
                <w:rFonts w:ascii="Arial" w:eastAsia="Times New Roman" w:hAnsi="Arial" w:cs="Arial"/>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1363" w:rsidRPr="00311363" w:rsidRDefault="00311363" w:rsidP="00311363">
            <w:pPr>
              <w:spacing w:after="0" w:line="240" w:lineRule="auto"/>
              <w:rPr>
                <w:rFonts w:ascii="Arial" w:eastAsia="Times New Roman" w:hAnsi="Arial" w:cs="Arial"/>
                <w:b/>
                <w:bCs/>
                <w:sz w:val="18"/>
                <w:szCs w:val="18"/>
              </w:rPr>
            </w:pPr>
          </w:p>
        </w:tc>
        <w:tc>
          <w:tcPr>
            <w:tcW w:w="1273" w:type="dxa"/>
            <w:gridSpan w:val="2"/>
            <w:tcBorders>
              <w:top w:val="nil"/>
              <w:left w:val="nil"/>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 xml:space="preserve">Μερική </w:t>
            </w:r>
          </w:p>
        </w:tc>
        <w:tc>
          <w:tcPr>
            <w:tcW w:w="1134" w:type="dxa"/>
            <w:gridSpan w:val="2"/>
            <w:tcBorders>
              <w:top w:val="nil"/>
              <w:left w:val="nil"/>
              <w:bottom w:val="single" w:sz="4" w:space="0" w:color="auto"/>
              <w:right w:val="single" w:sz="4" w:space="0" w:color="auto"/>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b/>
                <w:bCs/>
                <w:sz w:val="18"/>
                <w:szCs w:val="18"/>
              </w:rPr>
            </w:pPr>
            <w:r w:rsidRPr="00311363">
              <w:rPr>
                <w:rFonts w:ascii="Arial" w:eastAsia="Times New Roman" w:hAnsi="Arial" w:cs="Arial"/>
                <w:b/>
                <w:bCs/>
                <w:sz w:val="18"/>
                <w:szCs w:val="18"/>
              </w:rPr>
              <w:t>Ολική</w:t>
            </w:r>
          </w:p>
        </w:tc>
      </w:tr>
      <w:tr w:rsidR="00311363" w:rsidRPr="00311363" w:rsidTr="00311363">
        <w:trPr>
          <w:trHeight w:val="420"/>
        </w:trPr>
        <w:tc>
          <w:tcPr>
            <w:tcW w:w="281" w:type="dxa"/>
            <w:tcBorders>
              <w:top w:val="nil"/>
              <w:left w:val="single" w:sz="4" w:space="0" w:color="auto"/>
              <w:bottom w:val="single" w:sz="4" w:space="0" w:color="auto"/>
              <w:right w:val="single" w:sz="4" w:space="0" w:color="auto"/>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b/>
                <w:bCs/>
                <w:sz w:val="16"/>
                <w:szCs w:val="16"/>
              </w:rPr>
            </w:pPr>
            <w:r w:rsidRPr="00311363">
              <w:rPr>
                <w:rFonts w:ascii="Arial" w:eastAsia="Times New Roman" w:hAnsi="Arial" w:cs="Arial"/>
                <w:b/>
                <w:bCs/>
                <w:sz w:val="16"/>
                <w:szCs w:val="16"/>
              </w:rPr>
              <w:t> </w:t>
            </w:r>
          </w:p>
        </w:tc>
        <w:tc>
          <w:tcPr>
            <w:tcW w:w="2130" w:type="dxa"/>
            <w:gridSpan w:val="2"/>
            <w:tcBorders>
              <w:top w:val="nil"/>
              <w:left w:val="nil"/>
              <w:bottom w:val="single" w:sz="4" w:space="0" w:color="auto"/>
              <w:right w:val="single" w:sz="4" w:space="0" w:color="auto"/>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ΟΜΑΔΑ Α</w:t>
            </w:r>
          </w:p>
        </w:tc>
        <w:tc>
          <w:tcPr>
            <w:tcW w:w="6665"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b/>
                <w:bCs/>
                <w:sz w:val="20"/>
                <w:szCs w:val="20"/>
              </w:rPr>
            </w:pPr>
            <w:r w:rsidRPr="00311363">
              <w:rPr>
                <w:rFonts w:ascii="Arial" w:eastAsia="Times New Roman" w:hAnsi="Arial" w:cs="Arial"/>
                <w:b/>
                <w:bCs/>
                <w:sz w:val="20"/>
                <w:szCs w:val="20"/>
              </w:rPr>
              <w:t>ΧΩΜΑΤΟΥΡΓΙΚΑ - ΚΑΘΑΙΡΕΣΕΙΣ</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16"/>
                <w:szCs w:val="16"/>
              </w:rPr>
            </w:pPr>
            <w:r w:rsidRPr="00311363">
              <w:rPr>
                <w:rFonts w:ascii="Arial" w:eastAsia="Times New Roman" w:hAnsi="Arial" w:cs="Arial"/>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b/>
                <w:bCs/>
                <w:sz w:val="16"/>
                <w:szCs w:val="16"/>
              </w:rPr>
            </w:pPr>
            <w:r w:rsidRPr="00311363">
              <w:rPr>
                <w:rFonts w:ascii="Arial" w:eastAsia="Times New Roman" w:hAnsi="Arial" w:cs="Arial"/>
                <w:b/>
                <w:bCs/>
                <w:sz w:val="16"/>
                <w:szCs w:val="16"/>
              </w:rPr>
              <w:t> </w:t>
            </w:r>
          </w:p>
        </w:tc>
      </w:tr>
      <w:tr w:rsidR="00311363" w:rsidRPr="00311363" w:rsidTr="00311363">
        <w:trPr>
          <w:trHeight w:val="1680"/>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1</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Εκσκαφή ορυγμάτων υπογείων δικτύων σε έδαφος γαιώδες ή </w:t>
            </w:r>
            <w:proofErr w:type="spellStart"/>
            <w:r w:rsidRPr="00311363">
              <w:rPr>
                <w:rFonts w:ascii="Arial" w:eastAsia="Times New Roman" w:hAnsi="Arial" w:cs="Arial"/>
                <w:color w:val="000000"/>
                <w:sz w:val="20"/>
                <w:szCs w:val="20"/>
              </w:rPr>
              <w:t>ημιβραχώδες</w:t>
            </w:r>
            <w:proofErr w:type="spellEnd"/>
            <w:r w:rsidRPr="00311363">
              <w:rPr>
                <w:rFonts w:ascii="Arial" w:eastAsia="Times New Roman" w:hAnsi="Arial" w:cs="Arial"/>
                <w:color w:val="000000"/>
                <w:sz w:val="20"/>
                <w:szCs w:val="20"/>
              </w:rPr>
              <w:t xml:space="preserve">. Με πλάτος πυθμένα έως 3,00 m, με την φόρτωση των προϊόντων εκσκαφής επί αυτοκινήτου, την </w:t>
            </w:r>
            <w:proofErr w:type="spellStart"/>
            <w:r w:rsidRPr="00311363">
              <w:rPr>
                <w:rFonts w:ascii="Arial" w:eastAsia="Times New Roman" w:hAnsi="Arial" w:cs="Arial"/>
                <w:color w:val="000000"/>
                <w:sz w:val="20"/>
                <w:szCs w:val="20"/>
              </w:rPr>
              <w:t>σταλία</w:t>
            </w:r>
            <w:proofErr w:type="spellEnd"/>
            <w:r w:rsidRPr="00311363">
              <w:rPr>
                <w:rFonts w:ascii="Arial" w:eastAsia="Times New Roman" w:hAnsi="Arial" w:cs="Arial"/>
                <w:color w:val="000000"/>
                <w:sz w:val="20"/>
                <w:szCs w:val="20"/>
              </w:rPr>
              <w:t xml:space="preserve"> του αυτοκινήτου, για βάθος ορύγματος έως 4,00 m</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3.10.02.01</w:t>
            </w:r>
          </w:p>
        </w:tc>
        <w:tc>
          <w:tcPr>
            <w:tcW w:w="596"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1</w:t>
            </w:r>
          </w:p>
        </w:tc>
        <w:tc>
          <w:tcPr>
            <w:tcW w:w="138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6081.1</w:t>
            </w:r>
          </w:p>
        </w:tc>
        <w:tc>
          <w:tcPr>
            <w:tcW w:w="106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m3</w:t>
            </w:r>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80,00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9,02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721,60 </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r>
      <w:tr w:rsidR="00311363" w:rsidRPr="00311363" w:rsidTr="00311363">
        <w:trPr>
          <w:trHeight w:val="1065"/>
        </w:trPr>
        <w:tc>
          <w:tcPr>
            <w:tcW w:w="281" w:type="dxa"/>
            <w:tcBorders>
              <w:top w:val="nil"/>
              <w:left w:val="single" w:sz="4" w:space="0" w:color="auto"/>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2</w:t>
            </w:r>
          </w:p>
        </w:tc>
        <w:tc>
          <w:tcPr>
            <w:tcW w:w="2130" w:type="dxa"/>
            <w:gridSpan w:val="2"/>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proofErr w:type="spellStart"/>
            <w:r w:rsidRPr="00311363">
              <w:rPr>
                <w:rFonts w:ascii="Arial" w:eastAsia="Times New Roman" w:hAnsi="Arial" w:cs="Arial"/>
                <w:color w:val="000000"/>
                <w:sz w:val="20"/>
                <w:szCs w:val="20"/>
              </w:rPr>
              <w:t>Επιχώσεις</w:t>
            </w:r>
            <w:proofErr w:type="spellEnd"/>
            <w:r w:rsidRPr="00311363">
              <w:rPr>
                <w:rFonts w:ascii="Arial" w:eastAsia="Times New Roman" w:hAnsi="Arial" w:cs="Arial"/>
                <w:color w:val="000000"/>
                <w:sz w:val="20"/>
                <w:szCs w:val="20"/>
              </w:rPr>
              <w:t xml:space="preserve"> ορυγμάτων υπογείων δικτύων με διαβαθμισμένο </w:t>
            </w:r>
            <w:proofErr w:type="spellStart"/>
            <w:r w:rsidRPr="00311363">
              <w:rPr>
                <w:rFonts w:ascii="Arial" w:eastAsia="Times New Roman" w:hAnsi="Arial" w:cs="Arial"/>
                <w:color w:val="000000"/>
                <w:sz w:val="20"/>
                <w:szCs w:val="20"/>
              </w:rPr>
              <w:t>θραυστό</w:t>
            </w:r>
            <w:proofErr w:type="spellEnd"/>
            <w:r w:rsidRPr="00311363">
              <w:rPr>
                <w:rFonts w:ascii="Arial" w:eastAsia="Times New Roman" w:hAnsi="Arial" w:cs="Arial"/>
                <w:color w:val="000000"/>
                <w:sz w:val="20"/>
                <w:szCs w:val="20"/>
              </w:rPr>
              <w:t xml:space="preserve"> αμμοχάλικο λατομείου, για συνολικό πάχος </w:t>
            </w:r>
            <w:proofErr w:type="spellStart"/>
            <w:r w:rsidRPr="00311363">
              <w:rPr>
                <w:rFonts w:ascii="Arial" w:eastAsia="Times New Roman" w:hAnsi="Arial" w:cs="Arial"/>
                <w:color w:val="000000"/>
                <w:sz w:val="20"/>
                <w:szCs w:val="20"/>
              </w:rPr>
              <w:t>επίχωσης</w:t>
            </w:r>
            <w:proofErr w:type="spellEnd"/>
            <w:r w:rsidRPr="00311363">
              <w:rPr>
                <w:rFonts w:ascii="Arial" w:eastAsia="Times New Roman" w:hAnsi="Arial" w:cs="Arial"/>
                <w:color w:val="000000"/>
                <w:sz w:val="20"/>
                <w:szCs w:val="20"/>
              </w:rPr>
              <w:t xml:space="preserve"> άνω των 50 cm</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5.05.02</w:t>
            </w:r>
          </w:p>
        </w:tc>
        <w:tc>
          <w:tcPr>
            <w:tcW w:w="596"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2</w:t>
            </w:r>
          </w:p>
        </w:tc>
        <w:tc>
          <w:tcPr>
            <w:tcW w:w="138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6068</w:t>
            </w:r>
          </w:p>
        </w:tc>
        <w:tc>
          <w:tcPr>
            <w:tcW w:w="106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m3</w:t>
            </w:r>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42,00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15,48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650,16 </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705"/>
        </w:trPr>
        <w:tc>
          <w:tcPr>
            <w:tcW w:w="281" w:type="dxa"/>
            <w:tcBorders>
              <w:top w:val="nil"/>
              <w:left w:val="single" w:sz="4" w:space="0" w:color="auto"/>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3</w:t>
            </w:r>
          </w:p>
        </w:tc>
        <w:tc>
          <w:tcPr>
            <w:tcW w:w="2130" w:type="dxa"/>
            <w:gridSpan w:val="2"/>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Στρώσεις </w:t>
            </w:r>
            <w:proofErr w:type="spellStart"/>
            <w:r w:rsidRPr="00311363">
              <w:rPr>
                <w:rFonts w:ascii="Arial" w:eastAsia="Times New Roman" w:hAnsi="Arial" w:cs="Arial"/>
                <w:color w:val="000000"/>
                <w:sz w:val="20"/>
                <w:szCs w:val="20"/>
              </w:rPr>
              <w:t>έδρασης</w:t>
            </w:r>
            <w:proofErr w:type="spellEnd"/>
            <w:r w:rsidRPr="00311363">
              <w:rPr>
                <w:rFonts w:ascii="Arial" w:eastAsia="Times New Roman" w:hAnsi="Arial" w:cs="Arial"/>
                <w:color w:val="000000"/>
                <w:sz w:val="20"/>
                <w:szCs w:val="20"/>
              </w:rPr>
              <w:t xml:space="preserve"> και εγκιβωτισμός σωλήνων με άμμο προελεύσεως λατομείου</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5.07</w:t>
            </w:r>
          </w:p>
        </w:tc>
        <w:tc>
          <w:tcPr>
            <w:tcW w:w="596"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3</w:t>
            </w:r>
          </w:p>
        </w:tc>
        <w:tc>
          <w:tcPr>
            <w:tcW w:w="138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6069</w:t>
            </w:r>
          </w:p>
        </w:tc>
        <w:tc>
          <w:tcPr>
            <w:tcW w:w="106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m3</w:t>
            </w:r>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35,00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15,48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541,80 </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690"/>
        </w:trPr>
        <w:tc>
          <w:tcPr>
            <w:tcW w:w="281" w:type="dxa"/>
            <w:tcBorders>
              <w:top w:val="nil"/>
              <w:left w:val="single" w:sz="4" w:space="0" w:color="auto"/>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4</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Αντιστηρίξεις παρειών χάνδακος με μεταλλικά </w:t>
            </w:r>
            <w:proofErr w:type="spellStart"/>
            <w:r w:rsidRPr="00311363">
              <w:rPr>
                <w:rFonts w:ascii="Arial" w:eastAsia="Times New Roman" w:hAnsi="Arial" w:cs="Arial"/>
                <w:color w:val="000000"/>
                <w:sz w:val="20"/>
                <w:szCs w:val="20"/>
              </w:rPr>
              <w:t>πετάσματα</w:t>
            </w:r>
            <w:proofErr w:type="spellEnd"/>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7.06</w:t>
            </w:r>
          </w:p>
        </w:tc>
        <w:tc>
          <w:tcPr>
            <w:tcW w:w="596"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4</w:t>
            </w:r>
          </w:p>
        </w:tc>
        <w:tc>
          <w:tcPr>
            <w:tcW w:w="1389" w:type="dxa"/>
            <w:gridSpan w:val="3"/>
            <w:tcBorders>
              <w:top w:val="single" w:sz="4" w:space="0" w:color="auto"/>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6103</w:t>
            </w:r>
          </w:p>
        </w:tc>
        <w:tc>
          <w:tcPr>
            <w:tcW w:w="1069" w:type="dxa"/>
            <w:gridSpan w:val="3"/>
            <w:tcBorders>
              <w:top w:val="single" w:sz="4" w:space="0" w:color="auto"/>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m2</w:t>
            </w:r>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68,00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34,60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2.352,80 </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585"/>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2130" w:type="dxa"/>
            <w:gridSpan w:val="2"/>
            <w:tcBorders>
              <w:top w:val="single" w:sz="4" w:space="0" w:color="auto"/>
              <w:left w:val="nil"/>
              <w:bottom w:val="single" w:sz="4" w:space="0" w:color="auto"/>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b/>
                <w:bCs/>
                <w:sz w:val="18"/>
                <w:szCs w:val="18"/>
              </w:rPr>
            </w:pPr>
            <w:r w:rsidRPr="00311363">
              <w:rPr>
                <w:rFonts w:ascii="Arial" w:eastAsia="Times New Roman" w:hAnsi="Arial" w:cs="Arial"/>
                <w:b/>
                <w:bCs/>
                <w:sz w:val="18"/>
                <w:szCs w:val="18"/>
              </w:rPr>
              <w:t>ΑΘΡΟΙΣΜΑ ΟΜΑΔΑΣ A</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596"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389" w:type="dxa"/>
            <w:gridSpan w:val="3"/>
            <w:tcBorders>
              <w:top w:val="single" w:sz="4" w:space="0" w:color="auto"/>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069" w:type="dxa"/>
            <w:gridSpan w:val="3"/>
            <w:tcBorders>
              <w:top w:val="single" w:sz="4" w:space="0" w:color="auto"/>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4.266,36</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4.266,36</w:t>
            </w:r>
          </w:p>
        </w:tc>
      </w:tr>
      <w:tr w:rsidR="00311363" w:rsidRPr="00311363" w:rsidTr="00311363">
        <w:trPr>
          <w:trHeight w:val="435"/>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2130"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ΟΜΑΔΑ B</w:t>
            </w:r>
          </w:p>
        </w:tc>
        <w:tc>
          <w:tcPr>
            <w:tcW w:w="6665"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sz w:val="20"/>
                <w:szCs w:val="20"/>
              </w:rPr>
            </w:pPr>
            <w:r w:rsidRPr="00311363">
              <w:rPr>
                <w:rFonts w:ascii="Arial" w:eastAsia="Times New Roman" w:hAnsi="Arial" w:cs="Arial"/>
                <w:b/>
                <w:bCs/>
                <w:sz w:val="20"/>
                <w:szCs w:val="20"/>
              </w:rPr>
              <w:t xml:space="preserve">        ΤΕΧΝΙΚΑ ΕΡΓΑ</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sz w:val="16"/>
                <w:szCs w:val="16"/>
              </w:rPr>
            </w:pPr>
            <w:r w:rsidRPr="00311363">
              <w:rPr>
                <w:rFonts w:ascii="Arial" w:eastAsia="Times New Roman"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1245"/>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1</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Παραγωγή, μεταφορά, διάστρωση, συμπύκνωση και συντήρηση σκυροδέματος, για κατασκευές από σκυρόδεμα κατηγορίας C16/20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ΥΔΡ 9.10.04</w:t>
            </w:r>
          </w:p>
        </w:tc>
        <w:tc>
          <w:tcPr>
            <w:tcW w:w="596"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5</w:t>
            </w:r>
          </w:p>
        </w:tc>
        <w:tc>
          <w:tcPr>
            <w:tcW w:w="138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6327</w:t>
            </w:r>
          </w:p>
        </w:tc>
        <w:tc>
          <w:tcPr>
            <w:tcW w:w="106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m3</w:t>
            </w:r>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6,00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82,00 </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492,00</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16"/>
                <w:szCs w:val="16"/>
              </w:rPr>
            </w:pPr>
            <w:r w:rsidRPr="00311363">
              <w:rPr>
                <w:rFonts w:ascii="Arial" w:eastAsia="Times New Roman" w:hAnsi="Arial" w:cs="Arial"/>
                <w:color w:val="000000"/>
                <w:sz w:val="16"/>
                <w:szCs w:val="16"/>
              </w:rPr>
              <w:t> </w:t>
            </w:r>
          </w:p>
        </w:tc>
      </w:tr>
      <w:tr w:rsidR="00311363" w:rsidRPr="00311363" w:rsidTr="00311363">
        <w:trPr>
          <w:trHeight w:val="840"/>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2</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Προμήθεια και τοποθέτηση σιδηρού οπλισμού σκυροδεμάτων υδραυλικών έργων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ΥΔΡ 9.26</w:t>
            </w:r>
          </w:p>
        </w:tc>
        <w:tc>
          <w:tcPr>
            <w:tcW w:w="596"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6</w:t>
            </w:r>
          </w:p>
        </w:tc>
        <w:tc>
          <w:tcPr>
            <w:tcW w:w="138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6311</w:t>
            </w:r>
          </w:p>
        </w:tc>
        <w:tc>
          <w:tcPr>
            <w:tcW w:w="106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proofErr w:type="spellStart"/>
            <w:r w:rsidRPr="00311363">
              <w:rPr>
                <w:rFonts w:ascii="Arial" w:eastAsia="Times New Roman" w:hAnsi="Arial" w:cs="Arial"/>
                <w:color w:val="000000"/>
                <w:sz w:val="20"/>
                <w:szCs w:val="20"/>
              </w:rPr>
              <w:t>kg</w:t>
            </w:r>
            <w:proofErr w:type="spellEnd"/>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200,00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0,98 </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196,00</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2145"/>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lastRenderedPageBreak/>
              <w:t>3</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Προκατασκευασμένα φρεάτια από συνθετικά υλικά, κατά το Πρότυπο ΕΛΟΤ ΕΝ 13598-2 προς τοποθέτηση υπό το κατάστρωμα της οδού. Φρεάτιο κατά ΕΛΟΤ ΕΝ 13598-2, ελάχιστης ονομαστικής διαμέτρου D 1000 mm, και αγωγού εξόδου έως D630, Φρεάτιο </w:t>
            </w:r>
            <w:proofErr w:type="spellStart"/>
            <w:r w:rsidRPr="00311363">
              <w:rPr>
                <w:rFonts w:ascii="Arial" w:eastAsia="Times New Roman" w:hAnsi="Arial" w:cs="Arial"/>
                <w:color w:val="000000"/>
                <w:sz w:val="20"/>
                <w:szCs w:val="20"/>
              </w:rPr>
              <w:t>εσωτ</w:t>
            </w:r>
            <w:proofErr w:type="spellEnd"/>
            <w:r w:rsidRPr="00311363">
              <w:rPr>
                <w:rFonts w:ascii="Arial" w:eastAsia="Times New Roman" w:hAnsi="Arial" w:cs="Arial"/>
                <w:color w:val="000000"/>
                <w:sz w:val="20"/>
                <w:szCs w:val="20"/>
              </w:rPr>
              <w:t>. Διαμέτρου 1,00μ.</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ΥΔΡ Ν. 9.42.14.1</w:t>
            </w:r>
          </w:p>
        </w:tc>
        <w:tc>
          <w:tcPr>
            <w:tcW w:w="596"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7</w:t>
            </w:r>
          </w:p>
        </w:tc>
        <w:tc>
          <w:tcPr>
            <w:tcW w:w="138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6711.7</w:t>
            </w:r>
          </w:p>
        </w:tc>
        <w:tc>
          <w:tcPr>
            <w:tcW w:w="106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proofErr w:type="spellStart"/>
            <w:r w:rsidRPr="00311363">
              <w:rPr>
                <w:rFonts w:ascii="Arial" w:eastAsia="Times New Roman" w:hAnsi="Arial" w:cs="Arial"/>
                <w:color w:val="000000"/>
                <w:sz w:val="20"/>
                <w:szCs w:val="20"/>
              </w:rPr>
              <w:t>τεμ</w:t>
            </w:r>
            <w:proofErr w:type="spellEnd"/>
            <w:r w:rsidRPr="00311363">
              <w:rPr>
                <w:rFonts w:ascii="Arial" w:eastAsia="Times New Roman" w:hAnsi="Arial" w:cs="Arial"/>
                <w:color w:val="000000"/>
                <w:sz w:val="20"/>
                <w:szCs w:val="20"/>
              </w:rPr>
              <w:t>.</w:t>
            </w:r>
          </w:p>
        </w:tc>
        <w:tc>
          <w:tcPr>
            <w:tcW w:w="917"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1.250,00</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1.250,00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525"/>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4</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Αποξήλωση  φρεατίου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ΥΔΡ Ν. 9.42.17</w:t>
            </w:r>
          </w:p>
        </w:tc>
        <w:tc>
          <w:tcPr>
            <w:tcW w:w="596"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8</w:t>
            </w:r>
          </w:p>
        </w:tc>
        <w:tc>
          <w:tcPr>
            <w:tcW w:w="138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ΥΔΡ 9.42.17</w:t>
            </w:r>
          </w:p>
        </w:tc>
        <w:tc>
          <w:tcPr>
            <w:tcW w:w="106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proofErr w:type="spellStart"/>
            <w:r w:rsidRPr="00311363">
              <w:rPr>
                <w:rFonts w:ascii="Arial" w:eastAsia="Times New Roman" w:hAnsi="Arial" w:cs="Arial"/>
                <w:color w:val="000000"/>
                <w:sz w:val="20"/>
                <w:szCs w:val="20"/>
              </w:rPr>
              <w:t>τεμ</w:t>
            </w:r>
            <w:proofErr w:type="spellEnd"/>
            <w:r w:rsidRPr="00311363">
              <w:rPr>
                <w:rFonts w:ascii="Arial" w:eastAsia="Times New Roman" w:hAnsi="Arial" w:cs="Arial"/>
                <w:color w:val="000000"/>
                <w:sz w:val="20"/>
                <w:szCs w:val="20"/>
              </w:rPr>
              <w:t>.</w:t>
            </w:r>
          </w:p>
        </w:tc>
        <w:tc>
          <w:tcPr>
            <w:tcW w:w="917"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200,00</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615"/>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5</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proofErr w:type="spellStart"/>
            <w:r w:rsidRPr="00311363">
              <w:rPr>
                <w:rFonts w:ascii="Arial" w:eastAsia="Times New Roman" w:hAnsi="Arial" w:cs="Arial"/>
                <w:color w:val="000000"/>
                <w:sz w:val="20"/>
                <w:szCs w:val="20"/>
              </w:rPr>
              <w:t>Καλύματα</w:t>
            </w:r>
            <w:proofErr w:type="spellEnd"/>
            <w:r w:rsidRPr="00311363">
              <w:rPr>
                <w:rFonts w:ascii="Arial" w:eastAsia="Times New Roman" w:hAnsi="Arial" w:cs="Arial"/>
                <w:color w:val="000000"/>
                <w:sz w:val="20"/>
                <w:szCs w:val="20"/>
              </w:rPr>
              <w:t xml:space="preserve"> φρεατίων από ελατό χυτοσίδηρο (</w:t>
            </w:r>
            <w:proofErr w:type="spellStart"/>
            <w:r w:rsidRPr="00311363">
              <w:rPr>
                <w:rFonts w:ascii="Arial" w:eastAsia="Times New Roman" w:hAnsi="Arial" w:cs="Arial"/>
                <w:color w:val="000000"/>
                <w:sz w:val="20"/>
                <w:szCs w:val="20"/>
              </w:rPr>
              <w:t>ductile</w:t>
            </w:r>
            <w:proofErr w:type="spellEnd"/>
            <w:r w:rsidRPr="00311363">
              <w:rPr>
                <w:rFonts w:ascii="Arial" w:eastAsia="Times New Roman" w:hAnsi="Arial" w:cs="Arial"/>
                <w:color w:val="000000"/>
                <w:sz w:val="20"/>
                <w:szCs w:val="20"/>
              </w:rPr>
              <w:t xml:space="preserve"> </w:t>
            </w:r>
            <w:proofErr w:type="spellStart"/>
            <w:r w:rsidRPr="00311363">
              <w:rPr>
                <w:rFonts w:ascii="Arial" w:eastAsia="Times New Roman" w:hAnsi="Arial" w:cs="Arial"/>
                <w:color w:val="000000"/>
                <w:sz w:val="20"/>
                <w:szCs w:val="20"/>
              </w:rPr>
              <w:t>iron</w:t>
            </w:r>
            <w:proofErr w:type="spellEnd"/>
            <w:r w:rsidRPr="00311363">
              <w:rPr>
                <w:rFonts w:ascii="Arial" w:eastAsia="Times New Roman" w:hAnsi="Arial" w:cs="Arial"/>
                <w:color w:val="000000"/>
                <w:sz w:val="20"/>
                <w:szCs w:val="20"/>
              </w:rPr>
              <w:t>)</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ΥΔΡ 11.01.02</w:t>
            </w:r>
          </w:p>
        </w:tc>
        <w:tc>
          <w:tcPr>
            <w:tcW w:w="596"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9</w:t>
            </w:r>
          </w:p>
        </w:tc>
        <w:tc>
          <w:tcPr>
            <w:tcW w:w="138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6752</w:t>
            </w:r>
          </w:p>
        </w:tc>
        <w:tc>
          <w:tcPr>
            <w:tcW w:w="106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proofErr w:type="spellStart"/>
            <w:r w:rsidRPr="00311363">
              <w:rPr>
                <w:rFonts w:ascii="Arial" w:eastAsia="Times New Roman" w:hAnsi="Arial" w:cs="Arial"/>
                <w:color w:val="000000"/>
                <w:sz w:val="20"/>
                <w:szCs w:val="20"/>
              </w:rPr>
              <w:t>kg</w:t>
            </w:r>
            <w:proofErr w:type="spellEnd"/>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60,00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2,90 </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174,00</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615"/>
        </w:trPr>
        <w:tc>
          <w:tcPr>
            <w:tcW w:w="281" w:type="dxa"/>
            <w:tcBorders>
              <w:top w:val="nil"/>
              <w:left w:val="single" w:sz="4" w:space="0" w:color="auto"/>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c>
          <w:tcPr>
            <w:tcW w:w="2130" w:type="dxa"/>
            <w:gridSpan w:val="2"/>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b/>
                <w:bCs/>
                <w:sz w:val="18"/>
                <w:szCs w:val="18"/>
              </w:rPr>
            </w:pPr>
            <w:r w:rsidRPr="00311363">
              <w:rPr>
                <w:rFonts w:ascii="Arial" w:eastAsia="Times New Roman" w:hAnsi="Arial" w:cs="Arial"/>
                <w:b/>
                <w:bCs/>
                <w:sz w:val="18"/>
                <w:szCs w:val="18"/>
              </w:rPr>
              <w:t>ΑΘΡΟΙΣΜΑ ΟΜΑΔΑΣ Β</w:t>
            </w:r>
          </w:p>
        </w:tc>
        <w:tc>
          <w:tcPr>
            <w:tcW w:w="1701"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c>
          <w:tcPr>
            <w:tcW w:w="596" w:type="dxa"/>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c>
          <w:tcPr>
            <w:tcW w:w="1389"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c>
          <w:tcPr>
            <w:tcW w:w="1069" w:type="dxa"/>
            <w:gridSpan w:val="3"/>
            <w:tcBorders>
              <w:top w:val="single" w:sz="4" w:space="0" w:color="auto"/>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c>
          <w:tcPr>
            <w:tcW w:w="917" w:type="dxa"/>
            <w:tcBorders>
              <w:top w:val="single" w:sz="4" w:space="0" w:color="auto"/>
              <w:left w:val="nil"/>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2.312,00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6.578,36</w:t>
            </w:r>
          </w:p>
        </w:tc>
      </w:tr>
      <w:tr w:rsidR="00311363" w:rsidRPr="00311363" w:rsidTr="00311363">
        <w:trPr>
          <w:trHeight w:val="450"/>
        </w:trPr>
        <w:tc>
          <w:tcPr>
            <w:tcW w:w="281" w:type="dxa"/>
            <w:tcBorders>
              <w:top w:val="nil"/>
              <w:left w:val="single" w:sz="4" w:space="0" w:color="auto"/>
              <w:bottom w:val="nil"/>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ΟΜΑΔΑ Γ</w:t>
            </w:r>
          </w:p>
        </w:tc>
        <w:tc>
          <w:tcPr>
            <w:tcW w:w="6665" w:type="dxa"/>
            <w:gridSpan w:val="12"/>
            <w:tcBorders>
              <w:top w:val="single" w:sz="4" w:space="0" w:color="auto"/>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color w:val="000000"/>
                <w:sz w:val="20"/>
                <w:szCs w:val="20"/>
              </w:rPr>
            </w:pPr>
            <w:r w:rsidRPr="00311363">
              <w:rPr>
                <w:rFonts w:ascii="Arial" w:eastAsia="Times New Roman" w:hAnsi="Arial" w:cs="Arial"/>
                <w:b/>
                <w:bCs/>
                <w:color w:val="000000"/>
                <w:sz w:val="20"/>
                <w:szCs w:val="20"/>
              </w:rPr>
              <w:t xml:space="preserve"> ΣΩΛΗΝΩΣΕΙΣ - ΔΙΚΤΥΑ</w:t>
            </w:r>
          </w:p>
        </w:tc>
        <w:tc>
          <w:tcPr>
            <w:tcW w:w="1273" w:type="dxa"/>
            <w:gridSpan w:val="2"/>
            <w:tcBorders>
              <w:top w:val="nil"/>
              <w:left w:val="nil"/>
              <w:bottom w:val="nil"/>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sz w:val="16"/>
                <w:szCs w:val="16"/>
              </w:rPr>
            </w:pPr>
            <w:r w:rsidRPr="00311363">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1650"/>
        </w:trPr>
        <w:tc>
          <w:tcPr>
            <w:tcW w:w="281" w:type="dxa"/>
            <w:tcBorders>
              <w:top w:val="single" w:sz="4" w:space="0" w:color="auto"/>
              <w:left w:val="single" w:sz="4" w:space="0" w:color="auto"/>
              <w:bottom w:val="nil"/>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1</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Δίκτυα  αποχέτευσης </w:t>
            </w:r>
            <w:proofErr w:type="spellStart"/>
            <w:r w:rsidRPr="00311363">
              <w:rPr>
                <w:rFonts w:ascii="Arial" w:eastAsia="Times New Roman" w:hAnsi="Arial" w:cs="Arial"/>
                <w:color w:val="000000"/>
                <w:sz w:val="20"/>
                <w:szCs w:val="20"/>
              </w:rPr>
              <w:t>ομβρίων</w:t>
            </w:r>
            <w:proofErr w:type="spellEnd"/>
            <w:r w:rsidRPr="00311363">
              <w:rPr>
                <w:rFonts w:ascii="Arial" w:eastAsia="Times New Roman" w:hAnsi="Arial" w:cs="Arial"/>
                <w:color w:val="000000"/>
                <w:sz w:val="20"/>
                <w:szCs w:val="20"/>
              </w:rPr>
              <w:t xml:space="preserve"> και ακαθάρτων από πλαστικούς σωλήνες δομημένου τοιχώματος, με λεία εσωτερική και αυλακωτή (</w:t>
            </w:r>
            <w:proofErr w:type="spellStart"/>
            <w:r w:rsidRPr="00311363">
              <w:rPr>
                <w:rFonts w:ascii="Arial" w:eastAsia="Times New Roman" w:hAnsi="Arial" w:cs="Arial"/>
                <w:color w:val="000000"/>
                <w:sz w:val="20"/>
                <w:szCs w:val="20"/>
              </w:rPr>
              <w:t>corrugated</w:t>
            </w:r>
            <w:proofErr w:type="spellEnd"/>
            <w:r w:rsidRPr="00311363">
              <w:rPr>
                <w:rFonts w:ascii="Arial" w:eastAsia="Times New Roman" w:hAnsi="Arial" w:cs="Arial"/>
                <w:color w:val="000000"/>
                <w:sz w:val="20"/>
                <w:szCs w:val="20"/>
              </w:rPr>
              <w:t>) εξωτερική επιφάνεια,  SN8, DN/ΙD 400 mm</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color w:val="000000"/>
                <w:sz w:val="20"/>
                <w:szCs w:val="20"/>
              </w:rPr>
            </w:pPr>
            <w:r w:rsidRPr="00311363">
              <w:rPr>
                <w:rFonts w:ascii="Arial" w:eastAsia="Times New Roman" w:hAnsi="Arial" w:cs="Arial"/>
                <w:color w:val="000000"/>
                <w:sz w:val="20"/>
                <w:szCs w:val="20"/>
              </w:rPr>
              <w:t>12.30.01.22</w:t>
            </w:r>
          </w:p>
        </w:tc>
        <w:tc>
          <w:tcPr>
            <w:tcW w:w="596"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10</w:t>
            </w:r>
          </w:p>
        </w:tc>
        <w:tc>
          <w:tcPr>
            <w:tcW w:w="1389" w:type="dxa"/>
            <w:gridSpan w:val="3"/>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ΥΔΡ 6711.6</w:t>
            </w:r>
          </w:p>
        </w:tc>
        <w:tc>
          <w:tcPr>
            <w:tcW w:w="106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color w:val="000000"/>
                <w:sz w:val="20"/>
                <w:szCs w:val="20"/>
              </w:rPr>
            </w:pPr>
            <w:r w:rsidRPr="00311363">
              <w:rPr>
                <w:rFonts w:ascii="Arial" w:eastAsia="Times New Roman" w:hAnsi="Arial" w:cs="Arial"/>
                <w:color w:val="000000"/>
                <w:sz w:val="20"/>
                <w:szCs w:val="20"/>
              </w:rPr>
              <w:t>m</w:t>
            </w:r>
          </w:p>
        </w:tc>
        <w:tc>
          <w:tcPr>
            <w:tcW w:w="917"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24,00</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color w:val="000000"/>
                <w:sz w:val="20"/>
                <w:szCs w:val="20"/>
              </w:rPr>
            </w:pPr>
            <w:r w:rsidRPr="00311363">
              <w:rPr>
                <w:rFonts w:ascii="Arial" w:eastAsia="Times New Roman" w:hAnsi="Arial" w:cs="Arial"/>
                <w:color w:val="000000"/>
                <w:sz w:val="20"/>
                <w:szCs w:val="20"/>
              </w:rPr>
              <w:t xml:space="preserve">33,00 </w:t>
            </w:r>
          </w:p>
        </w:tc>
        <w:tc>
          <w:tcPr>
            <w:tcW w:w="1273" w:type="dxa"/>
            <w:gridSpan w:val="2"/>
            <w:tcBorders>
              <w:top w:val="single" w:sz="4" w:space="0" w:color="auto"/>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792,00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r w:rsidRPr="00311363">
              <w:rPr>
                <w:rFonts w:ascii="Arial" w:eastAsia="Times New Roman" w:hAnsi="Arial" w:cs="Arial"/>
                <w:sz w:val="16"/>
                <w:szCs w:val="16"/>
              </w:rPr>
              <w:t> </w:t>
            </w:r>
          </w:p>
        </w:tc>
      </w:tr>
      <w:tr w:rsidR="00311363" w:rsidRPr="00311363" w:rsidTr="00311363">
        <w:trPr>
          <w:trHeight w:val="435"/>
        </w:trPr>
        <w:tc>
          <w:tcPr>
            <w:tcW w:w="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ΑΘΡΟΙΣΜΑ ΟΜΑΔΑΣ Γ</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38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069" w:type="dxa"/>
            <w:gridSpan w:val="3"/>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917"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792,00</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7.370,36</w:t>
            </w:r>
          </w:p>
        </w:tc>
      </w:tr>
      <w:tr w:rsidR="00311363" w:rsidRPr="00311363" w:rsidTr="00311363">
        <w:trPr>
          <w:trHeight w:val="420"/>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 </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ΣΥΝΟΛΟ</w:t>
            </w:r>
          </w:p>
        </w:tc>
        <w:tc>
          <w:tcPr>
            <w:tcW w:w="1701"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596" w:type="dxa"/>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389"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 </w:t>
            </w:r>
          </w:p>
        </w:tc>
        <w:tc>
          <w:tcPr>
            <w:tcW w:w="1069"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917" w:type="dxa"/>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sz w:val="20"/>
                <w:szCs w:val="20"/>
              </w:rPr>
            </w:pPr>
            <w:r w:rsidRPr="00311363">
              <w:rPr>
                <w:rFonts w:ascii="Arial" w:eastAsia="Times New Roman" w:hAnsi="Arial" w:cs="Arial"/>
                <w:b/>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7.370,36</w:t>
            </w:r>
          </w:p>
        </w:tc>
      </w:tr>
      <w:tr w:rsidR="00311363" w:rsidRPr="00311363" w:rsidTr="00311363">
        <w:trPr>
          <w:trHeight w:val="330"/>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Απρόβλεπτα</w:t>
            </w:r>
          </w:p>
        </w:tc>
        <w:tc>
          <w:tcPr>
            <w:tcW w:w="1701" w:type="dxa"/>
            <w:gridSpan w:val="3"/>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596" w:type="dxa"/>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389" w:type="dxa"/>
            <w:gridSpan w:val="3"/>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1069" w:type="dxa"/>
            <w:gridSpan w:val="3"/>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917" w:type="dxa"/>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15%</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1.105,55</w:t>
            </w:r>
          </w:p>
        </w:tc>
      </w:tr>
      <w:tr w:rsidR="00311363" w:rsidRPr="00311363" w:rsidTr="00311363">
        <w:trPr>
          <w:trHeight w:val="390"/>
        </w:trPr>
        <w:tc>
          <w:tcPr>
            <w:tcW w:w="281" w:type="dxa"/>
            <w:tcBorders>
              <w:top w:val="nil"/>
              <w:left w:val="single" w:sz="4" w:space="0" w:color="auto"/>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ΑΘΡΟΙΣΜΑ</w:t>
            </w:r>
          </w:p>
        </w:tc>
        <w:tc>
          <w:tcPr>
            <w:tcW w:w="1701" w:type="dxa"/>
            <w:gridSpan w:val="3"/>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596" w:type="dxa"/>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389" w:type="dxa"/>
            <w:gridSpan w:val="3"/>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1069" w:type="dxa"/>
            <w:gridSpan w:val="3"/>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917" w:type="dxa"/>
            <w:tcBorders>
              <w:top w:val="nil"/>
              <w:left w:val="nil"/>
              <w:bottom w:val="single" w:sz="4" w:space="0" w:color="auto"/>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273"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8.475,91</w:t>
            </w:r>
          </w:p>
        </w:tc>
      </w:tr>
      <w:tr w:rsidR="00311363" w:rsidRPr="00311363" w:rsidTr="00311363">
        <w:trPr>
          <w:trHeight w:val="270"/>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 </w:t>
            </w:r>
          </w:p>
        </w:tc>
        <w:tc>
          <w:tcPr>
            <w:tcW w:w="2130" w:type="dxa"/>
            <w:gridSpan w:val="2"/>
            <w:tcBorders>
              <w:top w:val="nil"/>
              <w:left w:val="nil"/>
              <w:bottom w:val="single" w:sz="4" w:space="0" w:color="auto"/>
              <w:right w:val="single" w:sz="4" w:space="0" w:color="auto"/>
            </w:tcBorders>
            <w:shd w:val="clear" w:color="auto" w:fill="auto"/>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Φ.Π.Α.</w:t>
            </w:r>
          </w:p>
        </w:tc>
        <w:tc>
          <w:tcPr>
            <w:tcW w:w="1701"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596" w:type="dxa"/>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389"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 </w:t>
            </w:r>
          </w:p>
        </w:tc>
        <w:tc>
          <w:tcPr>
            <w:tcW w:w="1069"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917" w:type="dxa"/>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sz w:val="20"/>
                <w:szCs w:val="20"/>
              </w:rPr>
            </w:pPr>
            <w:r w:rsidRPr="00311363">
              <w:rPr>
                <w:rFonts w:ascii="Arial" w:eastAsia="Times New Roman" w:hAnsi="Arial" w:cs="Arial"/>
                <w:b/>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sz w:val="20"/>
                <w:szCs w:val="20"/>
              </w:rPr>
            </w:pPr>
            <w:r w:rsidRPr="00311363">
              <w:rPr>
                <w:rFonts w:ascii="Arial" w:eastAsia="Times New Roman" w:hAnsi="Arial" w:cs="Arial"/>
                <w:sz w:val="20"/>
                <w:szCs w:val="20"/>
              </w:rPr>
              <w:t>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2.034,22</w:t>
            </w:r>
          </w:p>
        </w:tc>
      </w:tr>
      <w:tr w:rsidR="00311363" w:rsidRPr="00311363" w:rsidTr="00311363">
        <w:trPr>
          <w:trHeight w:val="315"/>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 </w:t>
            </w:r>
          </w:p>
        </w:tc>
        <w:tc>
          <w:tcPr>
            <w:tcW w:w="2130"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ΓΕΝΙΚΟ ΣΥΝΟΛΟ (Ευρώ)</w:t>
            </w:r>
          </w:p>
        </w:tc>
        <w:tc>
          <w:tcPr>
            <w:tcW w:w="1701"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596" w:type="dxa"/>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1389"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b/>
                <w:bCs/>
                <w:sz w:val="20"/>
                <w:szCs w:val="20"/>
              </w:rPr>
            </w:pPr>
            <w:r w:rsidRPr="00311363">
              <w:rPr>
                <w:rFonts w:ascii="Arial" w:eastAsia="Times New Roman" w:hAnsi="Arial" w:cs="Arial"/>
                <w:b/>
                <w:bCs/>
                <w:sz w:val="20"/>
                <w:szCs w:val="20"/>
              </w:rPr>
              <w:t> </w:t>
            </w:r>
          </w:p>
        </w:tc>
        <w:tc>
          <w:tcPr>
            <w:tcW w:w="1069" w:type="dxa"/>
            <w:gridSpan w:val="3"/>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w:t>
            </w:r>
          </w:p>
        </w:tc>
        <w:tc>
          <w:tcPr>
            <w:tcW w:w="917" w:type="dxa"/>
            <w:tcBorders>
              <w:top w:val="nil"/>
              <w:left w:val="nil"/>
              <w:bottom w:val="single" w:sz="4" w:space="0" w:color="auto"/>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b/>
                <w:bCs/>
                <w:sz w:val="20"/>
                <w:szCs w:val="20"/>
              </w:rPr>
            </w:pPr>
            <w:r w:rsidRPr="00311363">
              <w:rPr>
                <w:rFonts w:ascii="Arial" w:eastAsia="Times New Roman" w:hAnsi="Arial" w:cs="Arial"/>
                <w:b/>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rPr>
                <w:rFonts w:ascii="Arial" w:eastAsia="Times New Roman" w:hAnsi="Arial" w:cs="Arial"/>
                <w:sz w:val="20"/>
                <w:szCs w:val="20"/>
              </w:rPr>
            </w:pPr>
            <w:r w:rsidRPr="00311363">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11363" w:rsidRPr="00311363" w:rsidRDefault="00311363" w:rsidP="00311363">
            <w:pPr>
              <w:spacing w:after="0" w:line="240" w:lineRule="auto"/>
              <w:jc w:val="right"/>
              <w:rPr>
                <w:rFonts w:ascii="Arial" w:eastAsia="Times New Roman" w:hAnsi="Arial" w:cs="Arial"/>
                <w:b/>
                <w:bCs/>
                <w:sz w:val="20"/>
                <w:szCs w:val="20"/>
              </w:rPr>
            </w:pPr>
            <w:r w:rsidRPr="00311363">
              <w:rPr>
                <w:rFonts w:ascii="Arial" w:eastAsia="Times New Roman" w:hAnsi="Arial" w:cs="Arial"/>
                <w:b/>
                <w:bCs/>
                <w:sz w:val="20"/>
                <w:szCs w:val="20"/>
              </w:rPr>
              <w:t>10.510,13</w:t>
            </w:r>
          </w:p>
        </w:tc>
      </w:tr>
      <w:tr w:rsidR="00311363" w:rsidRPr="00311363" w:rsidTr="00311363">
        <w:trPr>
          <w:gridAfter w:val="1"/>
          <w:wAfter w:w="993" w:type="dxa"/>
          <w:trHeight w:val="264"/>
        </w:trPr>
        <w:tc>
          <w:tcPr>
            <w:tcW w:w="281" w:type="dxa"/>
            <w:tcBorders>
              <w:top w:val="nil"/>
              <w:left w:val="nil"/>
              <w:bottom w:val="nil"/>
              <w:right w:val="nil"/>
            </w:tcBorders>
            <w:shd w:val="clear" w:color="auto" w:fill="auto"/>
            <w:noWrap/>
            <w:hideMark/>
          </w:tcPr>
          <w:p w:rsidR="00311363" w:rsidRPr="00311363" w:rsidRDefault="00311363" w:rsidP="00311363">
            <w:pPr>
              <w:spacing w:after="0" w:line="240" w:lineRule="auto"/>
              <w:rPr>
                <w:rFonts w:ascii="Arial" w:eastAsia="Times New Roman" w:hAnsi="Arial" w:cs="Arial"/>
                <w:b/>
                <w:bCs/>
                <w:sz w:val="20"/>
                <w:szCs w:val="20"/>
              </w:rPr>
            </w:pPr>
          </w:p>
        </w:tc>
        <w:tc>
          <w:tcPr>
            <w:tcW w:w="711"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2127" w:type="dxa"/>
            <w:gridSpan w:val="2"/>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proofErr w:type="spellStart"/>
            <w:r w:rsidRPr="00311363">
              <w:rPr>
                <w:rFonts w:ascii="Arial" w:eastAsia="Times New Roman" w:hAnsi="Arial" w:cs="Arial"/>
                <w:sz w:val="20"/>
                <w:szCs w:val="20"/>
              </w:rPr>
              <w:t>Βλαχιώτη</w:t>
            </w:r>
            <w:proofErr w:type="spellEnd"/>
            <w:r w:rsidRPr="00311363">
              <w:rPr>
                <w:rFonts w:ascii="Arial" w:eastAsia="Times New Roman" w:hAnsi="Arial" w:cs="Arial"/>
                <w:sz w:val="20"/>
                <w:szCs w:val="20"/>
              </w:rPr>
              <w:t xml:space="preserve">  8/08/ 2019</w:t>
            </w: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389" w:type="dxa"/>
            <w:gridSpan w:val="4"/>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1069"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917" w:type="dxa"/>
            <w:tcBorders>
              <w:top w:val="nil"/>
              <w:left w:val="nil"/>
              <w:bottom w:val="nil"/>
              <w:right w:val="nil"/>
            </w:tcBorders>
            <w:shd w:val="clear" w:color="auto" w:fill="auto"/>
            <w:noWrap/>
            <w:hideMark/>
          </w:tcPr>
          <w:p w:rsidR="00311363" w:rsidRPr="00311363" w:rsidRDefault="00311363" w:rsidP="00311363">
            <w:pPr>
              <w:spacing w:after="0" w:line="240" w:lineRule="auto"/>
              <w:jc w:val="center"/>
              <w:rPr>
                <w:rFonts w:ascii="Arial" w:eastAsia="Times New Roman" w:hAnsi="Arial" w:cs="Arial"/>
                <w:sz w:val="20"/>
                <w:szCs w:val="20"/>
              </w:rPr>
            </w:pPr>
          </w:p>
        </w:tc>
        <w:tc>
          <w:tcPr>
            <w:tcW w:w="3400" w:type="dxa"/>
            <w:gridSpan w:val="6"/>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ΘΕΩΡΗΘΗΚΕ</w:t>
            </w:r>
          </w:p>
        </w:tc>
      </w:tr>
      <w:tr w:rsidR="00311363" w:rsidRPr="00311363" w:rsidTr="00311363">
        <w:trPr>
          <w:gridAfter w:val="1"/>
          <w:wAfter w:w="993" w:type="dxa"/>
          <w:trHeight w:val="264"/>
        </w:trPr>
        <w:tc>
          <w:tcPr>
            <w:tcW w:w="281"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711"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2127" w:type="dxa"/>
            <w:gridSpan w:val="2"/>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xml:space="preserve">Η </w:t>
            </w:r>
            <w:proofErr w:type="spellStart"/>
            <w:r w:rsidRPr="00311363">
              <w:rPr>
                <w:rFonts w:ascii="Arial" w:eastAsia="Times New Roman" w:hAnsi="Arial" w:cs="Arial"/>
                <w:sz w:val="20"/>
                <w:szCs w:val="20"/>
              </w:rPr>
              <w:t>Συντάξασα</w:t>
            </w:r>
            <w:proofErr w:type="spellEnd"/>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389" w:type="dxa"/>
            <w:gridSpan w:val="4"/>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1069"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917" w:type="dxa"/>
            <w:tcBorders>
              <w:top w:val="nil"/>
              <w:left w:val="nil"/>
              <w:bottom w:val="nil"/>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p>
        </w:tc>
        <w:tc>
          <w:tcPr>
            <w:tcW w:w="3400" w:type="dxa"/>
            <w:gridSpan w:val="6"/>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proofErr w:type="spellStart"/>
            <w:r w:rsidRPr="00311363">
              <w:rPr>
                <w:rFonts w:ascii="Arial" w:eastAsia="Times New Roman" w:hAnsi="Arial" w:cs="Arial"/>
                <w:sz w:val="20"/>
                <w:szCs w:val="20"/>
              </w:rPr>
              <w:t>Βλαχιώτη</w:t>
            </w:r>
            <w:proofErr w:type="spellEnd"/>
            <w:r w:rsidRPr="00311363">
              <w:rPr>
                <w:rFonts w:ascii="Arial" w:eastAsia="Times New Roman" w:hAnsi="Arial" w:cs="Arial"/>
                <w:sz w:val="20"/>
                <w:szCs w:val="20"/>
              </w:rPr>
              <w:t xml:space="preserve">    8/08/2019</w:t>
            </w:r>
          </w:p>
        </w:tc>
      </w:tr>
      <w:tr w:rsidR="00311363" w:rsidRPr="00311363" w:rsidTr="00311363">
        <w:trPr>
          <w:gridAfter w:val="1"/>
          <w:wAfter w:w="993" w:type="dxa"/>
          <w:trHeight w:val="264"/>
        </w:trPr>
        <w:tc>
          <w:tcPr>
            <w:tcW w:w="281"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711"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2127" w:type="dxa"/>
            <w:gridSpan w:val="2"/>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389" w:type="dxa"/>
            <w:gridSpan w:val="4"/>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1069"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917" w:type="dxa"/>
            <w:tcBorders>
              <w:top w:val="nil"/>
              <w:left w:val="nil"/>
              <w:bottom w:val="nil"/>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p>
        </w:tc>
        <w:tc>
          <w:tcPr>
            <w:tcW w:w="3400" w:type="dxa"/>
            <w:gridSpan w:val="6"/>
            <w:tcBorders>
              <w:top w:val="nil"/>
              <w:left w:val="nil"/>
              <w:bottom w:val="nil"/>
              <w:right w:val="nil"/>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xml:space="preserve">Ο </w:t>
            </w:r>
            <w:proofErr w:type="spellStart"/>
            <w:r w:rsidRPr="00311363">
              <w:rPr>
                <w:rFonts w:ascii="Arial" w:eastAsia="Times New Roman" w:hAnsi="Arial" w:cs="Arial"/>
                <w:sz w:val="20"/>
                <w:szCs w:val="20"/>
              </w:rPr>
              <w:t>Αναπληρώτρης</w:t>
            </w:r>
            <w:proofErr w:type="spellEnd"/>
            <w:r w:rsidRPr="00311363">
              <w:rPr>
                <w:rFonts w:ascii="Arial" w:eastAsia="Times New Roman" w:hAnsi="Arial" w:cs="Arial"/>
                <w:sz w:val="20"/>
                <w:szCs w:val="20"/>
              </w:rPr>
              <w:t xml:space="preserve">  </w:t>
            </w:r>
            <w:proofErr w:type="spellStart"/>
            <w:r w:rsidRPr="00311363">
              <w:rPr>
                <w:rFonts w:ascii="Arial" w:eastAsia="Times New Roman" w:hAnsi="Arial" w:cs="Arial"/>
                <w:sz w:val="20"/>
                <w:szCs w:val="20"/>
              </w:rPr>
              <w:t>Προισταμένος</w:t>
            </w:r>
            <w:proofErr w:type="spellEnd"/>
            <w:r w:rsidRPr="00311363">
              <w:rPr>
                <w:rFonts w:ascii="Arial" w:eastAsia="Times New Roman" w:hAnsi="Arial" w:cs="Arial"/>
                <w:sz w:val="20"/>
                <w:szCs w:val="20"/>
              </w:rPr>
              <w:t xml:space="preserve"> </w:t>
            </w:r>
          </w:p>
        </w:tc>
      </w:tr>
      <w:tr w:rsidR="00311363" w:rsidRPr="00311363" w:rsidTr="00311363">
        <w:trPr>
          <w:gridAfter w:val="1"/>
          <w:wAfter w:w="993" w:type="dxa"/>
          <w:trHeight w:val="264"/>
        </w:trPr>
        <w:tc>
          <w:tcPr>
            <w:tcW w:w="281"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711"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2127" w:type="dxa"/>
            <w:gridSpan w:val="2"/>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389" w:type="dxa"/>
            <w:gridSpan w:val="4"/>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1069"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917" w:type="dxa"/>
            <w:tcBorders>
              <w:top w:val="nil"/>
              <w:left w:val="nil"/>
              <w:bottom w:val="nil"/>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p>
        </w:tc>
        <w:tc>
          <w:tcPr>
            <w:tcW w:w="3400" w:type="dxa"/>
            <w:gridSpan w:val="6"/>
            <w:tcBorders>
              <w:top w:val="nil"/>
              <w:left w:val="nil"/>
              <w:bottom w:val="nil"/>
              <w:right w:val="nil"/>
            </w:tcBorders>
            <w:shd w:val="clear" w:color="auto" w:fill="auto"/>
            <w:vAlign w:val="bottom"/>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της Δ/</w:t>
            </w:r>
            <w:proofErr w:type="spellStart"/>
            <w:r w:rsidRPr="00311363">
              <w:rPr>
                <w:rFonts w:ascii="Arial" w:eastAsia="Times New Roman" w:hAnsi="Arial" w:cs="Arial"/>
                <w:sz w:val="20"/>
                <w:szCs w:val="20"/>
              </w:rPr>
              <w:t>νσης</w:t>
            </w:r>
            <w:proofErr w:type="spellEnd"/>
            <w:r w:rsidRPr="00311363">
              <w:rPr>
                <w:rFonts w:ascii="Arial" w:eastAsia="Times New Roman" w:hAnsi="Arial" w:cs="Arial"/>
                <w:sz w:val="20"/>
                <w:szCs w:val="20"/>
              </w:rPr>
              <w:t xml:space="preserve"> </w:t>
            </w:r>
            <w:proofErr w:type="spellStart"/>
            <w:r w:rsidRPr="00311363">
              <w:rPr>
                <w:rFonts w:ascii="Arial" w:eastAsia="Times New Roman" w:hAnsi="Arial" w:cs="Arial"/>
                <w:sz w:val="20"/>
                <w:szCs w:val="20"/>
              </w:rPr>
              <w:t>Περ</w:t>
            </w:r>
            <w:proofErr w:type="spellEnd"/>
            <w:r w:rsidRPr="00311363">
              <w:rPr>
                <w:rFonts w:ascii="Arial" w:eastAsia="Times New Roman" w:hAnsi="Arial" w:cs="Arial"/>
                <w:sz w:val="20"/>
                <w:szCs w:val="20"/>
              </w:rPr>
              <w:t xml:space="preserve">/ντος, Υπηρεσίας Δόμησης </w:t>
            </w:r>
          </w:p>
        </w:tc>
      </w:tr>
      <w:tr w:rsidR="00311363" w:rsidRPr="00311363" w:rsidTr="00311363">
        <w:trPr>
          <w:gridAfter w:val="1"/>
          <w:wAfter w:w="993" w:type="dxa"/>
          <w:trHeight w:val="264"/>
        </w:trPr>
        <w:tc>
          <w:tcPr>
            <w:tcW w:w="281"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711"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2127" w:type="dxa"/>
            <w:gridSpan w:val="2"/>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389" w:type="dxa"/>
            <w:gridSpan w:val="4"/>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1069"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917" w:type="dxa"/>
            <w:tcBorders>
              <w:top w:val="nil"/>
              <w:left w:val="nil"/>
              <w:bottom w:val="nil"/>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p>
        </w:tc>
        <w:tc>
          <w:tcPr>
            <w:tcW w:w="3400" w:type="dxa"/>
            <w:gridSpan w:val="6"/>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&amp; Τεχνικών  Υπηρεσιών</w:t>
            </w:r>
          </w:p>
        </w:tc>
      </w:tr>
      <w:tr w:rsidR="00311363" w:rsidRPr="00311363" w:rsidTr="00311363">
        <w:trPr>
          <w:gridAfter w:val="1"/>
          <w:wAfter w:w="993" w:type="dxa"/>
          <w:trHeight w:val="264"/>
        </w:trPr>
        <w:tc>
          <w:tcPr>
            <w:tcW w:w="281"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711"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2127" w:type="dxa"/>
            <w:gridSpan w:val="2"/>
            <w:tcBorders>
              <w:top w:val="nil"/>
              <w:left w:val="nil"/>
              <w:bottom w:val="nil"/>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p>
        </w:tc>
        <w:tc>
          <w:tcPr>
            <w:tcW w:w="596"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1389" w:type="dxa"/>
            <w:gridSpan w:val="4"/>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1069"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917" w:type="dxa"/>
            <w:tcBorders>
              <w:top w:val="nil"/>
              <w:left w:val="nil"/>
              <w:bottom w:val="nil"/>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p>
        </w:tc>
        <w:tc>
          <w:tcPr>
            <w:tcW w:w="993"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273"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r>
      <w:tr w:rsidR="00311363" w:rsidRPr="00311363" w:rsidTr="00311363">
        <w:trPr>
          <w:gridAfter w:val="1"/>
          <w:wAfter w:w="993" w:type="dxa"/>
          <w:trHeight w:val="264"/>
        </w:trPr>
        <w:tc>
          <w:tcPr>
            <w:tcW w:w="281"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711"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2127" w:type="dxa"/>
            <w:gridSpan w:val="2"/>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xml:space="preserve">Μαρία </w:t>
            </w:r>
            <w:proofErr w:type="spellStart"/>
            <w:r w:rsidRPr="00311363">
              <w:rPr>
                <w:rFonts w:ascii="Arial" w:eastAsia="Times New Roman" w:hAnsi="Arial" w:cs="Arial"/>
                <w:sz w:val="20"/>
                <w:szCs w:val="20"/>
              </w:rPr>
              <w:t>Θεοφιλάκου</w:t>
            </w:r>
            <w:proofErr w:type="spellEnd"/>
            <w:r w:rsidRPr="00311363">
              <w:rPr>
                <w:rFonts w:ascii="Arial" w:eastAsia="Times New Roman" w:hAnsi="Arial" w:cs="Arial"/>
                <w:sz w:val="20"/>
                <w:szCs w:val="20"/>
              </w:rPr>
              <w:t xml:space="preserve"> </w:t>
            </w: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389" w:type="dxa"/>
            <w:gridSpan w:val="4"/>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1069" w:type="dxa"/>
            <w:gridSpan w:val="2"/>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917" w:type="dxa"/>
            <w:tcBorders>
              <w:top w:val="nil"/>
              <w:left w:val="nil"/>
              <w:bottom w:val="nil"/>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p>
        </w:tc>
        <w:tc>
          <w:tcPr>
            <w:tcW w:w="3400" w:type="dxa"/>
            <w:gridSpan w:val="6"/>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xml:space="preserve">Παναγιώτης </w:t>
            </w:r>
            <w:proofErr w:type="spellStart"/>
            <w:r w:rsidRPr="00311363">
              <w:rPr>
                <w:rFonts w:ascii="Arial" w:eastAsia="Times New Roman" w:hAnsi="Arial" w:cs="Arial"/>
                <w:sz w:val="20"/>
                <w:szCs w:val="20"/>
              </w:rPr>
              <w:t>Δερτιλής</w:t>
            </w:r>
            <w:proofErr w:type="spellEnd"/>
            <w:r w:rsidRPr="00311363">
              <w:rPr>
                <w:rFonts w:ascii="Arial" w:eastAsia="Times New Roman" w:hAnsi="Arial" w:cs="Arial"/>
                <w:sz w:val="20"/>
                <w:szCs w:val="20"/>
              </w:rPr>
              <w:t xml:space="preserve"> </w:t>
            </w:r>
          </w:p>
        </w:tc>
      </w:tr>
      <w:tr w:rsidR="00311363" w:rsidRPr="00311363" w:rsidTr="00311363">
        <w:trPr>
          <w:gridAfter w:val="1"/>
          <w:wAfter w:w="993" w:type="dxa"/>
          <w:trHeight w:val="264"/>
        </w:trPr>
        <w:tc>
          <w:tcPr>
            <w:tcW w:w="281" w:type="dxa"/>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711"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2127" w:type="dxa"/>
            <w:gridSpan w:val="2"/>
            <w:tcBorders>
              <w:top w:val="nil"/>
              <w:left w:val="nil"/>
              <w:bottom w:val="nil"/>
              <w:right w:val="nil"/>
            </w:tcBorders>
            <w:shd w:val="clear" w:color="auto" w:fill="auto"/>
            <w:noWrap/>
            <w:vAlign w:val="center"/>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xml:space="preserve">Τοπογράφος  </w:t>
            </w:r>
            <w:proofErr w:type="spellStart"/>
            <w:r w:rsidRPr="00311363">
              <w:rPr>
                <w:rFonts w:ascii="Arial" w:eastAsia="Times New Roman" w:hAnsi="Arial" w:cs="Arial"/>
                <w:sz w:val="20"/>
                <w:szCs w:val="20"/>
              </w:rPr>
              <w:t>Μηχ</w:t>
            </w:r>
            <w:proofErr w:type="spellEnd"/>
            <w:r w:rsidRPr="00311363">
              <w:rPr>
                <w:rFonts w:ascii="Arial" w:eastAsia="Times New Roman" w:hAnsi="Arial" w:cs="Arial"/>
                <w:sz w:val="20"/>
                <w:szCs w:val="20"/>
              </w:rPr>
              <w:t>/</w:t>
            </w:r>
            <w:proofErr w:type="spellStart"/>
            <w:r w:rsidRPr="00311363">
              <w:rPr>
                <w:rFonts w:ascii="Arial" w:eastAsia="Times New Roman" w:hAnsi="Arial" w:cs="Arial"/>
                <w:sz w:val="20"/>
                <w:szCs w:val="20"/>
              </w:rPr>
              <w:t>κός</w:t>
            </w:r>
            <w:proofErr w:type="spellEnd"/>
            <w:r w:rsidRPr="00311363">
              <w:rPr>
                <w:rFonts w:ascii="Arial" w:eastAsia="Times New Roman" w:hAnsi="Arial" w:cs="Arial"/>
                <w:sz w:val="20"/>
                <w:szCs w:val="20"/>
              </w:rPr>
              <w:t xml:space="preserve"> Τ.Ε.</w:t>
            </w:r>
          </w:p>
        </w:tc>
        <w:tc>
          <w:tcPr>
            <w:tcW w:w="596" w:type="dxa"/>
            <w:tcBorders>
              <w:top w:val="nil"/>
              <w:left w:val="nil"/>
              <w:bottom w:val="nil"/>
              <w:right w:val="nil"/>
            </w:tcBorders>
            <w:shd w:val="clear" w:color="auto" w:fill="auto"/>
            <w:noWrap/>
            <w:vAlign w:val="bottom"/>
            <w:hideMark/>
          </w:tcPr>
          <w:p w:rsidR="00311363" w:rsidRPr="00311363" w:rsidRDefault="00311363" w:rsidP="00311363">
            <w:pPr>
              <w:spacing w:after="0" w:line="240" w:lineRule="auto"/>
              <w:rPr>
                <w:rFonts w:ascii="Arial" w:eastAsia="Times New Roman" w:hAnsi="Arial" w:cs="Arial"/>
                <w:sz w:val="20"/>
                <w:szCs w:val="20"/>
              </w:rPr>
            </w:pPr>
          </w:p>
        </w:tc>
        <w:tc>
          <w:tcPr>
            <w:tcW w:w="1389" w:type="dxa"/>
            <w:gridSpan w:val="4"/>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p>
        </w:tc>
        <w:tc>
          <w:tcPr>
            <w:tcW w:w="1069" w:type="dxa"/>
            <w:gridSpan w:val="2"/>
            <w:tcBorders>
              <w:top w:val="nil"/>
              <w:left w:val="nil"/>
              <w:bottom w:val="nil"/>
              <w:right w:val="nil"/>
            </w:tcBorders>
            <w:shd w:val="clear" w:color="auto" w:fill="auto"/>
            <w:vAlign w:val="center"/>
            <w:hideMark/>
          </w:tcPr>
          <w:p w:rsidR="00311363" w:rsidRPr="00311363" w:rsidRDefault="00311363" w:rsidP="00311363">
            <w:pPr>
              <w:spacing w:after="0" w:line="240" w:lineRule="auto"/>
              <w:rPr>
                <w:rFonts w:ascii="Arial" w:eastAsia="Times New Roman" w:hAnsi="Arial" w:cs="Arial"/>
                <w:sz w:val="16"/>
                <w:szCs w:val="16"/>
              </w:rPr>
            </w:pPr>
          </w:p>
        </w:tc>
        <w:tc>
          <w:tcPr>
            <w:tcW w:w="917" w:type="dxa"/>
            <w:tcBorders>
              <w:top w:val="nil"/>
              <w:left w:val="nil"/>
              <w:bottom w:val="nil"/>
              <w:right w:val="nil"/>
            </w:tcBorders>
            <w:shd w:val="clear" w:color="auto" w:fill="auto"/>
            <w:vAlign w:val="center"/>
            <w:hideMark/>
          </w:tcPr>
          <w:p w:rsidR="00311363" w:rsidRPr="00311363" w:rsidRDefault="00311363" w:rsidP="00311363">
            <w:pPr>
              <w:spacing w:after="0" w:line="240" w:lineRule="auto"/>
              <w:jc w:val="center"/>
              <w:rPr>
                <w:rFonts w:ascii="Arial" w:eastAsia="Times New Roman" w:hAnsi="Arial" w:cs="Arial"/>
                <w:sz w:val="16"/>
                <w:szCs w:val="16"/>
              </w:rPr>
            </w:pPr>
          </w:p>
        </w:tc>
        <w:tc>
          <w:tcPr>
            <w:tcW w:w="3400" w:type="dxa"/>
            <w:gridSpan w:val="6"/>
            <w:tcBorders>
              <w:top w:val="nil"/>
              <w:left w:val="nil"/>
              <w:bottom w:val="nil"/>
              <w:right w:val="nil"/>
            </w:tcBorders>
            <w:shd w:val="clear" w:color="auto" w:fill="auto"/>
            <w:noWrap/>
            <w:vAlign w:val="bottom"/>
            <w:hideMark/>
          </w:tcPr>
          <w:p w:rsidR="00311363" w:rsidRPr="00311363" w:rsidRDefault="00311363" w:rsidP="00311363">
            <w:pPr>
              <w:spacing w:after="0" w:line="240" w:lineRule="auto"/>
              <w:jc w:val="center"/>
              <w:rPr>
                <w:rFonts w:ascii="Arial" w:eastAsia="Times New Roman" w:hAnsi="Arial" w:cs="Arial"/>
                <w:sz w:val="20"/>
                <w:szCs w:val="20"/>
              </w:rPr>
            </w:pPr>
            <w:r w:rsidRPr="00311363">
              <w:rPr>
                <w:rFonts w:ascii="Arial" w:eastAsia="Times New Roman" w:hAnsi="Arial" w:cs="Arial"/>
                <w:sz w:val="20"/>
                <w:szCs w:val="20"/>
              </w:rPr>
              <w:t xml:space="preserve">Μηχανολόγος   </w:t>
            </w:r>
            <w:proofErr w:type="spellStart"/>
            <w:r w:rsidRPr="00311363">
              <w:rPr>
                <w:rFonts w:ascii="Arial" w:eastAsia="Times New Roman" w:hAnsi="Arial" w:cs="Arial"/>
                <w:sz w:val="20"/>
                <w:szCs w:val="20"/>
              </w:rPr>
              <w:t>Μηχ</w:t>
            </w:r>
            <w:proofErr w:type="spellEnd"/>
            <w:r w:rsidRPr="00311363">
              <w:rPr>
                <w:rFonts w:ascii="Arial" w:eastAsia="Times New Roman" w:hAnsi="Arial" w:cs="Arial"/>
                <w:sz w:val="20"/>
                <w:szCs w:val="20"/>
              </w:rPr>
              <w:t xml:space="preserve">/κος </w:t>
            </w:r>
          </w:p>
        </w:tc>
      </w:tr>
    </w:tbl>
    <w:p w:rsidR="00311363" w:rsidRDefault="00311363" w:rsidP="00311363">
      <w:pPr>
        <w:pStyle w:val="a0"/>
        <w:spacing w:after="0" w:line="240" w:lineRule="auto"/>
        <w:jc w:val="center"/>
        <w:rPr>
          <w:rFonts w:ascii="Palatino Linotype" w:hAnsi="Palatino Linotype" w:cs="Arial"/>
          <w:b/>
        </w:rPr>
      </w:pPr>
    </w:p>
    <w:p w:rsidR="00311363" w:rsidRDefault="00311363" w:rsidP="00311363">
      <w:pPr>
        <w:pStyle w:val="6"/>
        <w:overflowPunct w:val="0"/>
        <w:autoSpaceDE w:val="0"/>
        <w:autoSpaceDN w:val="0"/>
        <w:adjustRightInd w:val="0"/>
        <w:spacing w:before="0" w:line="240" w:lineRule="auto"/>
        <w:textAlignment w:val="baseline"/>
        <w:rPr>
          <w:color w:val="auto"/>
        </w:rPr>
        <w:sectPr w:rsidR="00311363" w:rsidSect="00311363">
          <w:pgSz w:w="11906" w:h="16838" w:code="9"/>
          <w:pgMar w:top="1247" w:right="1134" w:bottom="1247" w:left="1701" w:header="992" w:footer="1021" w:gutter="0"/>
          <w:pgNumType w:start="1"/>
          <w:cols w:space="708"/>
          <w:vAlign w:val="center"/>
          <w:docGrid w:linePitch="360"/>
        </w:sectPr>
      </w:pPr>
      <w:r w:rsidRPr="00FF6DD5">
        <w:rPr>
          <w:rFonts w:ascii="Arial" w:hAnsi="Arial" w:cs="Arial"/>
          <w:bCs/>
        </w:rPr>
        <w:t xml:space="preserve">               </w:t>
      </w:r>
    </w:p>
    <w:p w:rsidR="00311363" w:rsidRPr="00EB761C" w:rsidRDefault="00311363" w:rsidP="00311363">
      <w:pPr>
        <w:tabs>
          <w:tab w:val="left" w:pos="3105"/>
        </w:tabs>
        <w:spacing w:after="0" w:line="240" w:lineRule="auto"/>
      </w:pPr>
      <w:r>
        <w:lastRenderedPageBreak/>
        <w:tab/>
      </w:r>
    </w:p>
    <w:p w:rsidR="00311363" w:rsidRPr="00EB761C" w:rsidRDefault="00311363" w:rsidP="00311363">
      <w:pPr>
        <w:pStyle w:val="4"/>
        <w:pBdr>
          <w:top w:val="single" w:sz="4" w:space="1" w:color="auto"/>
          <w:left w:val="single" w:sz="4" w:space="0" w:color="auto"/>
          <w:bottom w:val="single" w:sz="4" w:space="1" w:color="auto"/>
          <w:right w:val="single" w:sz="4" w:space="4" w:color="auto"/>
        </w:pBdr>
        <w:jc w:val="center"/>
        <w:rPr>
          <w:color w:val="auto"/>
          <w:sz w:val="12"/>
          <w:lang w:val="el-GR"/>
        </w:rPr>
      </w:pPr>
    </w:p>
    <w:p w:rsidR="00311363" w:rsidRPr="00EB761C" w:rsidRDefault="00311363" w:rsidP="00311363">
      <w:pPr>
        <w:pStyle w:val="4"/>
        <w:pBdr>
          <w:top w:val="single" w:sz="4" w:space="1" w:color="auto"/>
          <w:left w:val="single" w:sz="4" w:space="0" w:color="auto"/>
          <w:bottom w:val="single" w:sz="4" w:space="1" w:color="auto"/>
          <w:right w:val="single" w:sz="4" w:space="4" w:color="auto"/>
        </w:pBdr>
        <w:tabs>
          <w:tab w:val="clear" w:pos="2880"/>
        </w:tabs>
        <w:jc w:val="center"/>
        <w:rPr>
          <w:color w:val="auto"/>
          <w:sz w:val="32"/>
          <w:lang w:val="el-GR"/>
        </w:rPr>
      </w:pPr>
      <w:r w:rsidRPr="00EB761C">
        <w:rPr>
          <w:color w:val="auto"/>
          <w:sz w:val="32"/>
          <w:lang w:val="el-GR"/>
        </w:rPr>
        <w:t>ΤΙΜΟΛΟΓΙΟ ΜΕΛΕΤΗΣ</w:t>
      </w:r>
    </w:p>
    <w:p w:rsidR="00311363" w:rsidRPr="00EB761C" w:rsidRDefault="00311363" w:rsidP="00311363">
      <w:pPr>
        <w:pStyle w:val="4"/>
        <w:pBdr>
          <w:top w:val="single" w:sz="4" w:space="1" w:color="auto"/>
          <w:left w:val="single" w:sz="4" w:space="0" w:color="auto"/>
          <w:bottom w:val="single" w:sz="4" w:space="1" w:color="auto"/>
          <w:right w:val="single" w:sz="4" w:space="4" w:color="auto"/>
        </w:pBdr>
        <w:tabs>
          <w:tab w:val="clear" w:pos="2880"/>
        </w:tabs>
        <w:jc w:val="center"/>
        <w:rPr>
          <w:color w:val="auto"/>
          <w:sz w:val="12"/>
          <w:lang w:val="el-GR"/>
        </w:rPr>
      </w:pPr>
      <w:r w:rsidRPr="00EB761C">
        <w:rPr>
          <w:color w:val="auto"/>
          <w:sz w:val="12"/>
          <w:lang w:val="el-GR"/>
        </w:rPr>
        <w:t xml:space="preserve"> </w:t>
      </w:r>
    </w:p>
    <w:p w:rsidR="00311363" w:rsidRDefault="00311363" w:rsidP="00311363">
      <w:pPr>
        <w:spacing w:after="0" w:line="240" w:lineRule="auto"/>
      </w:pPr>
    </w:p>
    <w:p w:rsidR="00311363" w:rsidRPr="00ED7B11" w:rsidRDefault="00311363" w:rsidP="00311363">
      <w:pPr>
        <w:tabs>
          <w:tab w:val="left" w:pos="-720"/>
        </w:tabs>
        <w:suppressAutoHyphens/>
        <w:spacing w:after="0" w:line="240" w:lineRule="auto"/>
        <w:ind w:left="284"/>
        <w:jc w:val="both"/>
        <w:rPr>
          <w:rFonts w:cs="Arial"/>
          <w:spacing w:val="-3"/>
        </w:rPr>
      </w:pPr>
    </w:p>
    <w:p w:rsidR="00311363" w:rsidRPr="005A0774" w:rsidRDefault="00311363" w:rsidP="00311363">
      <w:pPr>
        <w:pStyle w:val="1"/>
        <w:pBdr>
          <w:top w:val="single" w:sz="4" w:space="1" w:color="auto"/>
          <w:left w:val="single" w:sz="4" w:space="4" w:color="auto"/>
          <w:bottom w:val="single" w:sz="4" w:space="1" w:color="auto"/>
          <w:right w:val="single" w:sz="4" w:space="4" w:color="auto"/>
        </w:pBdr>
        <w:spacing w:before="0" w:line="240" w:lineRule="auto"/>
        <w:rPr>
          <w:rFonts w:cs="Arial"/>
        </w:rPr>
      </w:pPr>
      <w:r w:rsidRPr="005A0774">
        <w:rPr>
          <w:rFonts w:cs="Arial"/>
        </w:rPr>
        <w:t xml:space="preserve">ΓΕΝΙΚΟΙ ΟΡΟΙ </w:t>
      </w:r>
    </w:p>
    <w:p w:rsidR="00311363" w:rsidRPr="005A0774" w:rsidRDefault="00311363" w:rsidP="00311363">
      <w:pPr>
        <w:tabs>
          <w:tab w:val="left" w:pos="-720"/>
        </w:tabs>
        <w:suppressAutoHyphens/>
        <w:spacing w:after="0" w:line="240" w:lineRule="auto"/>
        <w:ind w:left="284"/>
        <w:jc w:val="both"/>
        <w:rPr>
          <w:rFonts w:cs="Arial"/>
          <w:spacing w:val="-3"/>
        </w:rPr>
      </w:pPr>
    </w:p>
    <w:p w:rsidR="00311363" w:rsidRPr="00D25C85" w:rsidRDefault="00311363" w:rsidP="00311363">
      <w:pPr>
        <w:tabs>
          <w:tab w:val="left" w:pos="-1418"/>
          <w:tab w:val="left" w:pos="0"/>
        </w:tabs>
        <w:suppressAutoHyphens/>
        <w:spacing w:after="0" w:line="240" w:lineRule="auto"/>
        <w:jc w:val="both"/>
        <w:rPr>
          <w:rFonts w:cs="Arial"/>
          <w:spacing w:val="-3"/>
        </w:rPr>
      </w:pPr>
      <w:r w:rsidRPr="00D25C85">
        <w:rPr>
          <w:rFonts w:cs="Arial"/>
          <w:spacing w:val="-3"/>
        </w:rPr>
        <w:t>Αντικείμενο του παρόντος τιμολογίου είναι ο καθορισμός τιμών μονάδος των εργασιών, που είναι απαραίτητες για την έντεχνη ολοκλήρωση του Έργου, όπως προδιαγράφεται στα λοιπά Τεύχη Δημοπράτησης που ορίζονται στη Διακήρυξη.</w:t>
      </w:r>
    </w:p>
    <w:p w:rsidR="00311363" w:rsidRPr="00D25C85" w:rsidRDefault="00311363" w:rsidP="00311363">
      <w:pPr>
        <w:tabs>
          <w:tab w:val="left" w:pos="-1418"/>
          <w:tab w:val="left" w:pos="-720"/>
          <w:tab w:val="left" w:pos="0"/>
        </w:tabs>
        <w:suppressAutoHyphens/>
        <w:spacing w:after="0" w:line="240" w:lineRule="auto"/>
        <w:ind w:left="851" w:hanging="851"/>
        <w:jc w:val="both"/>
        <w:rPr>
          <w:rFonts w:cs="Arial"/>
          <w:spacing w:val="-3"/>
        </w:rPr>
      </w:pPr>
      <w:r w:rsidRPr="00D25C85">
        <w:rPr>
          <w:rFonts w:cs="Arial"/>
          <w:spacing w:val="-3"/>
        </w:rPr>
        <w:t>1.</w:t>
      </w:r>
      <w:r w:rsidRPr="00D25C85">
        <w:rPr>
          <w:rFonts w:cs="Arial"/>
          <w:spacing w:val="-3"/>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Έργου.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311363" w:rsidRPr="00D25C85" w:rsidRDefault="00311363" w:rsidP="00311363">
      <w:pPr>
        <w:tabs>
          <w:tab w:val="left" w:pos="-1418"/>
          <w:tab w:val="left" w:pos="0"/>
        </w:tabs>
        <w:suppressAutoHyphens/>
        <w:spacing w:after="0" w:line="240" w:lineRule="auto"/>
        <w:ind w:left="851"/>
        <w:jc w:val="both"/>
        <w:rPr>
          <w:rFonts w:cs="Arial"/>
          <w:spacing w:val="-3"/>
        </w:rPr>
      </w:pPr>
      <w:r w:rsidRPr="00D25C85">
        <w:rPr>
          <w:rFonts w:cs="Arial"/>
          <w:spacing w:val="-3"/>
        </w:rPr>
        <w:t xml:space="preserve">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w:t>
      </w:r>
      <w:proofErr w:type="spellStart"/>
      <w:r w:rsidRPr="00D25C85">
        <w:rPr>
          <w:rFonts w:cs="Arial"/>
          <w:spacing w:val="-3"/>
        </w:rPr>
        <w:t>μή</w:t>
      </w:r>
      <w:proofErr w:type="spellEnd"/>
      <w:r w:rsidRPr="00D25C85">
        <w:rPr>
          <w:rFonts w:cs="Arial"/>
          <w:spacing w:val="-3"/>
        </w:rPr>
        <w:t xml:space="preserve"> μηχανικών μέσων, εκτός αν άλλως ορίζεται στα άρθρα του παρόντος.</w:t>
      </w:r>
    </w:p>
    <w:p w:rsidR="00311363" w:rsidRPr="00D25C85" w:rsidRDefault="00311363" w:rsidP="00311363">
      <w:pPr>
        <w:tabs>
          <w:tab w:val="left" w:pos="-720"/>
          <w:tab w:val="left" w:pos="0"/>
        </w:tabs>
        <w:suppressAutoHyphens/>
        <w:spacing w:after="0" w:line="240" w:lineRule="auto"/>
        <w:ind w:left="851"/>
        <w:jc w:val="both"/>
        <w:rPr>
          <w:rFonts w:cs="Arial"/>
          <w:spacing w:val="-3"/>
        </w:rPr>
      </w:pPr>
      <w:r w:rsidRPr="00D25C85">
        <w:rPr>
          <w:rFonts w:cs="Arial"/>
          <w:spacing w:val="-3"/>
        </w:rPr>
        <w:t>Σύμφωνα με τα παραπάνω, με τις τιμές μονάδος του παρόντος Τιμολογίου  προκύπτει το προϋπολογιζόμενο άμεσο κόστος του Έργου, δηλαδή το συνολικό κόστος των επί μέρους εργασιών ή λειτουργιών, οι οποίες συνθέτουν το φυσικό αντικείμενο του Έργου. Στις τιμές μονάδος αυτές, ενδεικτικά και όχι περιοριστικά, περιλαμβάνονται τα κάτωθι:</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w:t>
      </w:r>
      <w:r w:rsidRPr="00D25C85">
        <w:rPr>
          <w:rFonts w:cs="Arial"/>
          <w:spacing w:val="-3"/>
        </w:rPr>
        <w:tab/>
        <w:t xml:space="preserve">Κάθε είδους επιβάρυνση των </w:t>
      </w:r>
      <w:proofErr w:type="spellStart"/>
      <w:r w:rsidRPr="00D25C85">
        <w:rPr>
          <w:rFonts w:cs="Arial"/>
          <w:spacing w:val="-3"/>
        </w:rPr>
        <w:t>ενσωματουμένων</w:t>
      </w:r>
      <w:proofErr w:type="spellEnd"/>
      <w:r w:rsidRPr="00D25C85">
        <w:rPr>
          <w:rFonts w:cs="Arial"/>
          <w:spacing w:val="-3"/>
        </w:rPr>
        <w:t xml:space="preserve"> υλικών από φόρους, τέλη, δασμούς, έξοδα εκτελωνισμού, ειδικούς φόρους κ.λπ., πλην του Φ.Π.Α. Ο Ανάδοχος δεν απαλλάσσεται από τα τέλη διοδίων των κάθε είδους μεταφορικών του μέσων. </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w:t>
      </w:r>
      <w:r w:rsidRPr="00D25C85">
        <w:rPr>
          <w:rFonts w:cs="Arial"/>
          <w:spacing w:val="-3"/>
        </w:rPr>
        <w:tab/>
        <w:t xml:space="preserve">Οι δαπάνες προμηθείας των πάσης φύσεως, </w:t>
      </w:r>
      <w:proofErr w:type="spellStart"/>
      <w:r w:rsidRPr="00D25C85">
        <w:rPr>
          <w:rFonts w:cs="Arial"/>
          <w:spacing w:val="-3"/>
        </w:rPr>
        <w:t>ενσωματουμένων</w:t>
      </w:r>
      <w:proofErr w:type="spellEnd"/>
      <w:r w:rsidRPr="00D25C85">
        <w:rPr>
          <w:rFonts w:cs="Arial"/>
          <w:spacing w:val="-3"/>
        </w:rPr>
        <w:t xml:space="preserve">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w:t>
      </w:r>
      <w:proofErr w:type="spellStart"/>
      <w:r w:rsidRPr="00D25C85">
        <w:rPr>
          <w:rFonts w:cs="Arial"/>
          <w:spacing w:val="-3"/>
        </w:rPr>
        <w:t>σταλίες</w:t>
      </w:r>
      <w:proofErr w:type="spellEnd"/>
      <w:r w:rsidRPr="00D25C85">
        <w:rPr>
          <w:rFonts w:cs="Arial"/>
          <w:spacing w:val="-3"/>
        </w:rPr>
        <w:t xml:space="preserve">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sz w:val="12"/>
          <w:szCs w:val="12"/>
        </w:rPr>
        <w:tab/>
      </w:r>
      <w:r w:rsidRPr="00D25C85">
        <w:rPr>
          <w:rFonts w:cs="Arial"/>
          <w:spacing w:val="-3"/>
        </w:rPr>
        <w:t xml:space="preserve">Ομοίως οι δαπάνες για την φορτοεκφόρτωση και μεταφορά (με την </w:t>
      </w:r>
      <w:proofErr w:type="spellStart"/>
      <w:r w:rsidRPr="00D25C85">
        <w:rPr>
          <w:rFonts w:cs="Arial"/>
          <w:spacing w:val="-3"/>
        </w:rPr>
        <w:t>σταλία</w:t>
      </w:r>
      <w:proofErr w:type="spellEnd"/>
      <w:r w:rsidRPr="00D25C85">
        <w:rPr>
          <w:rFonts w:cs="Arial"/>
          <w:spacing w:val="-3"/>
        </w:rPr>
        <w:t xml:space="preserve"> μεταφορικών μέσων) των πλεοναζόντων ή/και ακατάλληλων προϊόντων εκσκαφών και λοιπών υλικών, σε κατάλληλους χώρους απόρριψης, λαμβανομένων υπόψη των ισχυόντων Περιβαλλοντικών Όρων, σύμφωνα με την Ε.Σ.Υ. και τους λοιπούς όρους δημοπράτησης.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ab/>
        <w:t xml:space="preserve">Το κόστος υποδοχής σε αποδεκτούς χώρους, των αποβλήτων από εκσκαφές, κατασκευές και κατεδαφίσεις (ΑΕΚΚ), όπως αυτά καθορίζονται στην ΚΥΑ 36259/1757/Ε103/2010 (ΦΕΚ 1312Β/2010) και εξειδικεύονται με την Εγκύκλιο αρ. </w:t>
      </w:r>
      <w:proofErr w:type="spellStart"/>
      <w:r w:rsidRPr="00D25C85">
        <w:rPr>
          <w:rFonts w:cs="Arial"/>
          <w:spacing w:val="-3"/>
        </w:rPr>
        <w:t>πρωτ</w:t>
      </w:r>
      <w:proofErr w:type="spellEnd"/>
      <w:r w:rsidRPr="00D25C85">
        <w:rPr>
          <w:rFonts w:cs="Arial"/>
          <w:spacing w:val="-3"/>
        </w:rPr>
        <w:t xml:space="preserve">. </w:t>
      </w:r>
      <w:proofErr w:type="spellStart"/>
      <w:r w:rsidRPr="00D25C85">
        <w:rPr>
          <w:rFonts w:cs="Arial"/>
          <w:spacing w:val="-3"/>
        </w:rPr>
        <w:t>οικ</w:t>
      </w:r>
      <w:proofErr w:type="spellEnd"/>
      <w:r w:rsidRPr="00D25C85">
        <w:rPr>
          <w:rFonts w:cs="Arial"/>
          <w:spacing w:val="-3"/>
        </w:rPr>
        <w:t xml:space="preserve"> 4834/25-1-2013 του Υπουργείου Περιβάλλοντος Ενέργειας και Κλιματικής Αλλαγής, δεν περιλαμβάνεται στις αντίστοιχες τιμές του τιμολογίου.</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ab/>
        <w:t>Ως «κόστος υποδοχής σε αποδεκτούς χώρους» νοείται το κόστος χρήσης του συγκεκριμένου χώρου από την παράδοση των υλικών αυτών και την επέκεινα διαχείρισή τους.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1.3</w:t>
      </w:r>
      <w:r w:rsidRPr="00D25C85">
        <w:rPr>
          <w:rFonts w:cs="Arial"/>
          <w:spacing w:val="-3"/>
        </w:rPr>
        <w:tab/>
        <w:t xml:space="preserve">Οι δαπάνες μισθών, ημερομισθίων, υπερωριών, </w:t>
      </w:r>
      <w:proofErr w:type="spellStart"/>
      <w:r w:rsidRPr="00D25C85">
        <w:rPr>
          <w:rFonts w:cs="Arial"/>
          <w:spacing w:val="-3"/>
        </w:rPr>
        <w:t>υπερεργασιών</w:t>
      </w:r>
      <w:proofErr w:type="spellEnd"/>
      <w:r w:rsidRPr="00D25C85">
        <w:rPr>
          <w:rFonts w:cs="Arial"/>
          <w:spacing w:val="-3"/>
        </w:rPr>
        <w:t xml:space="preserve">, ασφαλιστικών εισφορών (στο Ι.Κ.Α., σε ασφαλιστικές εταιρείες, ή σε άλλους ημεδαπούς ή/και </w:t>
      </w:r>
      <w:r w:rsidRPr="00D25C85">
        <w:rPr>
          <w:rFonts w:cs="Arial"/>
          <w:spacing w:val="-3"/>
        </w:rPr>
        <w:lastRenderedPageBreak/>
        <w:t xml:space="preserve">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w:t>
      </w:r>
      <w:proofErr w:type="spellStart"/>
      <w:r w:rsidRPr="00D25C85">
        <w:rPr>
          <w:rFonts w:cs="Arial"/>
          <w:spacing w:val="-3"/>
        </w:rPr>
        <w:t>εξαιρεσίμων</w:t>
      </w:r>
      <w:proofErr w:type="spellEnd"/>
      <w:r w:rsidRPr="00D25C85">
        <w:rPr>
          <w:rFonts w:cs="Arial"/>
          <w:spacing w:val="-3"/>
        </w:rPr>
        <w:t xml:space="preserve">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(εργατοτεχνικού όλων των ειδικοτήτων οδηγών και χειριστών οχημάτων και μηχανημάτων, τεχνιτών συνεργείων, επιστημονικού προσωπικού και των επιστατών με εξειδικευμένο αντικείμενο, ημεδαπού ή αλλοδαπού που απασχολείται για την κατασκευή του έργου, επί τόπου ή οπουδήποτε αλλού.</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1.4</w:t>
      </w:r>
      <w:r w:rsidRPr="00D25C85">
        <w:rPr>
          <w:rFonts w:cs="Arial"/>
          <w:spacing w:val="-3"/>
        </w:rPr>
        <w:tab/>
        <w:t xml:space="preserve">Οι κάθε είδους δαπάνες για την εγκατάσταση, εξοπλισμό και λειτουργία </w:t>
      </w:r>
      <w:proofErr w:type="spellStart"/>
      <w:r w:rsidRPr="00D25C85">
        <w:rPr>
          <w:rFonts w:cs="Arial"/>
          <w:spacing w:val="-3"/>
        </w:rPr>
        <w:t>εργοταξιακού</w:t>
      </w:r>
      <w:proofErr w:type="spellEnd"/>
      <w:r w:rsidRPr="00D25C85">
        <w:rPr>
          <w:rFonts w:cs="Arial"/>
          <w:spacing w:val="-3"/>
        </w:rPr>
        <w:t xml:space="preserve"> εργαστηρίου, εάν προβλέπεται, την λήψη και μεταφορά των δοκιμίων και την εκτέλεση ελέγχων και δοκιμών, είτε στο </w:t>
      </w:r>
      <w:proofErr w:type="spellStart"/>
      <w:r w:rsidRPr="00D25C85">
        <w:rPr>
          <w:rFonts w:cs="Arial"/>
          <w:spacing w:val="-3"/>
        </w:rPr>
        <w:t>εργοταξιακό</w:t>
      </w:r>
      <w:proofErr w:type="spellEnd"/>
      <w:r w:rsidRPr="00D25C85">
        <w:rPr>
          <w:rFonts w:cs="Arial"/>
          <w:spacing w:val="-3"/>
        </w:rPr>
        <w:t xml:space="preserve"> εργαστήριο ή σε κρατικό ή σε ιδιωτικό της εγκρίσεως της Υπηρεσίας, σύμφωνα με τους όρους δημοπράτησης.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1.5</w:t>
      </w:r>
      <w:r w:rsidRPr="00D25C85">
        <w:rPr>
          <w:rFonts w:cs="Arial"/>
          <w:spacing w:val="-3"/>
        </w:rPr>
        <w:tab/>
        <w:t>Οι δαπάνες εγκατάστασης και λειτουργίας μονάδων παραγωγής προκατασκευασμένων στοιχείων, εφ’ όσον προβλέπονται από τους όρους δημοπράτησης, συγκροτημάτων παραγωγής θραυστών υλικών (</w:t>
      </w:r>
      <w:proofErr w:type="spellStart"/>
      <w:r w:rsidRPr="00D25C85">
        <w:rPr>
          <w:rFonts w:cs="Arial"/>
          <w:spacing w:val="-3"/>
        </w:rPr>
        <w:t>σπαστηροτριβείο</w:t>
      </w:r>
      <w:proofErr w:type="spellEnd"/>
      <w:r w:rsidRPr="00D25C85">
        <w:rPr>
          <w:rFonts w:cs="Arial"/>
          <w:spacing w:val="-3"/>
        </w:rPr>
        <w:t xml:space="preserve">), σκυροδέματος, </w:t>
      </w:r>
      <w:proofErr w:type="spellStart"/>
      <w:r w:rsidRPr="00D25C85">
        <w:rPr>
          <w:rFonts w:cs="Arial"/>
          <w:spacing w:val="-3"/>
        </w:rPr>
        <w:t>ασφαλτομιγμάτων</w:t>
      </w:r>
      <w:proofErr w:type="spellEnd"/>
      <w:r w:rsidRPr="00D25C85">
        <w:rPr>
          <w:rFonts w:cs="Arial"/>
          <w:spacing w:val="-3"/>
        </w:rPr>
        <w:t xml:space="preserve"> κ.λπ., στον </w:t>
      </w:r>
      <w:proofErr w:type="spellStart"/>
      <w:r w:rsidRPr="00D25C85">
        <w:rPr>
          <w:rFonts w:cs="Arial"/>
          <w:spacing w:val="-3"/>
        </w:rPr>
        <w:t>εργοταξιακό</w:t>
      </w:r>
      <w:proofErr w:type="spellEnd"/>
      <w:r w:rsidRPr="00D25C85">
        <w:rPr>
          <w:rFonts w:cs="Arial"/>
          <w:spacing w:val="-3"/>
        </w:rPr>
        <w:t xml:space="preserve"> χώρο ή εκτός αυτού. </w:t>
      </w:r>
    </w:p>
    <w:p w:rsidR="00311363" w:rsidRPr="00D25C85" w:rsidRDefault="00311363" w:rsidP="00311363">
      <w:pPr>
        <w:tabs>
          <w:tab w:val="left" w:pos="-720"/>
          <w:tab w:val="left" w:pos="900"/>
        </w:tabs>
        <w:suppressAutoHyphens/>
        <w:spacing w:after="0" w:line="240" w:lineRule="auto"/>
        <w:ind w:left="851" w:firstLine="3"/>
        <w:jc w:val="both"/>
        <w:rPr>
          <w:rFonts w:cs="Arial"/>
          <w:spacing w:val="-3"/>
        </w:rPr>
      </w:pPr>
      <w:r w:rsidRPr="00D25C85">
        <w:rPr>
          <w:rFonts w:cs="Arial"/>
          <w:spacing w:val="-3"/>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Έργο,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311363" w:rsidRPr="00D25C85" w:rsidRDefault="00311363" w:rsidP="00311363">
      <w:pPr>
        <w:tabs>
          <w:tab w:val="left" w:pos="-720"/>
          <w:tab w:val="left" w:pos="900"/>
        </w:tabs>
        <w:suppressAutoHyphens/>
        <w:spacing w:after="0" w:line="240" w:lineRule="auto"/>
        <w:ind w:left="851" w:firstLine="3"/>
        <w:jc w:val="both"/>
        <w:rPr>
          <w:rFonts w:cs="Arial"/>
          <w:spacing w:val="-3"/>
        </w:rPr>
      </w:pPr>
      <w:r w:rsidRPr="00D25C85">
        <w:rPr>
          <w:rFonts w:cs="Arial"/>
          <w:spacing w:val="-3"/>
        </w:rPr>
        <w:t>Οι ως άνω όροι για την αποξήλωση των μονάδων και αποκατάσταση των χώρων έχουν εφαρμογή στις ακόλουθες περιπτώσεις:</w:t>
      </w:r>
    </w:p>
    <w:p w:rsidR="00311363" w:rsidRPr="00D25C85" w:rsidRDefault="00311363" w:rsidP="00311363">
      <w:pPr>
        <w:tabs>
          <w:tab w:val="left" w:pos="-720"/>
          <w:tab w:val="left" w:pos="1440"/>
        </w:tabs>
        <w:suppressAutoHyphens/>
        <w:spacing w:after="0" w:line="240" w:lineRule="auto"/>
        <w:ind w:left="1440" w:hanging="586"/>
        <w:jc w:val="both"/>
        <w:rPr>
          <w:rFonts w:cs="Arial"/>
          <w:spacing w:val="-3"/>
        </w:rPr>
      </w:pPr>
      <w:r w:rsidRPr="00D25C85">
        <w:rPr>
          <w:rFonts w:cs="Arial"/>
          <w:spacing w:val="-3"/>
        </w:rPr>
        <w:t xml:space="preserve">(α) </w:t>
      </w:r>
      <w:r w:rsidRPr="00D25C85">
        <w:rPr>
          <w:rFonts w:cs="Arial"/>
          <w:spacing w:val="-3"/>
        </w:rPr>
        <w:tab/>
        <w:t>Όταν η εγκατάσταση των μονάδων έχει γίνει σε χώρο που έχει παραχωρηθεί από το Δημόσιο</w:t>
      </w:r>
    </w:p>
    <w:p w:rsidR="00311363" w:rsidRPr="00D25C85" w:rsidRDefault="00311363" w:rsidP="00311363">
      <w:pPr>
        <w:tabs>
          <w:tab w:val="left" w:pos="-720"/>
          <w:tab w:val="left" w:pos="1440"/>
        </w:tabs>
        <w:suppressAutoHyphens/>
        <w:spacing w:after="0" w:line="240" w:lineRule="auto"/>
        <w:ind w:left="1440" w:hanging="586"/>
        <w:jc w:val="both"/>
        <w:rPr>
          <w:rFonts w:cs="Arial"/>
          <w:spacing w:val="-3"/>
        </w:rPr>
      </w:pPr>
      <w:r w:rsidRPr="00D25C85">
        <w:rPr>
          <w:rFonts w:cs="Arial"/>
          <w:spacing w:val="-3"/>
        </w:rPr>
        <w:t xml:space="preserve">(β) </w:t>
      </w:r>
      <w:r w:rsidRPr="00D25C85">
        <w:rPr>
          <w:rFonts w:cs="Arial"/>
          <w:spacing w:val="-3"/>
        </w:rPr>
        <w:tab/>
        <w:t>Όταν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1.6</w:t>
      </w:r>
      <w:r w:rsidRPr="00D25C85">
        <w:rPr>
          <w:rFonts w:cs="Arial"/>
          <w:spacing w:val="-3"/>
        </w:rPr>
        <w:tab/>
        <w:t>Τα πάσης φύσεως ασφάλιστρα για το προσωπικό του Έργου, τις μεταφορές, τα μεταφορικά μέσα, τα μηχανήματα έργων και τις εγκαταστάσεις,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1.7</w:t>
      </w:r>
      <w:r w:rsidRPr="00D25C85">
        <w:rPr>
          <w:rFonts w:cs="Arial"/>
          <w:spacing w:val="-3"/>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1.8</w:t>
      </w:r>
      <w:r w:rsidRPr="00D25C85">
        <w:rPr>
          <w:rFonts w:cs="Arial"/>
          <w:spacing w:val="-3"/>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1.9</w:t>
      </w:r>
      <w:r w:rsidRPr="00D25C85">
        <w:rPr>
          <w:rFonts w:cs="Arial"/>
          <w:spacing w:val="-3"/>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w:t>
      </w:r>
      <w:r w:rsidRPr="00D25C85">
        <w:rPr>
          <w:rFonts w:cs="Arial"/>
          <w:spacing w:val="-3"/>
        </w:rPr>
        <w:lastRenderedPageBreak/>
        <w:t xml:space="preserve">συγκεκριμένες εργασίες/λειτουργίες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w:t>
      </w:r>
      <w:proofErr w:type="spellStart"/>
      <w:r w:rsidRPr="00D25C85">
        <w:rPr>
          <w:rFonts w:cs="Arial"/>
          <w:spacing w:val="-3"/>
        </w:rPr>
        <w:t>σταλίες</w:t>
      </w:r>
      <w:proofErr w:type="spellEnd"/>
      <w:r w:rsidRPr="00D25C85">
        <w:rPr>
          <w:rFonts w:cs="Arial"/>
          <w:spacing w:val="-3"/>
        </w:rPr>
        <w:t xml:space="preserve"> και καθυστερήσεις (που δεν οφείλονται σε υπαιτιότητα του Κυρίου του Έργου), η αποσυναρμολόγησή τους (εάν απαιτείται) και η απομάκρυνσή τους από το Έργο. </w:t>
      </w:r>
    </w:p>
    <w:p w:rsidR="00311363" w:rsidRPr="00D25C85" w:rsidRDefault="00311363" w:rsidP="00311363">
      <w:pPr>
        <w:tabs>
          <w:tab w:val="left" w:pos="-720"/>
          <w:tab w:val="left" w:pos="709"/>
        </w:tabs>
        <w:suppressAutoHyphens/>
        <w:spacing w:after="0" w:line="240" w:lineRule="auto"/>
        <w:ind w:left="851"/>
        <w:jc w:val="both"/>
        <w:rPr>
          <w:rFonts w:cs="Arial"/>
          <w:spacing w:val="-3"/>
        </w:rPr>
      </w:pPr>
      <w:r w:rsidRPr="00D25C85">
        <w:rPr>
          <w:rFonts w:cs="Arial"/>
          <w:spacing w:val="-3"/>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1.10</w:t>
      </w:r>
      <w:r w:rsidRPr="00D25C85">
        <w:rPr>
          <w:rFonts w:cs="Arial"/>
          <w:spacing w:val="-3"/>
        </w:rPr>
        <w:tab/>
        <w:t xml:space="preserve">Οι δαπάνες προμηθείας ή παραγωγής, φορτοεκφόρτωσης και μεταφοράς στη θέση ενσωμάτωσης και τυχόν προσωρινών αποθέσεων και </w:t>
      </w:r>
      <w:proofErr w:type="spellStart"/>
      <w:r w:rsidRPr="00D25C85">
        <w:rPr>
          <w:rFonts w:cs="Arial"/>
          <w:spacing w:val="-3"/>
        </w:rPr>
        <w:t>επαναφορτώσεων</w:t>
      </w:r>
      <w:proofErr w:type="spellEnd"/>
      <w:r w:rsidRPr="00D25C85">
        <w:rPr>
          <w:rFonts w:cs="Arial"/>
          <w:spacing w:val="-3"/>
        </w:rPr>
        <w:t xml:space="preserve">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sz w:val="12"/>
          <w:szCs w:val="12"/>
        </w:rPr>
        <w:tab/>
      </w:r>
      <w:r w:rsidRPr="00D25C85">
        <w:rPr>
          <w:rFonts w:cs="Arial"/>
          <w:spacing w:val="-3"/>
        </w:rPr>
        <w:tab/>
        <w:t xml:space="preserve">Περιλαμβάνονται οι δαπάνες πλύσεως, ανάμιξης ή εμπλουτισμού των υλικών, ώστε να ανταποκρίνονται στις προβλεπόμενες από την Μελέτη του Έργου προδιαγραφές, λαμβανομένων υπόψη των σχετικών περιβαλλοντικών όρων </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1.11</w:t>
      </w:r>
      <w:r w:rsidRPr="00D25C85">
        <w:rPr>
          <w:rFonts w:cs="Arial"/>
          <w:spacing w:val="-3"/>
        </w:rPr>
        <w:tab/>
        <w:t>Οι επιβαρύνσεις από καθυστερήσεις, μειωμένη απόδοση και μετακινήσεις μηχανημάτων και προσωπικού που οφείλονται:</w:t>
      </w:r>
    </w:p>
    <w:p w:rsidR="00311363" w:rsidRPr="00D25C85" w:rsidRDefault="00311363" w:rsidP="00311363">
      <w:pPr>
        <w:tabs>
          <w:tab w:val="left" w:pos="-720"/>
          <w:tab w:val="left" w:pos="1440"/>
        </w:tabs>
        <w:suppressAutoHyphens/>
        <w:spacing w:after="0" w:line="240" w:lineRule="auto"/>
        <w:ind w:left="1440" w:hanging="540"/>
        <w:jc w:val="both"/>
        <w:rPr>
          <w:rFonts w:cs="Arial"/>
          <w:spacing w:val="-3"/>
        </w:rPr>
      </w:pPr>
      <w:r w:rsidRPr="00D25C85">
        <w:rPr>
          <w:rFonts w:cs="Arial"/>
          <w:spacing w:val="-3"/>
        </w:rPr>
        <w:t xml:space="preserve">(α) </w:t>
      </w:r>
      <w:r w:rsidRPr="00D25C85">
        <w:rPr>
          <w:rFonts w:cs="Arial"/>
          <w:spacing w:val="-3"/>
        </w:rPr>
        <w:tab/>
        <w:t xml:space="preserve">σε εμπόδια στο χώρο εκτέλεσης των εργασιών (αρχαιολογικά ευρήματα, δίκτυα Ο.Κ.Ω. κ.λπ.), </w:t>
      </w:r>
    </w:p>
    <w:p w:rsidR="00311363" w:rsidRPr="00D25C85" w:rsidRDefault="00311363" w:rsidP="00311363">
      <w:pPr>
        <w:tabs>
          <w:tab w:val="left" w:pos="-720"/>
          <w:tab w:val="left" w:pos="1440"/>
        </w:tabs>
        <w:suppressAutoHyphens/>
        <w:spacing w:after="0" w:line="240" w:lineRule="auto"/>
        <w:ind w:left="1440" w:hanging="540"/>
        <w:jc w:val="both"/>
        <w:rPr>
          <w:rFonts w:cs="Arial"/>
          <w:spacing w:val="-3"/>
        </w:rPr>
      </w:pPr>
      <w:r w:rsidRPr="00D25C85">
        <w:rPr>
          <w:rFonts w:cs="Arial"/>
          <w:spacing w:val="-3"/>
        </w:rPr>
        <w:t xml:space="preserve">(β) </w:t>
      </w:r>
      <w:r w:rsidRPr="00D25C85">
        <w:rPr>
          <w:rFonts w:cs="Arial"/>
          <w:spacing w:val="-3"/>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311363" w:rsidRPr="00D25C85" w:rsidRDefault="00311363" w:rsidP="00311363">
      <w:pPr>
        <w:tabs>
          <w:tab w:val="left" w:pos="-720"/>
          <w:tab w:val="left" w:pos="1440"/>
        </w:tabs>
        <w:suppressAutoHyphens/>
        <w:spacing w:after="0" w:line="240" w:lineRule="auto"/>
        <w:ind w:left="1440" w:hanging="540"/>
        <w:jc w:val="both"/>
        <w:rPr>
          <w:rFonts w:cs="Arial"/>
          <w:spacing w:val="-3"/>
        </w:rPr>
      </w:pPr>
      <w:r w:rsidRPr="00D25C85">
        <w:rPr>
          <w:rFonts w:cs="Arial"/>
          <w:spacing w:val="-3"/>
        </w:rPr>
        <w:t xml:space="preserve">(γ) </w:t>
      </w:r>
      <w:r w:rsidRPr="00D25C85">
        <w:rPr>
          <w:rFonts w:cs="Arial"/>
          <w:spacing w:val="-3"/>
        </w:rPr>
        <w:tab/>
        <w:t>στις τυχόν ιδιαίτερες απαιτήσεις αντιμετώπισης των εμποδίων από τους αρμόδιους για αυτά φορείς (ΥΠ.ΠΟ, Δ.Ε.Η, ΔΕΥΑ</w:t>
      </w:r>
      <w:r w:rsidRPr="00ED7B11">
        <w:rPr>
          <w:rFonts w:cs="Arial"/>
          <w:spacing w:val="-3"/>
          <w:lang w:val="en-US"/>
        </w:rPr>
        <w:t>x</w:t>
      </w:r>
      <w:r w:rsidRPr="00D25C85">
        <w:rPr>
          <w:rFonts w:cs="Arial"/>
          <w:spacing w:val="-3"/>
        </w:rPr>
        <w:t xml:space="preserve"> κ.λπ.), </w:t>
      </w:r>
    </w:p>
    <w:p w:rsidR="00311363" w:rsidRPr="00D25C85" w:rsidRDefault="00311363" w:rsidP="00311363">
      <w:pPr>
        <w:tabs>
          <w:tab w:val="left" w:pos="-720"/>
          <w:tab w:val="left" w:pos="1440"/>
        </w:tabs>
        <w:suppressAutoHyphens/>
        <w:spacing w:after="0" w:line="240" w:lineRule="auto"/>
        <w:ind w:left="1440" w:hanging="540"/>
        <w:jc w:val="both"/>
        <w:rPr>
          <w:rFonts w:cs="Arial"/>
          <w:spacing w:val="-3"/>
        </w:rPr>
      </w:pPr>
      <w:r w:rsidRPr="00D25C85">
        <w:rPr>
          <w:rFonts w:cs="Arial"/>
          <w:spacing w:val="-3"/>
        </w:rPr>
        <w:t xml:space="preserve">(δ) </w:t>
      </w:r>
      <w:r w:rsidRPr="00D25C85">
        <w:rPr>
          <w:rFonts w:cs="Arial"/>
          <w:spacing w:val="-3"/>
        </w:rPr>
        <w:tab/>
        <w:t xml:space="preserve">στην ενδεχόμενη εκτέλεση των εργασιών κατά φάσεις λόγω των ως άνω εμποδίων, </w:t>
      </w:r>
    </w:p>
    <w:p w:rsidR="00311363" w:rsidRPr="00D25C85" w:rsidRDefault="00311363" w:rsidP="00311363">
      <w:pPr>
        <w:tabs>
          <w:tab w:val="left" w:pos="-720"/>
          <w:tab w:val="left" w:pos="1440"/>
        </w:tabs>
        <w:suppressAutoHyphens/>
        <w:spacing w:after="0" w:line="240" w:lineRule="auto"/>
        <w:ind w:left="1440" w:hanging="540"/>
        <w:jc w:val="both"/>
        <w:rPr>
          <w:rFonts w:cs="Arial"/>
          <w:spacing w:val="-3"/>
        </w:rPr>
      </w:pPr>
      <w:r w:rsidRPr="00D25C85">
        <w:rPr>
          <w:rFonts w:cs="Arial"/>
          <w:spacing w:val="-3"/>
        </w:rPr>
        <w:t xml:space="preserve">(ε) </w:t>
      </w:r>
      <w:r w:rsidRPr="00D25C85">
        <w:rPr>
          <w:rFonts w:cs="Arial"/>
          <w:spacing w:val="-3"/>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w:t>
      </w:r>
      <w:proofErr w:type="spellStart"/>
      <w:r w:rsidRPr="00D25C85">
        <w:rPr>
          <w:rFonts w:cs="Arial"/>
          <w:spacing w:val="-3"/>
        </w:rPr>
        <w:t>ανηγμένα</w:t>
      </w:r>
      <w:proofErr w:type="spellEnd"/>
      <w:r w:rsidRPr="00D25C85">
        <w:rPr>
          <w:rFonts w:cs="Arial"/>
          <w:spacing w:val="-3"/>
        </w:rPr>
        <w:t xml:space="preserve"> στο ποσοστό Γ.Ε.&amp; Ο.Ε. ή σε άλλα άρθρα του παρόντος Τιμολογίου </w:t>
      </w:r>
    </w:p>
    <w:p w:rsidR="00311363" w:rsidRPr="00D25C85" w:rsidRDefault="00311363" w:rsidP="00311363">
      <w:pPr>
        <w:tabs>
          <w:tab w:val="left" w:pos="-720"/>
          <w:tab w:val="left" w:pos="1440"/>
        </w:tabs>
        <w:suppressAutoHyphens/>
        <w:spacing w:after="0" w:line="240" w:lineRule="auto"/>
        <w:ind w:left="1440" w:hanging="540"/>
        <w:jc w:val="both"/>
        <w:rPr>
          <w:rFonts w:cs="Arial"/>
          <w:spacing w:val="-3"/>
        </w:rPr>
      </w:pPr>
      <w:r w:rsidRPr="00D25C85">
        <w:rPr>
          <w:rFonts w:cs="Arial"/>
          <w:spacing w:val="-3"/>
        </w:rPr>
        <w:t>(στ)</w:t>
      </w:r>
      <w:r w:rsidRPr="00D25C85">
        <w:rPr>
          <w:rFonts w:cs="Arial"/>
          <w:spacing w:val="-3"/>
        </w:rPr>
        <w:tab/>
        <w:t xml:space="preserve">στην λήψη μέτρων για την εξασφάλιση της κυκλοφορίας πεζών και οχημάτων, </w:t>
      </w:r>
    </w:p>
    <w:p w:rsidR="00311363" w:rsidRPr="00D25C85" w:rsidRDefault="00311363" w:rsidP="00311363">
      <w:pPr>
        <w:tabs>
          <w:tab w:val="left" w:pos="-720"/>
          <w:tab w:val="left" w:pos="1440"/>
        </w:tabs>
        <w:suppressAutoHyphens/>
        <w:spacing w:after="0" w:line="240" w:lineRule="auto"/>
        <w:ind w:left="1440" w:hanging="540"/>
        <w:jc w:val="both"/>
        <w:rPr>
          <w:rFonts w:cs="Arial"/>
          <w:spacing w:val="-3"/>
        </w:rPr>
      </w:pPr>
      <w:r w:rsidRPr="00D25C85">
        <w:rPr>
          <w:rFonts w:cs="Arial"/>
          <w:spacing w:val="-3"/>
        </w:rPr>
        <w:t>(ζ)</w:t>
      </w:r>
      <w:r w:rsidRPr="00D25C85">
        <w:rPr>
          <w:rFonts w:cs="Arial"/>
          <w:spacing w:val="-3"/>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1.12</w:t>
      </w:r>
      <w:r w:rsidRPr="00D25C85">
        <w:rPr>
          <w:rFonts w:cs="Arial"/>
          <w:spacing w:val="-3"/>
        </w:rPr>
        <w:tab/>
        <w:t>Οι δαπάνες λήψης μέτρων για την ομαλή και ασφαλή διακίνηση πεζών και οχημάτων στις θέσεις εκτέλεσης των εργασιών, όπως ενδεικτικά:</w:t>
      </w:r>
    </w:p>
    <w:p w:rsidR="00311363" w:rsidRPr="00D25C85" w:rsidRDefault="00311363" w:rsidP="00311363">
      <w:pPr>
        <w:tabs>
          <w:tab w:val="left" w:pos="-720"/>
          <w:tab w:val="left" w:pos="-142"/>
          <w:tab w:val="left" w:pos="1278"/>
        </w:tabs>
        <w:suppressAutoHyphens/>
        <w:spacing w:after="0" w:line="240" w:lineRule="auto"/>
        <w:ind w:left="1278" w:hanging="427"/>
        <w:jc w:val="both"/>
        <w:rPr>
          <w:rFonts w:cs="Arial"/>
          <w:spacing w:val="-3"/>
        </w:rPr>
      </w:pPr>
      <w:r w:rsidRPr="00D25C85">
        <w:rPr>
          <w:rFonts w:cs="Arial"/>
          <w:spacing w:val="-3"/>
        </w:rPr>
        <w:t>(1)</w:t>
      </w:r>
      <w:r w:rsidRPr="00D25C85">
        <w:rPr>
          <w:rFonts w:cs="Arial"/>
          <w:spacing w:val="-3"/>
        </w:rPr>
        <w:tab/>
        <w:t xml:space="preserve">Οι δαπάνες προσωρινών γεφυρώσεων ορυγμάτων πλάτους έως 3,0 </w:t>
      </w:r>
      <w:r w:rsidRPr="00ED7B11">
        <w:rPr>
          <w:rFonts w:cs="Arial"/>
          <w:spacing w:val="-3"/>
          <w:lang w:val="en-US"/>
        </w:rPr>
        <w:t>m</w:t>
      </w:r>
      <w:r w:rsidRPr="00D25C85">
        <w:rPr>
          <w:rFonts w:cs="Arial"/>
          <w:spacing w:val="-3"/>
        </w:rPr>
        <w:t xml:space="preserve">, για την αποκατάσταση της κυκλοφορίας πεζών και οχημάτων, όταν τούτο κρίνεται απαραίτητο από την Υπηρεσία ή τις αρμόδιες Αρχές </w:t>
      </w:r>
    </w:p>
    <w:p w:rsidR="00311363" w:rsidRPr="00D25C85" w:rsidRDefault="00311363" w:rsidP="00311363">
      <w:pPr>
        <w:tabs>
          <w:tab w:val="left" w:pos="-1560"/>
          <w:tab w:val="left" w:pos="-720"/>
          <w:tab w:val="left" w:pos="-284"/>
          <w:tab w:val="left" w:pos="1278"/>
        </w:tabs>
        <w:suppressAutoHyphens/>
        <w:spacing w:after="0" w:line="240" w:lineRule="auto"/>
        <w:ind w:left="1278" w:hanging="427"/>
        <w:jc w:val="both"/>
        <w:rPr>
          <w:rFonts w:cs="Arial"/>
          <w:spacing w:val="-3"/>
        </w:rPr>
      </w:pPr>
      <w:r w:rsidRPr="00D25C85">
        <w:rPr>
          <w:rFonts w:cs="Arial"/>
          <w:spacing w:val="-3"/>
        </w:rPr>
        <w:t>(2)</w:t>
      </w:r>
      <w:r w:rsidRPr="00D25C85">
        <w:rPr>
          <w:rFonts w:cs="Arial"/>
          <w:spacing w:val="-3"/>
        </w:rPr>
        <w:tab/>
        <w:t xml:space="preserve">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w:t>
      </w:r>
      <w:proofErr w:type="spellStart"/>
      <w:r w:rsidRPr="00D25C85">
        <w:rPr>
          <w:rFonts w:cs="Arial"/>
          <w:spacing w:val="-3"/>
        </w:rPr>
        <w:t>εργοταξιακού</w:t>
      </w:r>
      <w:proofErr w:type="spellEnd"/>
      <w:r w:rsidRPr="00D25C85">
        <w:rPr>
          <w:rFonts w:cs="Arial"/>
          <w:spacing w:val="-3"/>
        </w:rPr>
        <w:t xml:space="preserve">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w:t>
      </w:r>
      <w:r w:rsidRPr="00D25C85">
        <w:rPr>
          <w:rFonts w:cs="Arial"/>
          <w:spacing w:val="-3"/>
        </w:rPr>
        <w:lastRenderedPageBreak/>
        <w:t>απομάκρυνση των παραπάνω προσωρινών κατασκευών και σήμανσης μετά την περαίωση των εργασιών και την πλήρη αποκατάσταση της αρχικής σήμανσης.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1.13</w:t>
      </w:r>
      <w:r w:rsidRPr="00D25C85">
        <w:rPr>
          <w:rFonts w:cs="Arial"/>
          <w:spacing w:val="-3"/>
        </w:rPr>
        <w:tab/>
        <w:t xml:space="preserve">Οι δαπάνες των τοπογραφικών εργασιών (αποτυπώσεων, πασσαλώσεων, </w:t>
      </w:r>
      <w:proofErr w:type="spellStart"/>
      <w:r w:rsidRPr="00D25C85">
        <w:rPr>
          <w:rFonts w:cs="Arial"/>
          <w:spacing w:val="-3"/>
        </w:rPr>
        <w:t>αναπασσαλώσεων</w:t>
      </w:r>
      <w:proofErr w:type="spellEnd"/>
      <w:r w:rsidRPr="00D25C85">
        <w:rPr>
          <w:rFonts w:cs="Arial"/>
          <w:spacing w:val="-3"/>
        </w:rPr>
        <w:t xml:space="preserve">, πύκνωσης τριγωνομετρικού και </w:t>
      </w:r>
      <w:proofErr w:type="spellStart"/>
      <w:r w:rsidRPr="00D25C85">
        <w:rPr>
          <w:rFonts w:cs="Arial"/>
          <w:spacing w:val="-3"/>
        </w:rPr>
        <w:t>πολυγωνομετρικού</w:t>
      </w:r>
      <w:proofErr w:type="spellEnd"/>
      <w:r w:rsidRPr="00D25C85">
        <w:rPr>
          <w:rFonts w:cs="Arial"/>
          <w:spacing w:val="-3"/>
        </w:rPr>
        <w:t xml:space="preserve"> δικτύου, εγκατάστασης </w:t>
      </w:r>
      <w:proofErr w:type="spellStart"/>
      <w:r w:rsidRPr="00D25C85">
        <w:rPr>
          <w:rFonts w:cs="Arial"/>
          <w:spacing w:val="-3"/>
        </w:rPr>
        <w:t>χωροσταθμικών</w:t>
      </w:r>
      <w:proofErr w:type="spellEnd"/>
      <w:r w:rsidRPr="00D25C85">
        <w:rPr>
          <w:rFonts w:cs="Arial"/>
          <w:spacing w:val="-3"/>
        </w:rPr>
        <w:t xml:space="preserve"> 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ορίζοντας υπογείων υδάτων, δίκτυα Οργανισμών Κοινής Ωφελείας [ΟΚΩ]), </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1.14</w:t>
      </w:r>
      <w:r w:rsidRPr="00D25C85">
        <w:rPr>
          <w:rFonts w:cs="Arial"/>
          <w:spacing w:val="-3"/>
        </w:rPr>
        <w:tab/>
        <w:t xml:space="preserve">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w:t>
      </w:r>
      <w:proofErr w:type="spellStart"/>
      <w:r w:rsidRPr="00D25C85">
        <w:rPr>
          <w:rFonts w:cs="Arial"/>
          <w:spacing w:val="-3"/>
        </w:rPr>
        <w:t>επιμετρητικών</w:t>
      </w:r>
      <w:proofErr w:type="spellEnd"/>
      <w:r w:rsidRPr="00D25C85">
        <w:rPr>
          <w:rFonts w:cs="Arial"/>
          <w:spacing w:val="-3"/>
        </w:rPr>
        <w:t xml:space="preserve"> στοιχείων κατ’ αντιπαράσταση με εκπρόσωπο της Υπηρεσίας και σύνταξης των πάσης φύσεως </w:t>
      </w:r>
      <w:proofErr w:type="spellStart"/>
      <w:r w:rsidRPr="00D25C85">
        <w:rPr>
          <w:rFonts w:cs="Arial"/>
          <w:spacing w:val="-3"/>
        </w:rPr>
        <w:t>επιμετρητικών</w:t>
      </w:r>
      <w:proofErr w:type="spellEnd"/>
      <w:r w:rsidRPr="00D25C85">
        <w:rPr>
          <w:rFonts w:cs="Arial"/>
          <w:spacing w:val="-3"/>
        </w:rPr>
        <w:t xml:space="preserve"> σχεδίων, πινάκων και υπολογισμών που θα υποβληθούν στην Υπηρεσία προς έλεγχο.</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sz w:val="18"/>
          <w:szCs w:val="18"/>
        </w:rPr>
        <w:t xml:space="preserve"> </w:t>
      </w:r>
      <w:r w:rsidRPr="00D25C85">
        <w:rPr>
          <w:rFonts w:cs="Arial"/>
          <w:spacing w:val="-3"/>
        </w:rPr>
        <w:t>1.15</w:t>
      </w:r>
      <w:r w:rsidRPr="00D25C85">
        <w:rPr>
          <w:rFonts w:cs="Arial"/>
          <w:spacing w:val="-3"/>
        </w:rPr>
        <w:tab/>
        <w:t>Η δαπάνη σύνταξης των αναπτυγμάτων και πινάκων οπλισμού σκυροδεμάτων (όταν αυτοί δεν περιλαμβάνονται στη μελέτη.</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1.16</w:t>
      </w:r>
      <w:r w:rsidRPr="00D25C85">
        <w:rPr>
          <w:rFonts w:cs="Arial"/>
          <w:spacing w:val="-3"/>
        </w:rPr>
        <w:tab/>
        <w:t xml:space="preserve">Οι δαπάνες ενημέρωσης των </w:t>
      </w:r>
      <w:proofErr w:type="spellStart"/>
      <w:r w:rsidRPr="00D25C85">
        <w:rPr>
          <w:rFonts w:cs="Arial"/>
          <w:spacing w:val="-3"/>
        </w:rPr>
        <w:t>οριζοντιογραφιών</w:t>
      </w:r>
      <w:proofErr w:type="spellEnd"/>
      <w:r w:rsidRPr="00D25C85">
        <w:rPr>
          <w:rFonts w:cs="Arial"/>
          <w:spacing w:val="-3"/>
        </w:rPr>
        <w:t xml:space="preserve"> της μελέτης με τα στοιχεία των </w:t>
      </w:r>
      <w:proofErr w:type="spellStart"/>
      <w:r w:rsidRPr="00D25C85">
        <w:rPr>
          <w:rFonts w:cs="Arial"/>
          <w:spacing w:val="-3"/>
        </w:rPr>
        <w:t>εντοπιζομένων</w:t>
      </w:r>
      <w:proofErr w:type="spellEnd"/>
      <w:r w:rsidRPr="00D25C85">
        <w:rPr>
          <w:rFonts w:cs="Arial"/>
          <w:spacing w:val="-3"/>
        </w:rPr>
        <w:t xml:space="preserve"> με ερευνητικές τομές ή κατά την εκτέλεση των εργασιών δικτύων Ο.Κ.Ω. </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1.17</w:t>
      </w:r>
      <w:r w:rsidRPr="00D25C85">
        <w:rPr>
          <w:rFonts w:cs="Arial"/>
          <w:spacing w:val="-3"/>
        </w:rPr>
        <w:tab/>
        <w:t xml:space="preserve">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w:t>
      </w:r>
      <w:proofErr w:type="spellStart"/>
      <w:r w:rsidRPr="00D25C85">
        <w:rPr>
          <w:rFonts w:cs="Arial"/>
          <w:spacing w:val="-3"/>
        </w:rPr>
        <w:t>οσο</w:t>
      </w:r>
      <w:proofErr w:type="spellEnd"/>
      <w:r w:rsidRPr="00D25C85">
        <w:rPr>
          <w:rFonts w:cs="Arial"/>
          <w:spacing w:val="-3"/>
        </w:rPr>
        <w:t xml:space="preserve"> και τα υπάρχοντα έργα και το περιβάλλον γενικότερα, εκτός αν προβλέπεται διαφορετικά στα τεύχη δημοπράτησης.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1.18</w:t>
      </w:r>
      <w:r w:rsidRPr="00D25C85">
        <w:rPr>
          <w:rFonts w:cs="Arial"/>
          <w:spacing w:val="-3"/>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1.19</w:t>
      </w:r>
      <w:r w:rsidRPr="00D25C85">
        <w:rPr>
          <w:rFonts w:cs="Arial"/>
          <w:spacing w:val="-3"/>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1.20</w:t>
      </w:r>
      <w:r w:rsidRPr="00D25C85">
        <w:rPr>
          <w:rFonts w:cs="Arial"/>
          <w:spacing w:val="-3"/>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Έργου.</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1.21</w:t>
      </w:r>
      <w:r w:rsidRPr="00D25C85">
        <w:rPr>
          <w:rFonts w:cs="Arial"/>
          <w:spacing w:val="-3"/>
        </w:rPr>
        <w:tab/>
        <w:t xml:space="preserve">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w:t>
      </w:r>
      <w:proofErr w:type="spellStart"/>
      <w:r w:rsidRPr="00D25C85">
        <w:rPr>
          <w:rFonts w:cs="Arial"/>
          <w:spacing w:val="-3"/>
        </w:rPr>
        <w:t>ερπυστριοφόρων</w:t>
      </w:r>
      <w:proofErr w:type="spellEnd"/>
      <w:r w:rsidRPr="00D25C85">
        <w:rPr>
          <w:rFonts w:cs="Arial"/>
          <w:spacing w:val="-3"/>
        </w:rPr>
        <w:t xml:space="preserve"> μηχανημάτων κ.λπ.) που οφείλονται σε μη τήρηση των συμβατικών όρων, των </w:t>
      </w:r>
      <w:r w:rsidRPr="00D25C85">
        <w:rPr>
          <w:rFonts w:cs="Arial"/>
          <w:spacing w:val="-3"/>
        </w:rPr>
        <w:lastRenderedPageBreak/>
        <w:t>υποδείξεων της Υπηρεσίας, των ισχυουσών διατάξεων και γενικότερα σε υπαιτιότητα του Αναδόχου.</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1.22</w:t>
      </w:r>
      <w:r w:rsidRPr="00D25C85">
        <w:rPr>
          <w:rFonts w:cs="Arial"/>
          <w:spacing w:val="-3"/>
        </w:rPr>
        <w:tab/>
        <w:t xml:space="preserve">Εφ’ όσον δεν προβλέπεται ιδιαίτερη πληρωμή στα συμβατικά τεύχη: Οι πάσης φύσεως δαπάνες για τις </w:t>
      </w:r>
      <w:proofErr w:type="spellStart"/>
      <w:r w:rsidRPr="00D25C85">
        <w:rPr>
          <w:rFonts w:cs="Arial"/>
          <w:spacing w:val="-3"/>
        </w:rPr>
        <w:t>εργοταξιακές</w:t>
      </w:r>
      <w:proofErr w:type="spellEnd"/>
      <w:r w:rsidRPr="00D25C85">
        <w:rPr>
          <w:rFonts w:cs="Arial"/>
          <w:spacing w:val="-3"/>
        </w:rPr>
        <w:t xml:space="preserve"> οδούς που προκύπτουν από τη μεθοδολογία κατασκευής του Αναδόχου και απαιτούνται για την ασφαλή διακίνηση εξοπλισμού και υλικών κατασκευής του Έργου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1.23</w:t>
      </w:r>
      <w:r w:rsidRPr="00D25C85">
        <w:rPr>
          <w:rFonts w:cs="Arial"/>
          <w:spacing w:val="-3"/>
        </w:rPr>
        <w:tab/>
        <w:t xml:space="preserve">Οι δαπάνες των προεργασιών στις παλιές ή νέες επιφάνειες οδοστρωμάτων για την εφαρμογή ασφαλτικών επιστρώσεων επ' αυτών, όπως π.χ. σκούπισμα, καθαρισμός, δημιουργία οπών </w:t>
      </w:r>
      <w:proofErr w:type="spellStart"/>
      <w:r w:rsidRPr="00D25C85">
        <w:rPr>
          <w:rFonts w:cs="Arial"/>
          <w:spacing w:val="-3"/>
        </w:rPr>
        <w:t>αγκύρωσης</w:t>
      </w:r>
      <w:proofErr w:type="spellEnd"/>
      <w:r w:rsidRPr="00D25C85">
        <w:rPr>
          <w:rFonts w:cs="Arial"/>
          <w:spacing w:val="-3"/>
        </w:rPr>
        <w:t xml:space="preserve"> (</w:t>
      </w:r>
      <w:proofErr w:type="spellStart"/>
      <w:r w:rsidRPr="00D25C85">
        <w:rPr>
          <w:rFonts w:cs="Arial"/>
          <w:spacing w:val="-3"/>
        </w:rPr>
        <w:t>πικούνισμα</w:t>
      </w:r>
      <w:proofErr w:type="spellEnd"/>
      <w:r w:rsidRPr="00D25C85">
        <w:rPr>
          <w:rFonts w:cs="Arial"/>
          <w:spacing w:val="-3"/>
        </w:rPr>
        <w:t>), καθώς και οι δαπάνες μεταφοράς και απόθεσης των προϊόντων που παράγονται ως αποτέλεσμα των παραπάνω εργασιών.</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1.24</w:t>
      </w:r>
      <w:r w:rsidRPr="00D25C85">
        <w:rPr>
          <w:rFonts w:cs="Arial"/>
          <w:spacing w:val="-3"/>
        </w:rPr>
        <w:tab/>
        <w:t>Οι δαπάνες διάνοιξης τομών ή οπών στα τοιχώματα υφισταμένων αγωγών, φρεατίων, τεχνικών έργων κ.λπ., με οποιαδήποτε μέσα, για τη σύνδεση νέων συμβαλλόντων αγωγών, εκτός αν προβλέπεται ιδιαίτερη πληρωμή προς τούτο στα τεύχη δημοπράτησης.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1.25</w:t>
      </w:r>
      <w:r w:rsidRPr="00D25C85">
        <w:rPr>
          <w:rFonts w:cs="Arial"/>
          <w:spacing w:val="-3"/>
        </w:rPr>
        <w:tab/>
        <w:t xml:space="preserve">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w:t>
      </w:r>
      <w:proofErr w:type="spellStart"/>
      <w:r w:rsidRPr="00D25C85">
        <w:rPr>
          <w:rFonts w:cs="Arial"/>
          <w:spacing w:val="-3"/>
        </w:rPr>
        <w:t>ασφαλτομιγμάτων</w:t>
      </w:r>
      <w:proofErr w:type="spellEnd"/>
      <w:r w:rsidRPr="00D25C85">
        <w:rPr>
          <w:rFonts w:cs="Arial"/>
          <w:spacing w:val="-3"/>
        </w:rPr>
        <w:t>, μελέτες ικριωμάτων κ.λπ.</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1.26</w:t>
      </w:r>
      <w:r w:rsidRPr="00D25C85">
        <w:rPr>
          <w:rFonts w:cs="Arial"/>
          <w:spacing w:val="-3"/>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ιδιαίτερη πληρωμή προς τούτο στα τεύχη δημοπράτησης.</w:t>
      </w:r>
    </w:p>
    <w:p w:rsidR="00311363" w:rsidRPr="00D25C85" w:rsidRDefault="00311363" w:rsidP="00311363">
      <w:pPr>
        <w:tabs>
          <w:tab w:val="left" w:pos="-720"/>
          <w:tab w:val="left" w:pos="900"/>
        </w:tabs>
        <w:suppressAutoHyphens/>
        <w:spacing w:after="0" w:line="240" w:lineRule="auto"/>
        <w:ind w:left="851" w:hanging="851"/>
        <w:jc w:val="both"/>
        <w:rPr>
          <w:rFonts w:cs="Arial"/>
          <w:spacing w:val="-3"/>
        </w:rPr>
      </w:pPr>
      <w:r w:rsidRPr="00D25C85">
        <w:rPr>
          <w:rFonts w:cs="Arial"/>
          <w:spacing w:val="-3"/>
        </w:rPr>
        <w:t>1.27</w:t>
      </w:r>
      <w:r w:rsidRPr="00D25C85">
        <w:rPr>
          <w:rFonts w:cs="Arial"/>
          <w:spacing w:val="-3"/>
        </w:rPr>
        <w:tab/>
        <w:t xml:space="preserve">Οι δαπάνες λήψης μέτρων για την εξασφάλιση της συνεχούς και απρόσκοπτης λειτουργίας των υπαρχόντων στην περιοχή του Έργου δικτύων (δίκτυα ύδρευσης, άρδευσης, αποχέτευσης και αποστράγγισης, τάφροι, διώρυγες, </w:t>
      </w:r>
      <w:proofErr w:type="spellStart"/>
      <w:r w:rsidRPr="00D25C85">
        <w:rPr>
          <w:rFonts w:cs="Arial"/>
          <w:spacing w:val="-3"/>
        </w:rPr>
        <w:t>υδατορέματα</w:t>
      </w:r>
      <w:proofErr w:type="spellEnd"/>
      <w:r w:rsidRPr="00D25C85">
        <w:rPr>
          <w:rFonts w:cs="Arial"/>
          <w:spacing w:val="-3"/>
        </w:rPr>
        <w:t xml:space="preserve"> κ.λπ.), τα οποία επηρεάζονται από την εκτέλεση των εργασιών, και ιδιαίτερα όταν:</w:t>
      </w:r>
    </w:p>
    <w:p w:rsidR="00311363" w:rsidRPr="00D25C85" w:rsidRDefault="00311363" w:rsidP="00311363">
      <w:pPr>
        <w:tabs>
          <w:tab w:val="left" w:pos="-1418"/>
          <w:tab w:val="left" w:pos="-720"/>
          <w:tab w:val="left" w:pos="2410"/>
        </w:tabs>
        <w:suppressAutoHyphens/>
        <w:spacing w:after="0" w:line="240" w:lineRule="auto"/>
        <w:ind w:left="1440" w:hanging="540"/>
        <w:jc w:val="both"/>
        <w:rPr>
          <w:rFonts w:cs="Arial"/>
          <w:spacing w:val="-3"/>
        </w:rPr>
      </w:pPr>
      <w:r w:rsidRPr="00D25C85">
        <w:rPr>
          <w:rFonts w:cs="Arial"/>
          <w:spacing w:val="-3"/>
        </w:rPr>
        <w:t>(1)</w:t>
      </w:r>
      <w:r w:rsidRPr="00D25C85">
        <w:rPr>
          <w:rFonts w:cs="Arial"/>
          <w:spacing w:val="-3"/>
        </w:rPr>
        <w:tab/>
        <w:t>τα δίκτυα είναι σχετικά ανεπαρκή και ευαίσθητα σε δυσμενή μεταχείριση,</w:t>
      </w:r>
    </w:p>
    <w:p w:rsidR="00311363" w:rsidRPr="00D25C85" w:rsidRDefault="00311363" w:rsidP="00311363">
      <w:pPr>
        <w:tabs>
          <w:tab w:val="left" w:pos="-720"/>
          <w:tab w:val="left" w:pos="2410"/>
        </w:tabs>
        <w:suppressAutoHyphens/>
        <w:spacing w:after="0" w:line="240" w:lineRule="auto"/>
        <w:ind w:left="1440" w:hanging="540"/>
        <w:jc w:val="both"/>
        <w:rPr>
          <w:rFonts w:cs="Arial"/>
        </w:rPr>
      </w:pPr>
      <w:r w:rsidRPr="00D25C85">
        <w:rPr>
          <w:rFonts w:cs="Arial"/>
          <w:spacing w:val="-3"/>
        </w:rPr>
        <w:t>(2)</w:t>
      </w:r>
      <w:r w:rsidRPr="00D25C85">
        <w:rPr>
          <w:rFonts w:cs="Arial"/>
          <w:spacing w:val="-3"/>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311363" w:rsidRPr="00D25C85" w:rsidRDefault="00311363" w:rsidP="00311363">
      <w:pPr>
        <w:tabs>
          <w:tab w:val="left" w:pos="-720"/>
          <w:tab w:val="left" w:pos="0"/>
        </w:tabs>
        <w:suppressAutoHyphens/>
        <w:spacing w:after="0" w:line="240" w:lineRule="auto"/>
        <w:jc w:val="both"/>
        <w:rPr>
          <w:rFonts w:cs="Arial"/>
          <w:spacing w:val="-3"/>
        </w:rPr>
      </w:pPr>
      <w:r w:rsidRPr="00D25C85">
        <w:rPr>
          <w:rFonts w:cs="Arial"/>
          <w:spacing w:val="-3"/>
        </w:rPr>
        <w:t>Οι τιμές μονάδας του παρόντος Τιμολογίου προσαυξάνονται κατά το ποσοστό Γενικών Εξόδων (Γ.Ε.) και Οφέλους του Αναδόχου (Ο.Ε.), στο οποίο περιλαμβάνονται οι πάσης φύσεως δαπάνες οι οποίες δεν μπορούν να κατανεμηθούν σε συγκεκριμένες εργασίες αλλά αφορούν συνολικά το κόστος του έργου όπως,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311363" w:rsidRPr="00D25C85" w:rsidRDefault="00311363" w:rsidP="00311363">
      <w:pPr>
        <w:tabs>
          <w:tab w:val="left" w:pos="-720"/>
          <w:tab w:val="left" w:pos="0"/>
          <w:tab w:val="left" w:pos="709"/>
        </w:tabs>
        <w:suppressAutoHyphens/>
        <w:spacing w:after="0" w:line="240" w:lineRule="auto"/>
        <w:jc w:val="both"/>
        <w:rPr>
          <w:rFonts w:cs="Arial"/>
          <w:spacing w:val="-3"/>
        </w:rPr>
      </w:pPr>
      <w:r w:rsidRPr="00D25C85">
        <w:rPr>
          <w:rFonts w:cs="Arial"/>
          <w:spacing w:val="-3"/>
        </w:rPr>
        <w:t>Το ως άνω ποσοστό Γ.Ε. &amp; Ο.Ε., ανέρχεται σε δέκα οκτώ τοις εκατό (18%) του προϋπολογισμού των εργασιών, όπως αυτός προκύπτει βάσει των τιμών του Τιμολογίου Προσφοράς του αναδόχου, σύμφωνα με τις κείμενες διατάξεις, και διακρίνεται σε:</w:t>
      </w:r>
    </w:p>
    <w:p w:rsidR="00311363" w:rsidRPr="00D25C85" w:rsidRDefault="00311363" w:rsidP="00311363">
      <w:pPr>
        <w:tabs>
          <w:tab w:val="left" w:pos="-720"/>
          <w:tab w:val="left" w:pos="851"/>
        </w:tabs>
        <w:suppressAutoHyphens/>
        <w:spacing w:after="0" w:line="240" w:lineRule="auto"/>
        <w:ind w:left="1440" w:hanging="1440"/>
        <w:jc w:val="both"/>
        <w:rPr>
          <w:rFonts w:cs="Arial"/>
          <w:spacing w:val="-3"/>
        </w:rPr>
      </w:pPr>
      <w:r w:rsidRPr="00D25C85">
        <w:rPr>
          <w:rFonts w:cs="Arial"/>
          <w:spacing w:val="-3"/>
        </w:rPr>
        <w:t xml:space="preserve">(α) </w:t>
      </w:r>
      <w:r w:rsidRPr="00D25C85">
        <w:rPr>
          <w:rFonts w:cs="Arial"/>
          <w:spacing w:val="-3"/>
        </w:rPr>
        <w:tab/>
      </w:r>
      <w:r w:rsidRPr="00D25C85">
        <w:rPr>
          <w:rFonts w:cs="Arial"/>
          <w:spacing w:val="-3"/>
          <w:u w:val="single"/>
        </w:rPr>
        <w:t>Σταθερά έξοδα</w:t>
      </w:r>
      <w:r w:rsidRPr="00D25C85">
        <w:rPr>
          <w:rFonts w:cs="Arial"/>
          <w:spacing w:val="-3"/>
        </w:rPr>
        <w:t>, δηλαδή άπαξ αναλαμβανόμενα κατά τη διάρκεια της σύμβασης, τα οποία περιλαμβάνουν τις δαπάνες: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Εξασφάλισης και διαρρύθμισης </w:t>
      </w:r>
      <w:proofErr w:type="spellStart"/>
      <w:r w:rsidRPr="008D56E6">
        <w:rPr>
          <w:rFonts w:cs="Arial"/>
          <w:spacing w:val="-3"/>
        </w:rPr>
        <w:t>εργοταξιακών</w:t>
      </w:r>
      <w:proofErr w:type="spellEnd"/>
      <w:r w:rsidRPr="008D56E6">
        <w:rPr>
          <w:rFonts w:cs="Arial"/>
          <w:spacing w:val="-3"/>
        </w:rPr>
        <w:t xml:space="preserve"> χώρων, για την ανέγερση κύριων και βοηθητικών </w:t>
      </w:r>
      <w:proofErr w:type="spellStart"/>
      <w:r w:rsidRPr="008D56E6">
        <w:rPr>
          <w:rFonts w:cs="Arial"/>
          <w:spacing w:val="-3"/>
        </w:rPr>
        <w:t>εργοταξιακών</w:t>
      </w:r>
      <w:proofErr w:type="spellEnd"/>
      <w:r w:rsidRPr="008D56E6">
        <w:rPr>
          <w:rFonts w:cs="Arial"/>
          <w:spacing w:val="-3"/>
        </w:rPr>
        <w:t xml:space="preserve"> εγκαταστάσεων π.χ.  γραφείων, </w:t>
      </w:r>
      <w:r w:rsidRPr="008D56E6">
        <w:rPr>
          <w:rFonts w:cs="Arial"/>
          <w:spacing w:val="-3"/>
        </w:rPr>
        <w:lastRenderedPageBreak/>
        <w:t>εργαστηρίων και λοιπών εγκαταστάσεων του Αναδόχου ή άλλων, εφόσον προβλέπεται στα έγγραφα της σύμβασης</w:t>
      </w:r>
      <w:r>
        <w:rPr>
          <w:rFonts w:cs="Arial"/>
          <w:spacing w:val="-3"/>
        </w:rPr>
        <w:t>.</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Ανέγερσης κύριων και βοηθητικών </w:t>
      </w:r>
      <w:proofErr w:type="spellStart"/>
      <w:r w:rsidRPr="008D56E6">
        <w:rPr>
          <w:rFonts w:cs="Arial"/>
          <w:spacing w:val="-3"/>
        </w:rPr>
        <w:t>εργοταξιακών</w:t>
      </w:r>
      <w:proofErr w:type="spellEnd"/>
      <w:r w:rsidRPr="008D56E6">
        <w:rPr>
          <w:rFonts w:cs="Arial"/>
          <w:spacing w:val="-3"/>
        </w:rPr>
        <w:t xml:space="preserve"> εγκαταστάσεων του Αναδόχου ή άλλων, εφόσον προβλ</w:t>
      </w:r>
      <w:r>
        <w:rPr>
          <w:rFonts w:cs="Arial"/>
          <w:spacing w:val="-3"/>
        </w:rPr>
        <w:t>έπεται στα έγγραφα της σύμβασης.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Περίφραξης ή/και διατάξεων επιτήρησης </w:t>
      </w:r>
      <w:proofErr w:type="spellStart"/>
      <w:r w:rsidRPr="008D56E6">
        <w:rPr>
          <w:rFonts w:cs="Arial"/>
          <w:spacing w:val="-3"/>
        </w:rPr>
        <w:t>εργοταξιακών</w:t>
      </w:r>
      <w:proofErr w:type="spellEnd"/>
      <w:r w:rsidRPr="008D56E6">
        <w:rPr>
          <w:rFonts w:cs="Arial"/>
          <w:spacing w:val="-3"/>
        </w:rPr>
        <w:t xml:space="preserve"> εγκαταστάσεων και χώρων εκτέλεσης εργασιών εφόσον προβλ</w:t>
      </w:r>
      <w:r>
        <w:rPr>
          <w:rFonts w:cs="Arial"/>
          <w:spacing w:val="-3"/>
        </w:rPr>
        <w:t>έπεται στα έγγραφα της σύμβασης.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Εξοπλισμού  κύριων και βοηθητικών </w:t>
      </w:r>
      <w:proofErr w:type="spellStart"/>
      <w:r w:rsidRPr="008D56E6">
        <w:rPr>
          <w:rFonts w:cs="Arial"/>
          <w:spacing w:val="-3"/>
        </w:rPr>
        <w:t>εργοταξιακών</w:t>
      </w:r>
      <w:proofErr w:type="spellEnd"/>
      <w:r w:rsidRPr="008D56E6">
        <w:rPr>
          <w:rFonts w:cs="Arial"/>
          <w:spacing w:val="-3"/>
        </w:rPr>
        <w:t xml:space="preserve"> εγκαταστάσεων για τη διασφάλιση λειτουργικής ετοιμότητας, εξασφάλισης ύδρευσης, ηλεκτρικού ρεύματος, τηλεφωνικής σύνδεσης και αποχέτευσης, καθώς και λοιπών απαιτουμένων ευκολιών, σύμφωνα με τους όρους δημοπρ</w:t>
      </w:r>
      <w:r>
        <w:rPr>
          <w:rFonts w:cs="Arial"/>
          <w:spacing w:val="-3"/>
        </w:rPr>
        <w:t>άτησης.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Απομάκρυνσης κύριων και βοηθητικών </w:t>
      </w:r>
      <w:proofErr w:type="spellStart"/>
      <w:r w:rsidRPr="008D56E6">
        <w:rPr>
          <w:rFonts w:cs="Arial"/>
          <w:spacing w:val="-3"/>
        </w:rPr>
        <w:t>εργοταξιακών</w:t>
      </w:r>
      <w:proofErr w:type="spellEnd"/>
      <w:r w:rsidRPr="008D56E6">
        <w:rPr>
          <w:rFonts w:cs="Arial"/>
          <w:spacing w:val="-3"/>
        </w:rPr>
        <w:t xml:space="preserve"> εγκαταστάσεων μετά την περαίωση του έργου, καθώς και οι δαπάνες αποκατάστασης των χώρων κατά τρόπο αποδεκτό  και σύμφωνα με τους εγκεκριμένους Περιβαλλοντικούς Όρους.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Κινητοποίησης (</w:t>
      </w:r>
      <w:proofErr w:type="spellStart"/>
      <w:r w:rsidRPr="008D56E6">
        <w:rPr>
          <w:rFonts w:cs="Arial"/>
          <w:spacing w:val="-3"/>
        </w:rPr>
        <w:t>εισκόμισης</w:t>
      </w:r>
      <w:proofErr w:type="spellEnd"/>
      <w:r w:rsidRPr="008D56E6">
        <w:rPr>
          <w:rFonts w:cs="Arial"/>
          <w:spacing w:val="-3"/>
        </w:rPr>
        <w:t xml:space="preserve"> στο εργοτάξιο) του απαιτούμενου εξοπλισμού</w:t>
      </w:r>
      <w:r>
        <w:rPr>
          <w:rFonts w:cs="Arial"/>
          <w:spacing w:val="-3"/>
        </w:rPr>
        <w:t xml:space="preserve"> γενικής χρήσης (π.χ. γερανοί, οχήματα μεταφοράς προσωπικού)</w:t>
      </w:r>
      <w:r w:rsidRPr="008D56E6">
        <w:rPr>
          <w:rFonts w:cs="Arial"/>
          <w:spacing w:val="-3"/>
        </w:rPr>
        <w:t xml:space="preserve">, όπως προβλέπεται στο χρονοδιάγραμμα του έργου και </w:t>
      </w:r>
      <w:proofErr w:type="spellStart"/>
      <w:r w:rsidRPr="008D56E6">
        <w:rPr>
          <w:rFonts w:cs="Arial"/>
          <w:spacing w:val="-3"/>
        </w:rPr>
        <w:t>αποκινητοποίησης</w:t>
      </w:r>
      <w:proofErr w:type="spellEnd"/>
      <w:r w:rsidRPr="008D56E6">
        <w:rPr>
          <w:rFonts w:cs="Arial"/>
          <w:spacing w:val="-3"/>
        </w:rPr>
        <w:t xml:space="preserve"> με το πέρας του προβλεπόμενου χρόνου απασχόλησης.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Οι δαπάνες επισκόπησης των μελετών του έργου και τυχόν συμπληρώσεις τροποποιήσεις</w:t>
      </w:r>
      <w:r>
        <w:rPr>
          <w:rFonts w:cs="Arial"/>
          <w:spacing w:val="-3"/>
        </w:rPr>
        <w:t>,</w:t>
      </w:r>
      <w:r w:rsidRPr="008D56E6">
        <w:rPr>
          <w:rFonts w:cs="Arial"/>
          <w:spacing w:val="-3"/>
        </w:rPr>
        <w:t xml:space="preserve"> εφόσον δεν περιλαμβάνονται στο άμεσο κόστος</w:t>
      </w:r>
      <w:r>
        <w:rPr>
          <w:rFonts w:cs="Arial"/>
          <w:spacing w:val="-3"/>
        </w:rPr>
        <w:t>.</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Οι δαπάνες συμπλήρωσης των ΣΑΥ/ΦΑΥ (Σχέδιο Ασφάλειας και Υγείας/Φάκελος Ασφάλειας και Υγείας), σύμφωνα με τις κείμενες διατάξεις.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Γ</w:t>
      </w:r>
      <w:r>
        <w:rPr>
          <w:rFonts w:cs="Arial"/>
          <w:spacing w:val="-3"/>
        </w:rPr>
        <w:t>ια φόρους.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Γ</w:t>
      </w:r>
      <w:r>
        <w:rPr>
          <w:rFonts w:cs="Arial"/>
          <w:spacing w:val="-3"/>
        </w:rPr>
        <w:t>ια εγγυητικές.</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Ασφάλισης του έργου</w:t>
      </w:r>
      <w:r>
        <w:rPr>
          <w:rFonts w:cs="Arial"/>
          <w:spacing w:val="-3"/>
        </w:rPr>
        <w:t>.</w:t>
      </w:r>
    </w:p>
    <w:p w:rsidR="00311363" w:rsidRPr="008D56E6"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proofErr w:type="spellStart"/>
      <w:r w:rsidRPr="008D56E6">
        <w:rPr>
          <w:rFonts w:cs="Arial"/>
          <w:spacing w:val="-3"/>
        </w:rPr>
        <w:t>Προσυμβατικού</w:t>
      </w:r>
      <w:proofErr w:type="spellEnd"/>
      <w:r w:rsidRPr="008D56E6">
        <w:rPr>
          <w:rFonts w:cs="Arial"/>
          <w:spacing w:val="-3"/>
        </w:rPr>
        <w:t xml:space="preserve"> σταδίου</w:t>
      </w:r>
      <w:r>
        <w:rPr>
          <w:rFonts w:cs="Arial"/>
          <w:spacing w:val="-3"/>
        </w:rPr>
        <w:t>.</w:t>
      </w:r>
    </w:p>
    <w:p w:rsidR="00311363" w:rsidRDefault="00311363" w:rsidP="00BE0B4E">
      <w:pPr>
        <w:pStyle w:val="a4"/>
        <w:numPr>
          <w:ilvl w:val="0"/>
          <w:numId w:val="1"/>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Διά</w:t>
      </w:r>
      <w:r>
        <w:rPr>
          <w:rFonts w:cs="Arial"/>
          <w:spacing w:val="-3"/>
        </w:rPr>
        <w:t>θεσης μέσων ατομικής προστασίας.</w:t>
      </w:r>
    </w:p>
    <w:p w:rsidR="00311363" w:rsidRPr="008D56E6" w:rsidRDefault="00311363" w:rsidP="00BE0B4E">
      <w:pPr>
        <w:pStyle w:val="a4"/>
        <w:numPr>
          <w:ilvl w:val="0"/>
          <w:numId w:val="1"/>
        </w:numPr>
        <w:tabs>
          <w:tab w:val="left" w:pos="-720"/>
          <w:tab w:val="left" w:pos="709"/>
        </w:tabs>
        <w:suppressAutoHyphens/>
        <w:spacing w:after="0" w:line="240" w:lineRule="auto"/>
        <w:jc w:val="both"/>
        <w:rPr>
          <w:rFonts w:cs="Arial"/>
          <w:spacing w:val="-3"/>
        </w:rPr>
      </w:pPr>
      <w:r>
        <w:rPr>
          <w:rFonts w:cs="Arial"/>
          <w:spacing w:val="-3"/>
        </w:rPr>
        <w:t>Για επισφαλή έξοδα πάσης φύσεως (π.χ. εξεύρεσης χώρων γραφείων και λοιπών εγκαταστάσεων, χρηματοοικονομικών εξόδων, απαιτήσεως για μελέτες που μπορεί να προκύψουν κατά την πορεία των εργασιών, εκτεταμένες διαφωνίες και απαίτηση ισχυρής νομικής υποστήριξης, απαιτήσεις για μέτρα προστασίας από μη ληφθείσες υπόψη ακραίες επιτόπου συνθήκες, κλοπές μη καλυπτόμενες από ασφάλιση).</w:t>
      </w:r>
    </w:p>
    <w:p w:rsidR="00311363" w:rsidRPr="00D25C85" w:rsidRDefault="00311363" w:rsidP="00311363">
      <w:pPr>
        <w:tabs>
          <w:tab w:val="left" w:pos="-720"/>
          <w:tab w:val="left" w:pos="851"/>
        </w:tabs>
        <w:suppressAutoHyphens/>
        <w:spacing w:after="0" w:line="240" w:lineRule="auto"/>
        <w:ind w:left="1440" w:hanging="1440"/>
        <w:jc w:val="both"/>
        <w:rPr>
          <w:rFonts w:cs="Arial"/>
          <w:spacing w:val="-3"/>
        </w:rPr>
      </w:pPr>
      <w:r w:rsidRPr="00D25C85">
        <w:rPr>
          <w:rFonts w:cs="Arial"/>
          <w:spacing w:val="-3"/>
        </w:rPr>
        <w:t xml:space="preserve">(β) </w:t>
      </w:r>
      <w:r w:rsidRPr="00D25C85">
        <w:rPr>
          <w:rFonts w:cs="Arial"/>
          <w:spacing w:val="-3"/>
        </w:rPr>
        <w:tab/>
      </w:r>
      <w:r w:rsidRPr="00D25C85">
        <w:rPr>
          <w:rFonts w:cs="Arial"/>
          <w:spacing w:val="-3"/>
          <w:u w:val="single"/>
        </w:rPr>
        <w:t xml:space="preserve">Χρονικώς </w:t>
      </w:r>
      <w:proofErr w:type="spellStart"/>
      <w:r w:rsidRPr="00D25C85">
        <w:rPr>
          <w:rFonts w:cs="Arial"/>
          <w:spacing w:val="-3"/>
          <w:u w:val="single"/>
        </w:rPr>
        <w:t>συνηρτημένα</w:t>
      </w:r>
      <w:proofErr w:type="spellEnd"/>
      <w:r w:rsidRPr="00D25C85">
        <w:rPr>
          <w:rFonts w:cs="Arial"/>
          <w:spacing w:val="-3"/>
          <w:u w:val="single"/>
        </w:rPr>
        <w:t xml:space="preserve"> έξοδα</w:t>
      </w:r>
      <w:r w:rsidRPr="00D25C85">
        <w:rPr>
          <w:rFonts w:cs="Arial"/>
          <w:spacing w:val="-3"/>
        </w:rPr>
        <w:t>, δηλαδή εξαρτώμενα από τη χρονική διάρκεια της σύμβασης, τα οποία περιλαμβάνουν τις δαπάνες:</w:t>
      </w:r>
    </w:p>
    <w:p w:rsidR="00311363" w:rsidRPr="008D56E6"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Χρήσεως - λειτουργίας των </w:t>
      </w:r>
      <w:proofErr w:type="spellStart"/>
      <w:r w:rsidRPr="008D56E6">
        <w:rPr>
          <w:rFonts w:cs="Arial"/>
          <w:spacing w:val="-3"/>
        </w:rPr>
        <w:t>εργοταξιακών</w:t>
      </w:r>
      <w:proofErr w:type="spellEnd"/>
      <w:r w:rsidRPr="008D56E6">
        <w:rPr>
          <w:rFonts w:cs="Arial"/>
          <w:spacing w:val="-3"/>
        </w:rPr>
        <w:t xml:space="preserve"> εγκαταστάσεων και ευκολιών</w:t>
      </w:r>
      <w:r>
        <w:rPr>
          <w:rFonts w:cs="Arial"/>
          <w:spacing w:val="-3"/>
        </w:rPr>
        <w:t xml:space="preserve"> (περιλαμβάνει τη χρήση των εγκαταστάσεων και χώρων καθαρών σύμφωνα με τις προβλέψεις των εγκεκριμένων Περιβαλλοντικών Όρων)</w:t>
      </w:r>
    </w:p>
    <w:p w:rsidR="00311363" w:rsidRPr="005E2FD8"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Προσωπικού γενικής επιστασίας και διοίκησης του Αναδόχου και υπό την προϋπόθεση μόνιμης και αποκλειστικής απασχόλησης στο έργο (σε περίπτωση μη μόνιμης και αποκλειστικής απασχόλησης θα λαμβάνεται υπόψη ο χρόνος απασχόλησης και η διαθεσιμότητα στο έργο). </w:t>
      </w:r>
      <w:proofErr w:type="spellStart"/>
      <w:r w:rsidRPr="008D56E6">
        <w:rPr>
          <w:rFonts w:cs="Arial"/>
          <w:spacing w:val="-3"/>
        </w:rPr>
        <w:t>Ανηγμένες</w:t>
      </w:r>
      <w:proofErr w:type="spellEnd"/>
      <w:r w:rsidRPr="008D56E6">
        <w:rPr>
          <w:rFonts w:cs="Arial"/>
          <w:spacing w:val="-3"/>
        </w:rPr>
        <w:t xml:space="preserve"> περιλαμβάνονται και οι δαπάνες για προβλεπόμενες νόμιμες αποζημιώσεις. Το επιστημονικό προσωπικό και οι επιστάτες, με εξειδικευμένο αντικείμενο (π.χ. χωματουργικά, τεχνικά, ασφαλτικά) δεν περιλαμβάνονται.</w:t>
      </w:r>
    </w:p>
    <w:p w:rsidR="00311363" w:rsidRPr="008D56E6"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Νομικής υποστήριξης </w:t>
      </w:r>
    </w:p>
    <w:p w:rsidR="00311363" w:rsidRPr="005E2FD8"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Εξωτερικών τεχνικών συμβούλων με </w:t>
      </w:r>
      <w:proofErr w:type="spellStart"/>
      <w:r w:rsidRPr="008D56E6">
        <w:rPr>
          <w:rFonts w:cs="Arial"/>
          <w:spacing w:val="-3"/>
        </w:rPr>
        <w:t>ad</w:t>
      </w:r>
      <w:proofErr w:type="spellEnd"/>
      <w:r w:rsidRPr="008D56E6">
        <w:rPr>
          <w:rFonts w:cs="Arial"/>
          <w:spacing w:val="-3"/>
        </w:rPr>
        <w:t xml:space="preserve"> </w:t>
      </w:r>
      <w:proofErr w:type="spellStart"/>
      <w:r w:rsidRPr="008D56E6">
        <w:rPr>
          <w:rFonts w:cs="Arial"/>
          <w:spacing w:val="-3"/>
        </w:rPr>
        <w:t>hoc</w:t>
      </w:r>
      <w:proofErr w:type="spellEnd"/>
      <w:r w:rsidRPr="008D56E6">
        <w:rPr>
          <w:rFonts w:cs="Arial"/>
          <w:spacing w:val="-3"/>
        </w:rPr>
        <w:t xml:space="preserve">  μετάκληση</w:t>
      </w:r>
    </w:p>
    <w:p w:rsidR="00311363" w:rsidRPr="005E2FD8"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Για την εκτέλεση των καθηκόντων της παραπάνω κατηγορίας προσωπικού π.χ. χρήση αυτοκινήτων</w:t>
      </w:r>
    </w:p>
    <w:p w:rsidR="00311363" w:rsidRPr="005E2FD8"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 xml:space="preserve">Λειτουργίας μηχανημάτων γενικής χρήσης π.χ. γερανοί, οχήματα μεταφοράς προσωπικού </w:t>
      </w:r>
    </w:p>
    <w:p w:rsidR="00311363" w:rsidRPr="005E2FD8"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lastRenderedPageBreak/>
        <w:t>Μετρήσεων γενικών δεικτών και παραμέτρων που προβλέπονται στους εγκεκριμένους περιβαλλοντικούς όρους και λήψη μέτρων για συμμόρφωση προς αυτούς</w:t>
      </w:r>
    </w:p>
    <w:p w:rsidR="00311363" w:rsidRPr="005E2FD8"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Συντήρησης του έργου για τον προβλεπόμενο χρόνο</w:t>
      </w:r>
    </w:p>
    <w:p w:rsidR="00311363" w:rsidRPr="005E2FD8"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Τόκοι κεφαλαίων κίνησης και γενικότερα χρηματοοικονομικό κόστος</w:t>
      </w:r>
    </w:p>
    <w:p w:rsidR="00311363" w:rsidRPr="005E2FD8" w:rsidRDefault="00311363" w:rsidP="00BE0B4E">
      <w:pPr>
        <w:pStyle w:val="a4"/>
        <w:numPr>
          <w:ilvl w:val="0"/>
          <w:numId w:val="2"/>
        </w:numPr>
        <w:tabs>
          <w:tab w:val="left" w:pos="-720"/>
          <w:tab w:val="left" w:pos="709"/>
        </w:tabs>
        <w:suppressAutoHyphens/>
        <w:spacing w:after="0" w:line="240" w:lineRule="auto"/>
        <w:ind w:left="1435" w:hanging="584"/>
        <w:contextualSpacing w:val="0"/>
        <w:jc w:val="both"/>
        <w:rPr>
          <w:rFonts w:cs="Arial"/>
          <w:spacing w:val="-3"/>
        </w:rPr>
      </w:pPr>
      <w:r w:rsidRPr="008D56E6">
        <w:rPr>
          <w:rFonts w:cs="Arial"/>
          <w:spacing w:val="-3"/>
        </w:rPr>
        <w:t>Το αναλογούν, σε σχέση με τη συμμετοχή του στον κύκλο εργασιών της επιχείρησης, κόστος  έδρας επιχείρησης ή/και λειτουργίας κοινοπραξίας</w:t>
      </w:r>
    </w:p>
    <w:p w:rsidR="00311363" w:rsidRPr="00D25C85" w:rsidRDefault="00311363" w:rsidP="00311363">
      <w:pPr>
        <w:tabs>
          <w:tab w:val="left" w:pos="-720"/>
        </w:tabs>
        <w:suppressAutoHyphens/>
        <w:spacing w:after="0" w:line="240" w:lineRule="auto"/>
        <w:ind w:left="851" w:hanging="851"/>
        <w:jc w:val="both"/>
        <w:rPr>
          <w:rFonts w:cs="Arial"/>
          <w:spacing w:val="-3"/>
        </w:rPr>
      </w:pPr>
      <w:r w:rsidRPr="00D25C85">
        <w:rPr>
          <w:rFonts w:cs="Arial"/>
          <w:spacing w:val="-3"/>
        </w:rPr>
        <w:t xml:space="preserve"> </w:t>
      </w:r>
      <w:r w:rsidRPr="00D25C85">
        <w:rPr>
          <w:rFonts w:cs="Arial"/>
          <w:spacing w:val="-3"/>
        </w:rPr>
        <w:tab/>
        <w:t>Ο Φόρος Προστιθέμενης Αξίας (Φ.Π.Α) επί των λογαριασμών του Αναδόχου βαρύνει τον Κύριο του Έργου.</w:t>
      </w:r>
    </w:p>
    <w:p w:rsidR="00311363" w:rsidRPr="00D25C85" w:rsidRDefault="00311363" w:rsidP="00311363">
      <w:pPr>
        <w:tabs>
          <w:tab w:val="left" w:pos="-720"/>
          <w:tab w:val="left" w:pos="852"/>
        </w:tabs>
        <w:suppressAutoHyphens/>
        <w:spacing w:after="0" w:line="240" w:lineRule="auto"/>
        <w:ind w:left="851" w:hanging="851"/>
        <w:jc w:val="both"/>
        <w:rPr>
          <w:rFonts w:cs="Arial"/>
          <w:spacing w:val="-3"/>
        </w:rPr>
      </w:pPr>
      <w:r w:rsidRPr="00D25C85">
        <w:rPr>
          <w:rFonts w:cs="Arial"/>
          <w:spacing w:val="-3"/>
        </w:rPr>
        <w:t xml:space="preserve"> </w:t>
      </w:r>
      <w:r w:rsidRPr="00D25C85">
        <w:rPr>
          <w:rFonts w:cs="Arial"/>
          <w:spacing w:val="-3"/>
        </w:rPr>
        <w:tab/>
        <w:t xml:space="preserve">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w:t>
      </w:r>
      <w:proofErr w:type="spellStart"/>
      <w:r w:rsidRPr="00D25C85">
        <w:rPr>
          <w:rFonts w:cs="Arial"/>
          <w:spacing w:val="-3"/>
        </w:rPr>
        <w:t>επιμετρώνται</w:t>
      </w:r>
      <w:proofErr w:type="spellEnd"/>
      <w:r w:rsidRPr="00D25C85">
        <w:rPr>
          <w:rFonts w:cs="Arial"/>
          <w:spacing w:val="-3"/>
        </w:rPr>
        <w:t xml:space="preserve">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311363" w:rsidRPr="00D25C85" w:rsidRDefault="00311363" w:rsidP="00311363">
      <w:pPr>
        <w:tabs>
          <w:tab w:val="left" w:pos="-720"/>
          <w:tab w:val="left" w:pos="1420"/>
        </w:tabs>
        <w:suppressAutoHyphens/>
        <w:spacing w:after="0" w:line="240" w:lineRule="auto"/>
        <w:ind w:left="1420" w:hanging="520"/>
        <w:rPr>
          <w:rFonts w:cs="Arial"/>
          <w:spacing w:val="-3"/>
        </w:rPr>
      </w:pPr>
      <w:r w:rsidRPr="00D25C85">
        <w:rPr>
          <w:rFonts w:cs="Arial"/>
          <w:spacing w:val="-3"/>
        </w:rPr>
        <w:t>(1)</w:t>
      </w:r>
      <w:r w:rsidRPr="00D25C85">
        <w:rPr>
          <w:rFonts w:cs="Arial"/>
          <w:spacing w:val="-3"/>
        </w:rPr>
        <w:tab/>
      </w:r>
      <w:r w:rsidRPr="00D25C85">
        <w:rPr>
          <w:rFonts w:cs="Arial"/>
          <w:spacing w:val="-3"/>
          <w:u w:val="single"/>
        </w:rPr>
        <w:t xml:space="preserve">Διάτρητοι σωλήνες </w:t>
      </w:r>
      <w:proofErr w:type="spellStart"/>
      <w:r w:rsidRPr="00D25C85">
        <w:rPr>
          <w:rFonts w:cs="Arial"/>
          <w:spacing w:val="-3"/>
          <w:u w:val="single"/>
        </w:rPr>
        <w:t>στραγγιστηρίων</w:t>
      </w:r>
      <w:proofErr w:type="spellEnd"/>
      <w:r w:rsidRPr="00D25C85">
        <w:rPr>
          <w:rFonts w:cs="Arial"/>
          <w:spacing w:val="-3"/>
          <w:u w:val="single"/>
        </w:rPr>
        <w:t xml:space="preserve">, αγωγοί αποχέτευσης </w:t>
      </w:r>
      <w:proofErr w:type="spellStart"/>
      <w:r w:rsidRPr="00D25C85">
        <w:rPr>
          <w:rFonts w:cs="Arial"/>
          <w:spacing w:val="-3"/>
          <w:u w:val="single"/>
        </w:rPr>
        <w:t>ομβρίων</w:t>
      </w:r>
      <w:proofErr w:type="spellEnd"/>
      <w:r w:rsidRPr="00D25C85">
        <w:rPr>
          <w:rFonts w:cs="Arial"/>
          <w:spacing w:val="-3"/>
          <w:u w:val="single"/>
        </w:rPr>
        <w:t xml:space="preserve"> και ακαθάρτων από σκυρόδεμα, </w:t>
      </w:r>
      <w:r w:rsidRPr="00ED7B11">
        <w:rPr>
          <w:rFonts w:cs="Arial"/>
          <w:spacing w:val="-3"/>
          <w:u w:val="single"/>
          <w:lang w:val="en-US"/>
        </w:rPr>
        <w:t>PVC</w:t>
      </w:r>
      <w:r w:rsidRPr="00D25C85">
        <w:rPr>
          <w:rFonts w:cs="Arial"/>
          <w:spacing w:val="-3"/>
          <w:u w:val="single"/>
        </w:rPr>
        <w:t xml:space="preserve"> κ.λπ.</w:t>
      </w:r>
    </w:p>
    <w:p w:rsidR="00311363" w:rsidRPr="00D25C85" w:rsidRDefault="00311363" w:rsidP="00311363">
      <w:pPr>
        <w:tabs>
          <w:tab w:val="left" w:pos="-720"/>
          <w:tab w:val="left" w:pos="709"/>
        </w:tabs>
        <w:suppressAutoHyphens/>
        <w:spacing w:after="0" w:line="240" w:lineRule="auto"/>
        <w:ind w:left="900"/>
        <w:jc w:val="both"/>
        <w:rPr>
          <w:rFonts w:cs="Arial"/>
          <w:spacing w:val="-3"/>
        </w:rPr>
      </w:pPr>
      <w:r w:rsidRPr="00D25C85">
        <w:rPr>
          <w:rFonts w:cs="Arial"/>
          <w:spacing w:val="-3"/>
        </w:rPr>
        <w:t xml:space="preserve">Για ονομαστική διάμετρο </w:t>
      </w:r>
      <w:r w:rsidRPr="00ED7B11">
        <w:rPr>
          <w:rFonts w:cs="Arial"/>
          <w:spacing w:val="-3"/>
        </w:rPr>
        <w:t>D</w:t>
      </w:r>
      <w:r w:rsidRPr="00ED7B11">
        <w:rPr>
          <w:rFonts w:cs="Arial"/>
          <w:spacing w:val="-3"/>
          <w:vertAlign w:val="subscript"/>
        </w:rPr>
        <w:t>N</w:t>
      </w:r>
      <w:r w:rsidRPr="00D25C85">
        <w:rPr>
          <w:rFonts w:cs="Arial"/>
          <w:spacing w:val="-3"/>
        </w:rPr>
        <w:t xml:space="preserve"> χρησιμοποιούμενου σωλήνα διαφορετική από τις αναφερόμενες στα </w:t>
      </w:r>
      <w:proofErr w:type="spellStart"/>
      <w:r w:rsidRPr="00D25C85">
        <w:rPr>
          <w:rFonts w:cs="Arial"/>
          <w:spacing w:val="-3"/>
        </w:rPr>
        <w:t>υποάρθρα</w:t>
      </w:r>
      <w:proofErr w:type="spellEnd"/>
      <w:r w:rsidRPr="00D25C85">
        <w:rPr>
          <w:rFonts w:cs="Arial"/>
          <w:spacing w:val="-3"/>
        </w:rPr>
        <w:t xml:space="preserve">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311363" w:rsidRPr="00D25C85" w:rsidRDefault="00311363" w:rsidP="00311363">
      <w:pPr>
        <w:tabs>
          <w:tab w:val="left" w:pos="-720"/>
          <w:tab w:val="left" w:pos="709"/>
          <w:tab w:val="left" w:pos="1440"/>
          <w:tab w:val="left" w:pos="2160"/>
          <w:tab w:val="left" w:pos="2880"/>
        </w:tabs>
        <w:suppressAutoHyphens/>
        <w:spacing w:after="0" w:line="240" w:lineRule="auto"/>
        <w:ind w:left="284"/>
        <w:jc w:val="both"/>
        <w:rPr>
          <w:rFonts w:cs="Arial"/>
          <w:spacing w:val="-3"/>
        </w:rPr>
      </w:pPr>
      <w:r w:rsidRPr="00D25C85">
        <w:rPr>
          <w:rFonts w:cs="Arial"/>
          <w:spacing w:val="-3"/>
        </w:rPr>
        <w:tab/>
      </w:r>
      <w:r w:rsidRPr="00D25C85">
        <w:rPr>
          <w:rFonts w:cs="Arial"/>
          <w:spacing w:val="-3"/>
        </w:rPr>
        <w:tab/>
      </w:r>
      <w:r w:rsidRPr="00D25C85">
        <w:rPr>
          <w:rFonts w:cs="Arial"/>
          <w:spacing w:val="-3"/>
        </w:rPr>
        <w:tab/>
      </w:r>
      <w:r w:rsidRPr="00D25C85">
        <w:rPr>
          <w:rFonts w:cs="Arial"/>
          <w:spacing w:val="-3"/>
        </w:rPr>
        <w:tab/>
      </w:r>
      <w:r w:rsidRPr="00D25C85">
        <w:rPr>
          <w:rFonts w:cs="Arial"/>
          <w:spacing w:val="-3"/>
        </w:rPr>
        <w:tab/>
      </w:r>
      <w:r w:rsidRPr="00ED7B11">
        <w:rPr>
          <w:rFonts w:cs="Arial"/>
          <w:spacing w:val="-3"/>
        </w:rPr>
        <w:t>D</w:t>
      </w:r>
      <w:r w:rsidRPr="00ED7B11">
        <w:rPr>
          <w:rFonts w:cs="Arial"/>
          <w:spacing w:val="-3"/>
          <w:vertAlign w:val="subscript"/>
        </w:rPr>
        <w:t>N</w:t>
      </w:r>
      <w:r w:rsidRPr="00D25C85">
        <w:rPr>
          <w:rFonts w:cs="Arial"/>
          <w:spacing w:val="-3"/>
        </w:rPr>
        <w:t xml:space="preserve"> / </w:t>
      </w:r>
      <w:r w:rsidRPr="00ED7B11">
        <w:rPr>
          <w:rFonts w:cs="Arial"/>
          <w:spacing w:val="-3"/>
        </w:rPr>
        <w:t>D</w:t>
      </w:r>
      <w:r w:rsidRPr="00ED7B11">
        <w:rPr>
          <w:rFonts w:cs="Arial"/>
          <w:spacing w:val="-3"/>
          <w:vertAlign w:val="subscript"/>
        </w:rPr>
        <w:t>M</w:t>
      </w:r>
      <w:r w:rsidRPr="00D25C85">
        <w:rPr>
          <w:rFonts w:cs="Arial"/>
          <w:spacing w:val="-3"/>
        </w:rPr>
        <w:t xml:space="preserve"> </w:t>
      </w:r>
    </w:p>
    <w:p w:rsidR="00311363" w:rsidRPr="00D25C85" w:rsidRDefault="00311363" w:rsidP="00311363">
      <w:pPr>
        <w:tabs>
          <w:tab w:val="left" w:pos="-720"/>
          <w:tab w:val="left" w:pos="709"/>
          <w:tab w:val="left" w:pos="1440"/>
          <w:tab w:val="left" w:pos="2160"/>
          <w:tab w:val="left" w:pos="2700"/>
        </w:tabs>
        <w:suppressAutoHyphens/>
        <w:spacing w:after="0" w:line="240" w:lineRule="auto"/>
        <w:ind w:left="284"/>
        <w:jc w:val="both"/>
        <w:rPr>
          <w:rFonts w:cs="Arial"/>
          <w:spacing w:val="-3"/>
        </w:rPr>
      </w:pPr>
      <w:r w:rsidRPr="00D25C85">
        <w:rPr>
          <w:rFonts w:cs="Arial"/>
          <w:spacing w:val="-3"/>
        </w:rPr>
        <w:tab/>
      </w:r>
      <w:r w:rsidRPr="00D25C85">
        <w:rPr>
          <w:rFonts w:cs="Arial"/>
          <w:spacing w:val="-3"/>
        </w:rPr>
        <w:tab/>
        <w:t xml:space="preserve">όπου </w:t>
      </w:r>
      <w:r w:rsidRPr="00D25C85">
        <w:rPr>
          <w:rFonts w:cs="Arial"/>
          <w:spacing w:val="-3"/>
        </w:rPr>
        <w:tab/>
      </w:r>
      <w:r w:rsidRPr="00ED7B11">
        <w:rPr>
          <w:rFonts w:cs="Arial"/>
          <w:spacing w:val="-3"/>
        </w:rPr>
        <w:t>D</w:t>
      </w:r>
      <w:r w:rsidRPr="00ED7B11">
        <w:rPr>
          <w:rFonts w:cs="Arial"/>
          <w:spacing w:val="-3"/>
          <w:vertAlign w:val="subscript"/>
        </w:rPr>
        <w:t>N</w:t>
      </w:r>
      <w:r w:rsidRPr="00D25C85">
        <w:rPr>
          <w:rFonts w:cs="Arial"/>
          <w:spacing w:val="-3"/>
        </w:rPr>
        <w:t xml:space="preserve">: </w:t>
      </w:r>
      <w:r w:rsidRPr="00D25C85">
        <w:rPr>
          <w:rFonts w:cs="Arial"/>
          <w:spacing w:val="-3"/>
        </w:rPr>
        <w:tab/>
        <w:t>Ονομαστική διάμετρος του χρησιμοποιούμενου σωλήνα</w:t>
      </w:r>
    </w:p>
    <w:p w:rsidR="00311363" w:rsidRPr="00D25C85" w:rsidRDefault="00311363" w:rsidP="00311363">
      <w:pPr>
        <w:tabs>
          <w:tab w:val="left" w:pos="-720"/>
          <w:tab w:val="left" w:pos="709"/>
          <w:tab w:val="left" w:pos="1418"/>
          <w:tab w:val="left" w:pos="2160"/>
          <w:tab w:val="left" w:pos="2700"/>
        </w:tabs>
        <w:suppressAutoHyphens/>
        <w:spacing w:after="0" w:line="240" w:lineRule="auto"/>
        <w:ind w:left="2694" w:hanging="2410"/>
        <w:rPr>
          <w:rFonts w:cs="Arial"/>
          <w:spacing w:val="-3"/>
        </w:rPr>
      </w:pPr>
      <w:r w:rsidRPr="00D25C85">
        <w:rPr>
          <w:rFonts w:cs="Arial"/>
          <w:spacing w:val="-3"/>
        </w:rPr>
        <w:tab/>
      </w:r>
      <w:r w:rsidRPr="00D25C85">
        <w:rPr>
          <w:rFonts w:cs="Arial"/>
          <w:spacing w:val="-3"/>
        </w:rPr>
        <w:tab/>
      </w:r>
      <w:r w:rsidRPr="00D25C85">
        <w:rPr>
          <w:rFonts w:cs="Arial"/>
          <w:spacing w:val="-3"/>
        </w:rPr>
        <w:tab/>
      </w:r>
      <w:r w:rsidRPr="00ED7B11">
        <w:rPr>
          <w:rFonts w:cs="Arial"/>
          <w:spacing w:val="-3"/>
        </w:rPr>
        <w:t>D</w:t>
      </w:r>
      <w:r w:rsidRPr="00ED7B11">
        <w:rPr>
          <w:rFonts w:cs="Arial"/>
          <w:spacing w:val="-3"/>
          <w:vertAlign w:val="subscript"/>
        </w:rPr>
        <w:t>M</w:t>
      </w:r>
      <w:r w:rsidRPr="00D25C85">
        <w:rPr>
          <w:rFonts w:cs="Arial"/>
          <w:spacing w:val="-3"/>
        </w:rPr>
        <w:t xml:space="preserve">: </w:t>
      </w:r>
      <w:r w:rsidRPr="00D25C85">
        <w:rPr>
          <w:rFonts w:cs="Arial"/>
          <w:spacing w:val="-3"/>
        </w:rPr>
        <w:tab/>
        <w:t>Η αμέσως μικρότερη διάμετρος σωλήνα που περιλαμβάνεται στο παρόν Τιμολόγιο.</w:t>
      </w:r>
    </w:p>
    <w:p w:rsidR="00311363" w:rsidRPr="00D25C85" w:rsidRDefault="00311363" w:rsidP="00311363">
      <w:pPr>
        <w:suppressAutoHyphens/>
        <w:spacing w:after="0" w:line="240" w:lineRule="auto"/>
        <w:ind w:left="900"/>
        <w:jc w:val="both"/>
        <w:rPr>
          <w:rFonts w:cs="Arial"/>
          <w:spacing w:val="-3"/>
        </w:rPr>
      </w:pPr>
      <w:r w:rsidRPr="00D25C85">
        <w:rPr>
          <w:rFonts w:cs="Arial"/>
          <w:spacing w:val="-3"/>
        </w:rPr>
        <w:t xml:space="preserve">Αν δεν υπάρχει μικρότερη διάμετρος ως </w:t>
      </w:r>
      <w:r w:rsidRPr="00ED7B11">
        <w:rPr>
          <w:rFonts w:cs="Arial"/>
          <w:spacing w:val="-3"/>
        </w:rPr>
        <w:t>DM</w:t>
      </w:r>
      <w:r w:rsidRPr="00D25C85">
        <w:rPr>
          <w:rFonts w:cs="Arial"/>
          <w:spacing w:val="-3"/>
        </w:rPr>
        <w:t xml:space="preserve"> θα χρησιμοποιείται η αμέσως μεγαλύτερη υπάρχουσα διάμετρος.</w:t>
      </w:r>
    </w:p>
    <w:p w:rsidR="00311363" w:rsidRPr="00D25C85" w:rsidRDefault="00311363" w:rsidP="00311363">
      <w:pPr>
        <w:tabs>
          <w:tab w:val="left" w:pos="-720"/>
          <w:tab w:val="left" w:pos="1420"/>
        </w:tabs>
        <w:suppressAutoHyphens/>
        <w:spacing w:after="0" w:line="240" w:lineRule="auto"/>
        <w:ind w:left="1420" w:hanging="520"/>
        <w:rPr>
          <w:rFonts w:cs="Arial"/>
          <w:spacing w:val="-3"/>
          <w:u w:val="single"/>
        </w:rPr>
      </w:pPr>
      <w:r w:rsidRPr="00D25C85">
        <w:rPr>
          <w:rFonts w:cs="Arial"/>
          <w:spacing w:val="-3"/>
        </w:rPr>
        <w:t>(2)</w:t>
      </w:r>
      <w:r w:rsidRPr="00D25C85">
        <w:rPr>
          <w:rFonts w:cs="Arial"/>
          <w:spacing w:val="-3"/>
        </w:rPr>
        <w:tab/>
      </w:r>
      <w:r w:rsidRPr="00D25C85">
        <w:rPr>
          <w:rFonts w:cs="Arial"/>
          <w:spacing w:val="-3"/>
          <w:u w:val="single"/>
        </w:rPr>
        <w:t xml:space="preserve">Μόρφωση αρμών με προκατασκευασμένες πλάκες τύπου </w:t>
      </w:r>
      <w:r w:rsidRPr="00ED7B11">
        <w:rPr>
          <w:rFonts w:cs="Arial"/>
          <w:spacing w:val="-3"/>
          <w:u w:val="single"/>
        </w:rPr>
        <w:t>FLEXCELL</w:t>
      </w:r>
      <w:r w:rsidRPr="00D25C85">
        <w:rPr>
          <w:rFonts w:cs="Arial"/>
          <w:spacing w:val="-3"/>
          <w:u w:val="single"/>
        </w:rPr>
        <w:t xml:space="preserve"> ή αναλόγου</w:t>
      </w:r>
    </w:p>
    <w:p w:rsidR="00311363" w:rsidRPr="00D25C85" w:rsidRDefault="00311363" w:rsidP="00311363">
      <w:pPr>
        <w:tabs>
          <w:tab w:val="left" w:pos="-720"/>
          <w:tab w:val="left" w:pos="709"/>
        </w:tabs>
        <w:suppressAutoHyphens/>
        <w:spacing w:after="0" w:line="240" w:lineRule="auto"/>
        <w:ind w:left="852"/>
        <w:jc w:val="both"/>
        <w:rPr>
          <w:rFonts w:cs="Arial"/>
          <w:spacing w:val="-3"/>
        </w:rPr>
      </w:pPr>
      <w:r w:rsidRPr="00D25C85">
        <w:rPr>
          <w:rFonts w:cs="Arial"/>
          <w:spacing w:val="-3"/>
        </w:rPr>
        <w:t xml:space="preserve">Για πάχος </w:t>
      </w:r>
      <w:r w:rsidRPr="00ED7B11">
        <w:rPr>
          <w:rFonts w:cs="Arial"/>
          <w:spacing w:val="-3"/>
        </w:rPr>
        <w:t>D</w:t>
      </w:r>
      <w:r w:rsidRPr="00ED7B11">
        <w:rPr>
          <w:rFonts w:cs="Arial"/>
          <w:spacing w:val="-3"/>
          <w:vertAlign w:val="subscript"/>
        </w:rPr>
        <w:t>N</w:t>
      </w:r>
      <w:r w:rsidRPr="00D25C85">
        <w:rPr>
          <w:rFonts w:cs="Arial"/>
          <w:spacing w:val="-3"/>
        </w:rPr>
        <w:t xml:space="preserve"> χρησιμοποιούμενης πλάκας μεγαλύτερο από το πάχος της συμβατικής πλάκας του παρόντος τιμολογίου (12 </w:t>
      </w:r>
      <w:r w:rsidRPr="00ED7B11">
        <w:rPr>
          <w:rFonts w:cs="Arial"/>
          <w:spacing w:val="-3"/>
        </w:rPr>
        <w:t>mm</w:t>
      </w:r>
      <w:r w:rsidRPr="00D25C85">
        <w:rPr>
          <w:rFonts w:cs="Arial"/>
          <w:spacing w:val="-3"/>
        </w:rPr>
        <w:t xml:space="preserve">), θα γίνεται αναγωγή της επιφάνειας της χρησιμοποιούμενης πλάκας σε επιφάνεια συμβατικής πλάκας πάχους 12 </w:t>
      </w:r>
      <w:r w:rsidRPr="00ED7B11">
        <w:rPr>
          <w:rFonts w:cs="Arial"/>
          <w:spacing w:val="-3"/>
        </w:rPr>
        <w:t>mm</w:t>
      </w:r>
      <w:r w:rsidRPr="00D25C85">
        <w:rPr>
          <w:rFonts w:cs="Arial"/>
          <w:spacing w:val="-3"/>
        </w:rPr>
        <w:t xml:space="preserve">, με βάση το λόγο: </w:t>
      </w:r>
    </w:p>
    <w:p w:rsidR="00311363" w:rsidRPr="00D25C85" w:rsidRDefault="00311363" w:rsidP="00311363">
      <w:pPr>
        <w:tabs>
          <w:tab w:val="left" w:pos="-720"/>
          <w:tab w:val="left" w:pos="709"/>
          <w:tab w:val="left" w:pos="1440"/>
          <w:tab w:val="left" w:pos="2160"/>
          <w:tab w:val="left" w:pos="2880"/>
        </w:tabs>
        <w:suppressAutoHyphens/>
        <w:spacing w:after="0" w:line="240" w:lineRule="auto"/>
        <w:ind w:left="284"/>
        <w:jc w:val="both"/>
        <w:rPr>
          <w:rFonts w:cs="Arial"/>
          <w:spacing w:val="-3"/>
        </w:rPr>
      </w:pPr>
      <w:r w:rsidRPr="00D25C85">
        <w:rPr>
          <w:rFonts w:cs="Arial"/>
          <w:spacing w:val="-3"/>
        </w:rPr>
        <w:tab/>
      </w:r>
      <w:r w:rsidRPr="00D25C85">
        <w:rPr>
          <w:rFonts w:cs="Arial"/>
          <w:spacing w:val="-3"/>
        </w:rPr>
        <w:tab/>
      </w:r>
      <w:r w:rsidRPr="00D25C85">
        <w:rPr>
          <w:rFonts w:cs="Arial"/>
          <w:spacing w:val="-3"/>
        </w:rPr>
        <w:tab/>
      </w:r>
      <w:r w:rsidRPr="00D25C85">
        <w:rPr>
          <w:rFonts w:cs="Arial"/>
          <w:spacing w:val="-3"/>
        </w:rPr>
        <w:tab/>
      </w:r>
      <w:r w:rsidRPr="00D25C85">
        <w:rPr>
          <w:rFonts w:cs="Arial"/>
          <w:spacing w:val="-3"/>
        </w:rPr>
        <w:tab/>
      </w:r>
      <w:r w:rsidRPr="00ED7B11">
        <w:rPr>
          <w:rFonts w:cs="Arial"/>
          <w:spacing w:val="-3"/>
        </w:rPr>
        <w:t>D</w:t>
      </w:r>
      <w:r w:rsidRPr="00ED7B11">
        <w:rPr>
          <w:rFonts w:cs="Arial"/>
          <w:spacing w:val="-3"/>
          <w:vertAlign w:val="subscript"/>
        </w:rPr>
        <w:t>N</w:t>
      </w:r>
      <w:r w:rsidRPr="00D25C85">
        <w:rPr>
          <w:rFonts w:cs="Arial"/>
          <w:spacing w:val="-3"/>
        </w:rPr>
        <w:t xml:space="preserve"> / 12</w:t>
      </w:r>
    </w:p>
    <w:p w:rsidR="00311363" w:rsidRPr="00D25C85" w:rsidRDefault="00311363" w:rsidP="00311363">
      <w:pPr>
        <w:tabs>
          <w:tab w:val="left" w:pos="-720"/>
          <w:tab w:val="left" w:pos="709"/>
        </w:tabs>
        <w:suppressAutoHyphens/>
        <w:spacing w:after="0" w:line="240" w:lineRule="auto"/>
        <w:ind w:left="284" w:firstLine="1134"/>
        <w:jc w:val="both"/>
        <w:rPr>
          <w:rFonts w:cs="Arial"/>
          <w:spacing w:val="-3"/>
        </w:rPr>
      </w:pPr>
      <w:r w:rsidRPr="00D25C85">
        <w:rPr>
          <w:rFonts w:cs="Arial"/>
          <w:spacing w:val="-3"/>
        </w:rPr>
        <w:tab/>
        <w:t xml:space="preserve">όπου </w:t>
      </w:r>
      <w:r w:rsidRPr="00ED7B11">
        <w:rPr>
          <w:rFonts w:cs="Arial"/>
          <w:spacing w:val="-3"/>
        </w:rPr>
        <w:t>D</w:t>
      </w:r>
      <w:r w:rsidRPr="00ED7B11">
        <w:rPr>
          <w:rFonts w:cs="Arial"/>
          <w:spacing w:val="-3"/>
          <w:vertAlign w:val="subscript"/>
        </w:rPr>
        <w:t>N</w:t>
      </w:r>
      <w:r w:rsidRPr="00D25C85">
        <w:rPr>
          <w:rFonts w:cs="Arial"/>
          <w:spacing w:val="-3"/>
        </w:rPr>
        <w:t xml:space="preserve">: Το πάχος της χρησιμοποιούμενης πλάκας σε </w:t>
      </w:r>
      <w:r w:rsidRPr="00ED7B11">
        <w:rPr>
          <w:rFonts w:cs="Arial"/>
          <w:spacing w:val="-3"/>
        </w:rPr>
        <w:t>mm</w:t>
      </w:r>
      <w:r w:rsidRPr="00D25C85">
        <w:rPr>
          <w:rFonts w:cs="Arial"/>
          <w:spacing w:val="-3"/>
        </w:rPr>
        <w:t>.</w:t>
      </w:r>
    </w:p>
    <w:p w:rsidR="00311363" w:rsidRPr="00D25C85" w:rsidRDefault="00311363" w:rsidP="00311363">
      <w:pPr>
        <w:tabs>
          <w:tab w:val="left" w:pos="-720"/>
          <w:tab w:val="left" w:pos="1420"/>
        </w:tabs>
        <w:suppressAutoHyphens/>
        <w:spacing w:after="0" w:line="240" w:lineRule="auto"/>
        <w:ind w:left="1420" w:hanging="520"/>
        <w:rPr>
          <w:rFonts w:cs="Arial"/>
          <w:spacing w:val="-3"/>
        </w:rPr>
      </w:pPr>
      <w:r w:rsidRPr="00D25C85">
        <w:rPr>
          <w:rFonts w:cs="Arial"/>
          <w:spacing w:val="-3"/>
        </w:rPr>
        <w:t>(3)</w:t>
      </w:r>
      <w:r w:rsidRPr="00D25C85">
        <w:rPr>
          <w:rFonts w:cs="Arial"/>
          <w:spacing w:val="-3"/>
        </w:rPr>
        <w:tab/>
      </w:r>
      <w:proofErr w:type="spellStart"/>
      <w:r w:rsidRPr="00D25C85">
        <w:rPr>
          <w:rFonts w:cs="Arial"/>
          <w:spacing w:val="-3"/>
          <w:u w:val="single"/>
        </w:rPr>
        <w:t>Στεγάνωση</w:t>
      </w:r>
      <w:proofErr w:type="spellEnd"/>
      <w:r w:rsidRPr="00D25C85">
        <w:rPr>
          <w:rFonts w:cs="Arial"/>
          <w:spacing w:val="-3"/>
          <w:u w:val="single"/>
        </w:rPr>
        <w:t xml:space="preserve"> αρμών με ταινίες τύπου </w:t>
      </w:r>
      <w:r w:rsidRPr="00ED7B11">
        <w:rPr>
          <w:rFonts w:cs="Arial"/>
          <w:spacing w:val="-3"/>
          <w:u w:val="single"/>
        </w:rPr>
        <w:t>HYDROFOIL</w:t>
      </w:r>
      <w:r w:rsidRPr="00D25C85">
        <w:rPr>
          <w:rFonts w:cs="Arial"/>
          <w:spacing w:val="-3"/>
          <w:u w:val="single"/>
        </w:rPr>
        <w:t xml:space="preserve"> </w:t>
      </w:r>
      <w:r w:rsidRPr="00ED7B11">
        <w:rPr>
          <w:rFonts w:cs="Arial"/>
          <w:spacing w:val="-3"/>
          <w:u w:val="single"/>
        </w:rPr>
        <w:t>PVC</w:t>
      </w:r>
    </w:p>
    <w:p w:rsidR="00311363" w:rsidRPr="00D25C85" w:rsidRDefault="00311363" w:rsidP="00311363">
      <w:pPr>
        <w:tabs>
          <w:tab w:val="left" w:pos="-720"/>
          <w:tab w:val="left" w:pos="709"/>
        </w:tabs>
        <w:suppressAutoHyphens/>
        <w:spacing w:after="0" w:line="240" w:lineRule="auto"/>
        <w:ind w:left="852"/>
        <w:jc w:val="both"/>
        <w:rPr>
          <w:rFonts w:cs="Arial"/>
          <w:spacing w:val="-3"/>
        </w:rPr>
      </w:pPr>
      <w:r w:rsidRPr="00D25C85">
        <w:rPr>
          <w:rFonts w:cs="Arial"/>
          <w:spacing w:val="-3"/>
        </w:rPr>
        <w:t>Για πλάτος Β</w:t>
      </w:r>
      <w:r w:rsidRPr="00ED7B11">
        <w:rPr>
          <w:rFonts w:cs="Arial"/>
          <w:spacing w:val="-3"/>
          <w:vertAlign w:val="subscript"/>
        </w:rPr>
        <w:t>N</w:t>
      </w:r>
      <w:r w:rsidRPr="00D25C85">
        <w:rPr>
          <w:rFonts w:cs="Arial"/>
          <w:spacing w:val="-3"/>
        </w:rPr>
        <w:t xml:space="preserve"> χρησιμοποιούμενης ταινίας μεγαλύτερο από το πλάτος της συμβατικής ταινίας του παρόντος Τιμολογίου (240 </w:t>
      </w:r>
      <w:r w:rsidRPr="00ED7B11">
        <w:rPr>
          <w:rFonts w:cs="Arial"/>
          <w:spacing w:val="-3"/>
        </w:rPr>
        <w:t>mm</w:t>
      </w:r>
      <w:r w:rsidRPr="00D25C85">
        <w:rPr>
          <w:rFonts w:cs="Arial"/>
          <w:spacing w:val="-3"/>
        </w:rPr>
        <w:t xml:space="preserve">), θα γίνεται αναγωγή του μήκους της χρησιμοποιούμενης ταινίας σε μήκος συμβατική ταινίας πλάτους 240 </w:t>
      </w:r>
      <w:r w:rsidRPr="00ED7B11">
        <w:rPr>
          <w:rFonts w:cs="Arial"/>
          <w:spacing w:val="-3"/>
        </w:rPr>
        <w:t>mm</w:t>
      </w:r>
      <w:r w:rsidRPr="00D25C85">
        <w:rPr>
          <w:rFonts w:cs="Arial"/>
          <w:spacing w:val="-3"/>
        </w:rPr>
        <w:t xml:space="preserve">, με βάση το λόγο: </w:t>
      </w:r>
    </w:p>
    <w:p w:rsidR="00311363" w:rsidRPr="00D25C85" w:rsidRDefault="00311363" w:rsidP="00311363">
      <w:pPr>
        <w:tabs>
          <w:tab w:val="left" w:pos="-720"/>
          <w:tab w:val="left" w:pos="709"/>
          <w:tab w:val="left" w:pos="1440"/>
          <w:tab w:val="left" w:pos="2160"/>
          <w:tab w:val="left" w:pos="2880"/>
        </w:tabs>
        <w:suppressAutoHyphens/>
        <w:spacing w:after="0" w:line="240" w:lineRule="auto"/>
        <w:ind w:left="284"/>
        <w:jc w:val="both"/>
        <w:rPr>
          <w:rFonts w:cs="Arial"/>
          <w:spacing w:val="-3"/>
        </w:rPr>
      </w:pPr>
      <w:r w:rsidRPr="00D25C85">
        <w:rPr>
          <w:rFonts w:cs="Arial"/>
          <w:spacing w:val="-3"/>
        </w:rPr>
        <w:tab/>
      </w:r>
      <w:r w:rsidRPr="00D25C85">
        <w:rPr>
          <w:rFonts w:cs="Arial"/>
          <w:spacing w:val="-3"/>
        </w:rPr>
        <w:tab/>
      </w:r>
      <w:r w:rsidRPr="00D25C85">
        <w:rPr>
          <w:rFonts w:cs="Arial"/>
          <w:spacing w:val="-3"/>
        </w:rPr>
        <w:tab/>
      </w:r>
      <w:r w:rsidRPr="00D25C85">
        <w:rPr>
          <w:rFonts w:cs="Arial"/>
          <w:spacing w:val="-3"/>
        </w:rPr>
        <w:tab/>
      </w:r>
      <w:r w:rsidRPr="00D25C85">
        <w:rPr>
          <w:rFonts w:cs="Arial"/>
          <w:spacing w:val="-3"/>
        </w:rPr>
        <w:tab/>
        <w:t>Β</w:t>
      </w:r>
      <w:r w:rsidRPr="00ED7B11">
        <w:rPr>
          <w:rFonts w:cs="Arial"/>
          <w:spacing w:val="-3"/>
          <w:vertAlign w:val="subscript"/>
        </w:rPr>
        <w:t>N</w:t>
      </w:r>
      <w:r w:rsidRPr="00D25C85">
        <w:rPr>
          <w:rFonts w:cs="Arial"/>
          <w:spacing w:val="-3"/>
        </w:rPr>
        <w:t xml:space="preserve"> / 240</w:t>
      </w:r>
      <w:r w:rsidRPr="00D25C85">
        <w:rPr>
          <w:rFonts w:cs="Arial"/>
          <w:spacing w:val="-3"/>
        </w:rPr>
        <w:tab/>
      </w:r>
    </w:p>
    <w:p w:rsidR="00311363" w:rsidRPr="00D25C85" w:rsidRDefault="00311363" w:rsidP="00311363">
      <w:pPr>
        <w:suppressAutoHyphens/>
        <w:spacing w:after="0" w:line="240" w:lineRule="auto"/>
        <w:ind w:left="284" w:firstLine="1136"/>
        <w:rPr>
          <w:rFonts w:cs="Arial"/>
          <w:spacing w:val="-3"/>
        </w:rPr>
      </w:pPr>
      <w:r w:rsidRPr="00D25C85">
        <w:rPr>
          <w:rFonts w:cs="Arial"/>
          <w:spacing w:val="-3"/>
        </w:rPr>
        <w:t xml:space="preserve"> όπου Β</w:t>
      </w:r>
      <w:r w:rsidRPr="00D25C85">
        <w:rPr>
          <w:rFonts w:cs="Arial"/>
          <w:spacing w:val="-3"/>
          <w:vertAlign w:val="subscript"/>
        </w:rPr>
        <w:t>Ν</w:t>
      </w:r>
      <w:r w:rsidRPr="00D25C85">
        <w:rPr>
          <w:rFonts w:cs="Arial"/>
          <w:spacing w:val="-3"/>
        </w:rPr>
        <w:t xml:space="preserve">: Το πλάτος της χρησιμοποιούμενης ταινίας σε </w:t>
      </w:r>
      <w:r w:rsidRPr="00ED7B11">
        <w:rPr>
          <w:rFonts w:cs="Arial"/>
          <w:spacing w:val="-3"/>
        </w:rPr>
        <w:t>mm</w:t>
      </w:r>
    </w:p>
    <w:p w:rsidR="00311363" w:rsidRPr="00D25C85" w:rsidRDefault="00311363" w:rsidP="00311363">
      <w:pPr>
        <w:suppressAutoHyphens/>
        <w:spacing w:after="0" w:line="240" w:lineRule="auto"/>
        <w:ind w:left="900"/>
        <w:jc w:val="both"/>
        <w:rPr>
          <w:rFonts w:cs="Arial"/>
          <w:spacing w:val="-3"/>
        </w:rPr>
      </w:pPr>
      <w:r w:rsidRPr="00D25C85">
        <w:rPr>
          <w:rFonts w:cs="Arial"/>
          <w:spacing w:val="-3"/>
        </w:rPr>
        <w:t>Παρεμφερής πρακτική μπορεί να έχει εφαρμογή και σε άλλες περιπτώσεις άρθρων του παρόντος Τιμολογίου.</w:t>
      </w:r>
    </w:p>
    <w:p w:rsidR="00311363" w:rsidRPr="00D25C85" w:rsidRDefault="00311363" w:rsidP="00311363">
      <w:pPr>
        <w:tabs>
          <w:tab w:val="left" w:pos="-720"/>
          <w:tab w:val="left" w:pos="709"/>
        </w:tabs>
        <w:suppressAutoHyphens/>
        <w:spacing w:after="0" w:line="240" w:lineRule="auto"/>
        <w:ind w:left="900"/>
        <w:jc w:val="both"/>
        <w:rPr>
          <w:rFonts w:cs="Arial"/>
          <w:spacing w:val="-3"/>
        </w:rPr>
      </w:pPr>
      <w:r w:rsidRPr="00D25C85">
        <w:rPr>
          <w:rFonts w:cs="Arial"/>
          <w:spacing w:val="-3"/>
        </w:rPr>
        <w:t>Όπου στα επιμέρους άρθρα υπάρχει αναφορά σε ΕΤΕΠ των οποίων έχει αρθεί με απόφαση η υποχρεωτική εφαρμογή, η σχετική αναφορά μπορεί να αντιστοιχίζεται με αναφορά σε ΠΕΤΕΠ ή άλλο πρότυπο που θα περιλαμβάνεται σε σχετικό πίνακα στους γενικούς όρους του παρόντος.</w:t>
      </w:r>
    </w:p>
    <w:p w:rsidR="00311363" w:rsidRPr="00D25C85" w:rsidRDefault="00311363" w:rsidP="00311363">
      <w:pPr>
        <w:spacing w:after="0" w:line="240" w:lineRule="auto"/>
        <w:rPr>
          <w:rFonts w:cs="Arial"/>
          <w:spacing w:val="-3"/>
        </w:rPr>
      </w:pPr>
      <w:r w:rsidRPr="00D25C85">
        <w:rPr>
          <w:rFonts w:cs="Arial"/>
          <w:spacing w:val="-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11363" w:rsidRPr="0087573C" w:rsidTr="00311363">
        <w:tc>
          <w:tcPr>
            <w:tcW w:w="9003" w:type="dxa"/>
          </w:tcPr>
          <w:p w:rsidR="00311363" w:rsidRPr="00D25C85" w:rsidRDefault="00311363" w:rsidP="00311363">
            <w:pPr>
              <w:spacing w:after="0" w:line="240" w:lineRule="auto"/>
            </w:pPr>
            <w:r w:rsidRPr="00D25C85">
              <w:lastRenderedPageBreak/>
              <w:br w:type="page"/>
            </w:r>
          </w:p>
          <w:p w:rsidR="00311363" w:rsidRPr="00D25C85" w:rsidRDefault="00311363" w:rsidP="00311363">
            <w:pPr>
              <w:tabs>
                <w:tab w:val="left" w:pos="284"/>
              </w:tabs>
              <w:spacing w:after="0" w:line="240" w:lineRule="auto"/>
              <w:ind w:left="284" w:right="282"/>
              <w:jc w:val="both"/>
              <w:rPr>
                <w:rFonts w:cs="Arial"/>
                <w:b/>
                <w:bCs/>
                <w:i/>
                <w:iCs/>
                <w:sz w:val="20"/>
              </w:rPr>
            </w:pPr>
            <w:r w:rsidRPr="00D25C85">
              <w:rPr>
                <w:rFonts w:cs="Arial"/>
                <w:b/>
                <w:bCs/>
                <w:i/>
                <w:iCs/>
                <w:sz w:val="20"/>
              </w:rPr>
              <w:t xml:space="preserve">Οι τιμές μονάδος του παρόντος Τιμολογίου που φέρουν την σήμανση [*] παραπλεύρως της αναγραφόμενης τιμής σε ΕΥΡΩ </w:t>
            </w:r>
            <w:r w:rsidRPr="00D25C85">
              <w:rPr>
                <w:rFonts w:cs="Arial"/>
                <w:b/>
                <w:bCs/>
                <w:i/>
                <w:iCs/>
                <w:sz w:val="20"/>
                <w:u w:val="single"/>
              </w:rPr>
              <w:t>δεν συμπεριλαμβάνουν</w:t>
            </w:r>
            <w:r w:rsidRPr="00D25C85">
              <w:rPr>
                <w:rFonts w:cs="Arial"/>
                <w:b/>
                <w:bCs/>
                <w:i/>
                <w:iCs/>
                <w:sz w:val="20"/>
              </w:rPr>
              <w:t xml:space="preserve"> την δαπάνη της καθαρής μεταφοράς των, κατά περίπτωση, υλικών ή προϊόντων.</w:t>
            </w:r>
          </w:p>
          <w:p w:rsidR="00311363" w:rsidRPr="00D25C85" w:rsidRDefault="00311363" w:rsidP="00311363">
            <w:pPr>
              <w:tabs>
                <w:tab w:val="left" w:pos="284"/>
              </w:tabs>
              <w:spacing w:after="0" w:line="240" w:lineRule="auto"/>
              <w:ind w:left="284" w:right="282"/>
              <w:jc w:val="both"/>
              <w:rPr>
                <w:rFonts w:cs="Arial"/>
                <w:b/>
                <w:bCs/>
                <w:i/>
                <w:iCs/>
                <w:sz w:val="20"/>
              </w:rPr>
            </w:pPr>
          </w:p>
          <w:p w:rsidR="00311363" w:rsidRPr="00410612" w:rsidRDefault="00311363" w:rsidP="00311363">
            <w:pPr>
              <w:pStyle w:val="a9"/>
              <w:ind w:left="266"/>
              <w:rPr>
                <w:rFonts w:cs="Arial"/>
                <w:b/>
                <w:bCs/>
                <w:i/>
                <w:iCs/>
                <w:sz w:val="20"/>
                <w:szCs w:val="20"/>
              </w:rPr>
            </w:pPr>
            <w:r w:rsidRPr="00410612">
              <w:rPr>
                <w:rFonts w:cs="Arial"/>
                <w:b/>
                <w:bCs/>
                <w:i/>
                <w:iCs/>
                <w:sz w:val="20"/>
                <w:szCs w:val="20"/>
              </w:rPr>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311363" w:rsidRPr="00410612" w:rsidRDefault="00311363" w:rsidP="00311363">
            <w:pPr>
              <w:pStyle w:val="a9"/>
              <w:ind w:left="266"/>
              <w:rPr>
                <w:rFonts w:cs="Arial"/>
                <w:b/>
                <w:bCs/>
                <w:i/>
                <w:iCs/>
                <w:sz w:val="20"/>
                <w:szCs w:val="20"/>
              </w:rPr>
            </w:pPr>
          </w:p>
          <w:p w:rsidR="00311363" w:rsidRPr="00410612" w:rsidRDefault="00311363" w:rsidP="00311363">
            <w:pPr>
              <w:pStyle w:val="a9"/>
              <w:ind w:left="266"/>
              <w:rPr>
                <w:rFonts w:cs="Arial"/>
                <w:b/>
                <w:bCs/>
                <w:i/>
                <w:iCs/>
                <w:sz w:val="20"/>
                <w:szCs w:val="20"/>
              </w:rPr>
            </w:pPr>
            <w:r w:rsidRPr="00410612">
              <w:rPr>
                <w:rFonts w:cs="Arial"/>
                <w:b/>
                <w:bCs/>
                <w:i/>
                <w:iCs/>
                <w:sz w:val="20"/>
                <w:szCs w:val="20"/>
              </w:rPr>
              <w:t>Για τον προσδιορισμό της ως άνω δαπάνης του μεταφορικού έργου καθορίζονται οι ακόλουθες τιμές μονάδας σε €/</w:t>
            </w:r>
            <w:r w:rsidRPr="00410612">
              <w:rPr>
                <w:rFonts w:cs="Arial"/>
                <w:b/>
                <w:bCs/>
                <w:i/>
                <w:iCs/>
                <w:sz w:val="20"/>
                <w:szCs w:val="20"/>
                <w:lang w:val="en-US"/>
              </w:rPr>
              <w:t>m</w:t>
            </w:r>
            <w:r w:rsidRPr="00410612">
              <w:rPr>
                <w:rFonts w:cs="Arial"/>
                <w:b/>
                <w:bCs/>
                <w:i/>
                <w:iCs/>
                <w:sz w:val="20"/>
                <w:szCs w:val="20"/>
                <w:vertAlign w:val="superscript"/>
              </w:rPr>
              <w:t>3</w:t>
            </w:r>
            <w:r w:rsidRPr="00410612">
              <w:rPr>
                <w:rFonts w:cs="Arial"/>
                <w:b/>
                <w:bCs/>
                <w:i/>
                <w:iCs/>
                <w:sz w:val="20"/>
                <w:szCs w:val="20"/>
              </w:rPr>
              <w:t>.</w:t>
            </w:r>
            <w:r w:rsidRPr="00410612">
              <w:rPr>
                <w:rFonts w:cs="Arial"/>
                <w:b/>
                <w:bCs/>
                <w:i/>
                <w:iCs/>
                <w:sz w:val="20"/>
                <w:szCs w:val="20"/>
                <w:lang w:val="en-US"/>
              </w:rPr>
              <w:t>km</w:t>
            </w:r>
          </w:p>
          <w:p w:rsidR="00311363" w:rsidRPr="00410612" w:rsidRDefault="00311363" w:rsidP="00311363">
            <w:pPr>
              <w:pStyle w:val="a9"/>
              <w:ind w:left="266"/>
              <w:rPr>
                <w:rFonts w:cs="Arial"/>
                <w:b/>
                <w:bCs/>
                <w:i/>
                <w:iCs/>
              </w:rPr>
            </w:pPr>
          </w:p>
          <w:tbl>
            <w:tblPr>
              <w:tblW w:w="5675" w:type="dxa"/>
              <w:jc w:val="center"/>
              <w:tblLook w:val="0000"/>
            </w:tblPr>
            <w:tblGrid>
              <w:gridCol w:w="4539"/>
              <w:gridCol w:w="1136"/>
            </w:tblGrid>
            <w:tr w:rsidR="00311363" w:rsidRPr="003B23B2" w:rsidTr="00311363">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11363" w:rsidRPr="003B23B2" w:rsidRDefault="00311363" w:rsidP="00311363">
                  <w:pPr>
                    <w:spacing w:after="0" w:line="240" w:lineRule="auto"/>
                    <w:rPr>
                      <w:rFonts w:cs="Arial"/>
                      <w:b/>
                      <w:bCs/>
                      <w:sz w:val="20"/>
                    </w:rPr>
                  </w:pPr>
                  <w:r w:rsidRPr="003B23B2">
                    <w:rPr>
                      <w:rFonts w:cs="Arial"/>
                      <w:b/>
                      <w:bCs/>
                      <w:sz w:val="20"/>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311363" w:rsidRPr="003B23B2" w:rsidRDefault="00311363" w:rsidP="00311363">
                  <w:pPr>
                    <w:spacing w:after="0" w:line="240" w:lineRule="auto"/>
                    <w:rPr>
                      <w:rFonts w:cs="Arial"/>
                      <w:sz w:val="20"/>
                    </w:rPr>
                  </w:pPr>
                  <w:r w:rsidRPr="003B23B2">
                    <w:rPr>
                      <w:rFonts w:cs="Arial"/>
                      <w:sz w:val="20"/>
                    </w:rPr>
                    <w:t> </w:t>
                  </w:r>
                </w:p>
              </w:tc>
            </w:tr>
            <w:tr w:rsidR="00311363" w:rsidRPr="008729F0"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3B23B2" w:rsidRDefault="00311363" w:rsidP="00311363">
                  <w:pPr>
                    <w:spacing w:after="0" w:line="240" w:lineRule="auto"/>
                    <w:rPr>
                      <w:rFonts w:cs="Arial"/>
                      <w:sz w:val="20"/>
                    </w:rPr>
                  </w:pPr>
                  <w:r w:rsidRPr="003B23B2">
                    <w:rPr>
                      <w:rFonts w:cs="Arial"/>
                      <w:sz w:val="20"/>
                    </w:rPr>
                    <w:t xml:space="preserve"> - απόσταση &lt; 5 </w:t>
                  </w:r>
                  <w:proofErr w:type="spellStart"/>
                  <w:r w:rsidRPr="003B23B2">
                    <w:rPr>
                      <w:rFonts w:cs="Arial"/>
                      <w:sz w:val="20"/>
                    </w:rPr>
                    <w:t>km</w:t>
                  </w:r>
                  <w:proofErr w:type="spellEnd"/>
                </w:p>
              </w:tc>
              <w:tc>
                <w:tcPr>
                  <w:tcW w:w="1136" w:type="dxa"/>
                  <w:tcBorders>
                    <w:top w:val="nil"/>
                    <w:left w:val="single" w:sz="4" w:space="0" w:color="auto"/>
                    <w:bottom w:val="single" w:sz="4" w:space="0" w:color="auto"/>
                    <w:right w:val="single" w:sz="4" w:space="0" w:color="auto"/>
                  </w:tcBorders>
                  <w:vAlign w:val="center"/>
                </w:tcPr>
                <w:p w:rsidR="00311363" w:rsidRPr="008729F0" w:rsidRDefault="00311363" w:rsidP="00311363">
                  <w:pPr>
                    <w:spacing w:after="0" w:line="240" w:lineRule="auto"/>
                    <w:jc w:val="right"/>
                    <w:rPr>
                      <w:rFonts w:cs="Arial"/>
                      <w:b/>
                      <w:bCs/>
                      <w:sz w:val="20"/>
                    </w:rPr>
                  </w:pPr>
                  <w:r>
                    <w:rPr>
                      <w:rFonts w:cs="Arial"/>
                      <w:b/>
                      <w:bCs/>
                      <w:sz w:val="20"/>
                    </w:rPr>
                    <w:t>0</w:t>
                  </w:r>
                  <w:r>
                    <w:rPr>
                      <w:rFonts w:cs="Arial"/>
                      <w:b/>
                      <w:bCs/>
                      <w:sz w:val="20"/>
                      <w:lang w:val="en-US"/>
                    </w:rPr>
                    <w:t>,28</w:t>
                  </w:r>
                  <w:r w:rsidRPr="008729F0">
                    <w:rPr>
                      <w:rFonts w:cs="Arial"/>
                      <w:b/>
                      <w:bCs/>
                      <w:sz w:val="20"/>
                    </w:rPr>
                    <w:t xml:space="preserve">  </w:t>
                  </w:r>
                </w:p>
              </w:tc>
            </w:tr>
            <w:tr w:rsidR="00311363" w:rsidRPr="00350471"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350471" w:rsidRDefault="00311363" w:rsidP="00311363">
                  <w:pPr>
                    <w:spacing w:after="0" w:line="240" w:lineRule="auto"/>
                    <w:rPr>
                      <w:rFonts w:cs="Arial"/>
                      <w:sz w:val="20"/>
                    </w:rPr>
                  </w:pPr>
                  <w:r w:rsidRPr="00350471">
                    <w:rPr>
                      <w:rFonts w:cs="Arial"/>
                      <w:sz w:val="20"/>
                    </w:rPr>
                    <w:t xml:space="preserve"> - απόσταση ≥ 5 </w:t>
                  </w:r>
                  <w:proofErr w:type="spellStart"/>
                  <w:r w:rsidRPr="003B23B2">
                    <w:rPr>
                      <w:rFonts w:cs="Arial"/>
                      <w:sz w:val="20"/>
                    </w:rPr>
                    <w:t>km</w:t>
                  </w:r>
                  <w:proofErr w:type="spellEnd"/>
                </w:p>
              </w:tc>
              <w:tc>
                <w:tcPr>
                  <w:tcW w:w="1136" w:type="dxa"/>
                  <w:tcBorders>
                    <w:top w:val="nil"/>
                    <w:left w:val="single" w:sz="4" w:space="0" w:color="auto"/>
                    <w:bottom w:val="single" w:sz="4" w:space="0" w:color="auto"/>
                    <w:right w:val="single" w:sz="4" w:space="0" w:color="auto"/>
                  </w:tcBorders>
                  <w:vAlign w:val="center"/>
                </w:tcPr>
                <w:p w:rsidR="00311363" w:rsidRPr="00350471" w:rsidRDefault="00311363" w:rsidP="00311363">
                  <w:pPr>
                    <w:spacing w:after="0" w:line="240" w:lineRule="auto"/>
                    <w:jc w:val="right"/>
                    <w:rPr>
                      <w:rFonts w:cs="Arial"/>
                      <w:b/>
                      <w:bCs/>
                      <w:sz w:val="20"/>
                    </w:rPr>
                  </w:pPr>
                  <w:r w:rsidRPr="00350471">
                    <w:rPr>
                      <w:rFonts w:cs="Arial"/>
                      <w:b/>
                      <w:bCs/>
                      <w:sz w:val="20"/>
                    </w:rPr>
                    <w:t>0,2</w:t>
                  </w:r>
                  <w:r>
                    <w:rPr>
                      <w:rFonts w:cs="Arial"/>
                      <w:b/>
                      <w:bCs/>
                      <w:sz w:val="20"/>
                      <w:lang w:val="en-US"/>
                    </w:rPr>
                    <w:t>1</w:t>
                  </w:r>
                  <w:r w:rsidRPr="00350471">
                    <w:rPr>
                      <w:rFonts w:cs="Arial"/>
                      <w:b/>
                      <w:bCs/>
                      <w:sz w:val="20"/>
                    </w:rPr>
                    <w:t xml:space="preserve">  </w:t>
                  </w:r>
                </w:p>
              </w:tc>
            </w:tr>
            <w:tr w:rsidR="00311363" w:rsidRPr="00712E29"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712E29" w:rsidRDefault="00311363" w:rsidP="00311363">
                  <w:pPr>
                    <w:spacing w:after="0" w:line="240" w:lineRule="auto"/>
                    <w:rPr>
                      <w:rFonts w:cs="Arial"/>
                      <w:b/>
                      <w:bCs/>
                      <w:sz w:val="20"/>
                    </w:rPr>
                  </w:pPr>
                  <w:r w:rsidRPr="00712E29">
                    <w:rPr>
                      <w:rFonts w:cs="Arial"/>
                      <w:b/>
                      <w:bCs/>
                      <w:sz w:val="20"/>
                    </w:rPr>
                    <w:t>Εκτός πόλεως</w:t>
                  </w:r>
                </w:p>
              </w:tc>
              <w:tc>
                <w:tcPr>
                  <w:tcW w:w="1136" w:type="dxa"/>
                  <w:tcBorders>
                    <w:top w:val="nil"/>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rPr>
                      <w:rFonts w:cs="Arial"/>
                      <w:b/>
                      <w:bCs/>
                      <w:sz w:val="20"/>
                    </w:rPr>
                  </w:pPr>
                  <w:r w:rsidRPr="003B23B2">
                    <w:rPr>
                      <w:rFonts w:cs="Arial"/>
                      <w:b/>
                      <w:bCs/>
                      <w:sz w:val="20"/>
                    </w:rPr>
                    <w:t> </w:t>
                  </w:r>
                </w:p>
              </w:tc>
            </w:tr>
            <w:tr w:rsidR="00311363" w:rsidRPr="00712E29"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712E29" w:rsidRDefault="00311363" w:rsidP="00311363">
                  <w:pPr>
                    <w:spacing w:after="0" w:line="240" w:lineRule="auto"/>
                    <w:rPr>
                      <w:rFonts w:cs="Arial"/>
                      <w:i/>
                      <w:iCs/>
                      <w:sz w:val="20"/>
                    </w:rPr>
                  </w:pPr>
                  <w:r w:rsidRPr="00712E29">
                    <w:rPr>
                      <w:rFonts w:cs="Arial"/>
                      <w:i/>
                      <w:iCs/>
                      <w:sz w:val="20"/>
                    </w:rPr>
                    <w:t xml:space="preserve"> · </w:t>
                  </w:r>
                  <w:r w:rsidRPr="00A62F80">
                    <w:rPr>
                      <w:rFonts w:cs="Arial"/>
                      <w:b/>
                      <w:i/>
                      <w:iCs/>
                      <w:sz w:val="20"/>
                    </w:rPr>
                    <w:t>οδοί καλής βατότητας</w:t>
                  </w:r>
                </w:p>
              </w:tc>
              <w:tc>
                <w:tcPr>
                  <w:tcW w:w="1136" w:type="dxa"/>
                  <w:tcBorders>
                    <w:top w:val="nil"/>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rPr>
                      <w:rFonts w:cs="Arial"/>
                      <w:b/>
                      <w:bCs/>
                      <w:sz w:val="20"/>
                    </w:rPr>
                  </w:pPr>
                  <w:r w:rsidRPr="003B23B2">
                    <w:rPr>
                      <w:rFonts w:cs="Arial"/>
                      <w:b/>
                      <w:bCs/>
                      <w:sz w:val="20"/>
                    </w:rPr>
                    <w:t> </w:t>
                  </w:r>
                </w:p>
              </w:tc>
            </w:tr>
            <w:tr w:rsidR="00311363" w:rsidRPr="00712E29"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712E29" w:rsidRDefault="00311363" w:rsidP="00311363">
                  <w:pPr>
                    <w:spacing w:after="0" w:line="240" w:lineRule="auto"/>
                    <w:rPr>
                      <w:rFonts w:cs="Arial"/>
                      <w:sz w:val="20"/>
                    </w:rPr>
                  </w:pPr>
                  <w:r w:rsidRPr="00712E29">
                    <w:rPr>
                      <w:rFonts w:cs="Arial"/>
                      <w:sz w:val="20"/>
                    </w:rPr>
                    <w:t xml:space="preserve"> - απόσταση &lt; 5 </w:t>
                  </w:r>
                  <w:proofErr w:type="spellStart"/>
                  <w:r w:rsidRPr="003B23B2">
                    <w:rPr>
                      <w:rFonts w:cs="Arial"/>
                      <w:sz w:val="20"/>
                    </w:rPr>
                    <w:t>km</w:t>
                  </w:r>
                  <w:proofErr w:type="spellEnd"/>
                </w:p>
              </w:tc>
              <w:tc>
                <w:tcPr>
                  <w:tcW w:w="1136" w:type="dxa"/>
                  <w:tcBorders>
                    <w:top w:val="nil"/>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jc w:val="right"/>
                    <w:rPr>
                      <w:rFonts w:cs="Arial"/>
                      <w:b/>
                      <w:bCs/>
                      <w:sz w:val="20"/>
                    </w:rPr>
                  </w:pPr>
                  <w:r w:rsidRPr="00712E29">
                    <w:rPr>
                      <w:rFonts w:cs="Arial"/>
                      <w:b/>
                      <w:bCs/>
                      <w:sz w:val="20"/>
                    </w:rPr>
                    <w:t>0,</w:t>
                  </w:r>
                  <w:r w:rsidRPr="004100A4">
                    <w:rPr>
                      <w:rFonts w:cs="Arial"/>
                      <w:b/>
                      <w:bCs/>
                      <w:sz w:val="20"/>
                    </w:rPr>
                    <w:t>20</w:t>
                  </w:r>
                  <w:r w:rsidRPr="00712E29">
                    <w:rPr>
                      <w:rFonts w:cs="Arial"/>
                      <w:b/>
                      <w:bCs/>
                      <w:sz w:val="20"/>
                    </w:rPr>
                    <w:t xml:space="preserve">  </w:t>
                  </w:r>
                </w:p>
              </w:tc>
            </w:tr>
            <w:tr w:rsidR="00311363" w:rsidRPr="00712E29"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712E29" w:rsidRDefault="00311363" w:rsidP="00311363">
                  <w:pPr>
                    <w:spacing w:after="0" w:line="240" w:lineRule="auto"/>
                    <w:rPr>
                      <w:rFonts w:cs="Arial"/>
                      <w:sz w:val="20"/>
                    </w:rPr>
                  </w:pPr>
                  <w:r w:rsidRPr="00712E29">
                    <w:rPr>
                      <w:rFonts w:cs="Arial"/>
                      <w:sz w:val="20"/>
                    </w:rPr>
                    <w:t xml:space="preserve"> - απόσταση ≥ 5 </w:t>
                  </w:r>
                  <w:proofErr w:type="spellStart"/>
                  <w:r w:rsidRPr="003B23B2">
                    <w:rPr>
                      <w:rFonts w:cs="Arial"/>
                      <w:sz w:val="20"/>
                    </w:rPr>
                    <w:t>km</w:t>
                  </w:r>
                  <w:proofErr w:type="spellEnd"/>
                </w:p>
              </w:tc>
              <w:tc>
                <w:tcPr>
                  <w:tcW w:w="1136" w:type="dxa"/>
                  <w:tcBorders>
                    <w:top w:val="nil"/>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jc w:val="right"/>
                    <w:rPr>
                      <w:rFonts w:cs="Arial"/>
                      <w:b/>
                      <w:bCs/>
                      <w:sz w:val="20"/>
                    </w:rPr>
                  </w:pPr>
                  <w:r w:rsidRPr="00712E29">
                    <w:rPr>
                      <w:rFonts w:cs="Arial"/>
                      <w:b/>
                      <w:bCs/>
                      <w:sz w:val="20"/>
                    </w:rPr>
                    <w:t>0,</w:t>
                  </w:r>
                  <w:r w:rsidRPr="004100A4">
                    <w:rPr>
                      <w:rFonts w:cs="Arial"/>
                      <w:b/>
                      <w:bCs/>
                      <w:sz w:val="20"/>
                    </w:rPr>
                    <w:t>19</w:t>
                  </w:r>
                  <w:r w:rsidRPr="00712E29">
                    <w:rPr>
                      <w:rFonts w:cs="Arial"/>
                      <w:b/>
                      <w:bCs/>
                      <w:sz w:val="20"/>
                    </w:rPr>
                    <w:t xml:space="preserve">  </w:t>
                  </w:r>
                </w:p>
              </w:tc>
            </w:tr>
            <w:tr w:rsidR="00311363" w:rsidRPr="00712E29"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712E29" w:rsidRDefault="00311363" w:rsidP="00311363">
                  <w:pPr>
                    <w:spacing w:after="0" w:line="240" w:lineRule="auto"/>
                    <w:rPr>
                      <w:rFonts w:cs="Arial"/>
                      <w:i/>
                      <w:iCs/>
                      <w:sz w:val="20"/>
                    </w:rPr>
                  </w:pPr>
                  <w:r w:rsidRPr="00712E29">
                    <w:rPr>
                      <w:rFonts w:cs="Arial"/>
                      <w:i/>
                      <w:iCs/>
                      <w:sz w:val="20"/>
                    </w:rPr>
                    <w:t xml:space="preserve"> · </w:t>
                  </w:r>
                  <w:r w:rsidRPr="00A62F80">
                    <w:rPr>
                      <w:rFonts w:cs="Arial"/>
                      <w:b/>
                      <w:i/>
                      <w:iCs/>
                      <w:sz w:val="20"/>
                    </w:rPr>
                    <w:t>οδοί κακής βατότητας</w:t>
                  </w:r>
                </w:p>
              </w:tc>
              <w:tc>
                <w:tcPr>
                  <w:tcW w:w="1136" w:type="dxa"/>
                  <w:tcBorders>
                    <w:top w:val="nil"/>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rPr>
                      <w:rFonts w:cs="Arial"/>
                      <w:b/>
                      <w:bCs/>
                      <w:sz w:val="20"/>
                    </w:rPr>
                  </w:pPr>
                  <w:r w:rsidRPr="003B23B2">
                    <w:rPr>
                      <w:rFonts w:cs="Arial"/>
                      <w:b/>
                      <w:bCs/>
                      <w:sz w:val="20"/>
                    </w:rPr>
                    <w:t> </w:t>
                  </w:r>
                </w:p>
              </w:tc>
            </w:tr>
            <w:tr w:rsidR="00311363" w:rsidRPr="00712E29"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712E29" w:rsidRDefault="00311363" w:rsidP="00311363">
                  <w:pPr>
                    <w:spacing w:after="0" w:line="240" w:lineRule="auto"/>
                    <w:rPr>
                      <w:rFonts w:cs="Arial"/>
                      <w:sz w:val="20"/>
                    </w:rPr>
                  </w:pPr>
                  <w:r w:rsidRPr="00712E29">
                    <w:rPr>
                      <w:rFonts w:cs="Arial"/>
                      <w:sz w:val="20"/>
                    </w:rPr>
                    <w:t xml:space="preserve"> - απόσταση &lt; 5 </w:t>
                  </w:r>
                  <w:proofErr w:type="spellStart"/>
                  <w:r w:rsidRPr="003B23B2">
                    <w:rPr>
                      <w:rFonts w:cs="Arial"/>
                      <w:sz w:val="20"/>
                    </w:rPr>
                    <w:t>km</w:t>
                  </w:r>
                  <w:proofErr w:type="spellEnd"/>
                </w:p>
              </w:tc>
              <w:tc>
                <w:tcPr>
                  <w:tcW w:w="1136" w:type="dxa"/>
                  <w:tcBorders>
                    <w:top w:val="nil"/>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jc w:val="right"/>
                    <w:rPr>
                      <w:rFonts w:cs="Arial"/>
                      <w:b/>
                      <w:bCs/>
                      <w:sz w:val="20"/>
                    </w:rPr>
                  </w:pPr>
                  <w:r w:rsidRPr="00712E29">
                    <w:rPr>
                      <w:rFonts w:cs="Arial"/>
                      <w:b/>
                      <w:bCs/>
                      <w:sz w:val="20"/>
                    </w:rPr>
                    <w:t>0,</w:t>
                  </w:r>
                  <w:r w:rsidRPr="004100A4">
                    <w:rPr>
                      <w:rFonts w:cs="Arial"/>
                      <w:b/>
                      <w:bCs/>
                      <w:sz w:val="20"/>
                    </w:rPr>
                    <w:t>25</w:t>
                  </w:r>
                  <w:r w:rsidRPr="00712E29">
                    <w:rPr>
                      <w:rFonts w:cs="Arial"/>
                      <w:b/>
                      <w:bCs/>
                      <w:sz w:val="20"/>
                    </w:rPr>
                    <w:t xml:space="preserve">  </w:t>
                  </w:r>
                </w:p>
              </w:tc>
            </w:tr>
            <w:tr w:rsidR="00311363" w:rsidRPr="00712E29"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712E29" w:rsidRDefault="00311363" w:rsidP="00311363">
                  <w:pPr>
                    <w:spacing w:after="0" w:line="240" w:lineRule="auto"/>
                    <w:rPr>
                      <w:rFonts w:cs="Arial"/>
                      <w:sz w:val="20"/>
                    </w:rPr>
                  </w:pPr>
                  <w:r w:rsidRPr="00712E29">
                    <w:rPr>
                      <w:rFonts w:cs="Arial"/>
                      <w:sz w:val="20"/>
                    </w:rPr>
                    <w:t xml:space="preserve"> - απόσταση ≥ 5 </w:t>
                  </w:r>
                  <w:proofErr w:type="spellStart"/>
                  <w:r w:rsidRPr="003B23B2">
                    <w:rPr>
                      <w:rFonts w:cs="Arial"/>
                      <w:sz w:val="20"/>
                    </w:rPr>
                    <w:t>km</w:t>
                  </w:r>
                  <w:proofErr w:type="spellEnd"/>
                </w:p>
              </w:tc>
              <w:tc>
                <w:tcPr>
                  <w:tcW w:w="1136" w:type="dxa"/>
                  <w:tcBorders>
                    <w:top w:val="nil"/>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jc w:val="right"/>
                    <w:rPr>
                      <w:rFonts w:cs="Arial"/>
                      <w:b/>
                      <w:bCs/>
                      <w:sz w:val="20"/>
                    </w:rPr>
                  </w:pPr>
                  <w:r w:rsidRPr="00712E29">
                    <w:rPr>
                      <w:rFonts w:cs="Arial"/>
                      <w:b/>
                      <w:bCs/>
                      <w:sz w:val="20"/>
                    </w:rPr>
                    <w:t>0,</w:t>
                  </w:r>
                  <w:r w:rsidRPr="004100A4">
                    <w:rPr>
                      <w:rFonts w:cs="Arial"/>
                      <w:b/>
                      <w:bCs/>
                      <w:sz w:val="20"/>
                    </w:rPr>
                    <w:t>21</w:t>
                  </w:r>
                  <w:r w:rsidRPr="00712E29">
                    <w:rPr>
                      <w:rFonts w:cs="Arial"/>
                      <w:b/>
                      <w:bCs/>
                      <w:sz w:val="20"/>
                    </w:rPr>
                    <w:t xml:space="preserve">  </w:t>
                  </w:r>
                </w:p>
              </w:tc>
            </w:tr>
            <w:tr w:rsidR="00311363" w:rsidRPr="00712E29"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712E29" w:rsidRDefault="00311363" w:rsidP="00311363">
                  <w:pPr>
                    <w:spacing w:after="0" w:line="240" w:lineRule="auto"/>
                    <w:rPr>
                      <w:rFonts w:cs="Arial"/>
                      <w:i/>
                      <w:iCs/>
                      <w:sz w:val="20"/>
                    </w:rPr>
                  </w:pPr>
                  <w:r w:rsidRPr="00712E29">
                    <w:rPr>
                      <w:rFonts w:cs="Arial"/>
                      <w:i/>
                      <w:iCs/>
                      <w:sz w:val="20"/>
                    </w:rPr>
                    <w:t xml:space="preserve"> · </w:t>
                  </w:r>
                  <w:proofErr w:type="spellStart"/>
                  <w:r w:rsidRPr="00A62F80">
                    <w:rPr>
                      <w:rFonts w:cs="Arial"/>
                      <w:b/>
                      <w:i/>
                      <w:iCs/>
                      <w:sz w:val="20"/>
                    </w:rPr>
                    <w:t>εργοταξιακές</w:t>
                  </w:r>
                  <w:proofErr w:type="spellEnd"/>
                  <w:r w:rsidRPr="00A62F80">
                    <w:rPr>
                      <w:rFonts w:cs="Arial"/>
                      <w:b/>
                      <w:i/>
                      <w:iCs/>
                      <w:sz w:val="20"/>
                    </w:rPr>
                    <w:t xml:space="preserve"> οδοί</w:t>
                  </w:r>
                </w:p>
              </w:tc>
              <w:tc>
                <w:tcPr>
                  <w:tcW w:w="1136" w:type="dxa"/>
                  <w:tcBorders>
                    <w:top w:val="nil"/>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rPr>
                      <w:rFonts w:cs="Arial"/>
                      <w:b/>
                      <w:bCs/>
                      <w:sz w:val="20"/>
                    </w:rPr>
                  </w:pPr>
                  <w:r w:rsidRPr="003B23B2">
                    <w:rPr>
                      <w:rFonts w:cs="Arial"/>
                      <w:b/>
                      <w:bCs/>
                      <w:sz w:val="20"/>
                    </w:rPr>
                    <w:t> </w:t>
                  </w:r>
                </w:p>
              </w:tc>
            </w:tr>
            <w:tr w:rsidR="00311363" w:rsidRPr="008729F0" w:rsidTr="00311363">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311363" w:rsidRPr="008729F0" w:rsidRDefault="00311363" w:rsidP="00311363">
                  <w:pPr>
                    <w:spacing w:after="0" w:line="240" w:lineRule="auto"/>
                    <w:rPr>
                      <w:rFonts w:cs="Arial"/>
                      <w:sz w:val="20"/>
                    </w:rPr>
                  </w:pPr>
                  <w:r w:rsidRPr="00712E29">
                    <w:rPr>
                      <w:rFonts w:cs="Arial"/>
                      <w:sz w:val="20"/>
                    </w:rPr>
                    <w:t xml:space="preserve"> </w:t>
                  </w:r>
                  <w:r w:rsidRPr="008729F0">
                    <w:rPr>
                      <w:rFonts w:cs="Arial"/>
                      <w:sz w:val="20"/>
                    </w:rPr>
                    <w:t xml:space="preserve">- απόσταση &lt; 3 </w:t>
                  </w:r>
                  <w:proofErr w:type="spellStart"/>
                  <w:r w:rsidRPr="008729F0">
                    <w:rPr>
                      <w:rFonts w:cs="Arial"/>
                      <w:sz w:val="20"/>
                    </w:rPr>
                    <w:t>km</w:t>
                  </w:r>
                  <w:proofErr w:type="spellEnd"/>
                </w:p>
              </w:tc>
              <w:tc>
                <w:tcPr>
                  <w:tcW w:w="1136" w:type="dxa"/>
                  <w:tcBorders>
                    <w:top w:val="nil"/>
                    <w:left w:val="single" w:sz="4" w:space="0" w:color="auto"/>
                    <w:bottom w:val="single" w:sz="4" w:space="0" w:color="auto"/>
                    <w:right w:val="single" w:sz="4" w:space="0" w:color="auto"/>
                  </w:tcBorders>
                  <w:vAlign w:val="center"/>
                </w:tcPr>
                <w:p w:rsidR="00311363" w:rsidRPr="008729F0" w:rsidRDefault="00311363" w:rsidP="00311363">
                  <w:pPr>
                    <w:spacing w:after="0" w:line="240" w:lineRule="auto"/>
                    <w:jc w:val="right"/>
                    <w:rPr>
                      <w:rFonts w:cs="Arial"/>
                      <w:b/>
                      <w:bCs/>
                      <w:sz w:val="20"/>
                    </w:rPr>
                  </w:pPr>
                  <w:r w:rsidRPr="008729F0">
                    <w:rPr>
                      <w:rFonts w:cs="Arial"/>
                      <w:b/>
                      <w:bCs/>
                      <w:sz w:val="20"/>
                    </w:rPr>
                    <w:t>0,</w:t>
                  </w:r>
                  <w:r w:rsidRPr="004100A4">
                    <w:rPr>
                      <w:rFonts w:cs="Arial"/>
                      <w:b/>
                      <w:bCs/>
                      <w:sz w:val="20"/>
                    </w:rPr>
                    <w:t>22</w:t>
                  </w:r>
                  <w:r w:rsidRPr="008729F0">
                    <w:rPr>
                      <w:rFonts w:cs="Arial"/>
                      <w:b/>
                      <w:bCs/>
                      <w:sz w:val="20"/>
                    </w:rPr>
                    <w:t xml:space="preserve">  </w:t>
                  </w:r>
                </w:p>
              </w:tc>
            </w:tr>
            <w:tr w:rsidR="00311363" w:rsidRPr="00712E29" w:rsidTr="00311363">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11363" w:rsidRPr="008729F0" w:rsidRDefault="00311363" w:rsidP="00311363">
                  <w:pPr>
                    <w:spacing w:after="0" w:line="240" w:lineRule="auto"/>
                    <w:rPr>
                      <w:rFonts w:cs="Arial"/>
                      <w:sz w:val="20"/>
                    </w:rPr>
                  </w:pPr>
                  <w:r w:rsidRPr="008729F0">
                    <w:rPr>
                      <w:rFonts w:cs="Arial"/>
                      <w:sz w:val="20"/>
                    </w:rPr>
                    <w:t xml:space="preserve"> - απόσταση ≥ 3 </w:t>
                  </w:r>
                  <w:proofErr w:type="spellStart"/>
                  <w:r w:rsidRPr="008729F0">
                    <w:rPr>
                      <w:rFonts w:cs="Arial"/>
                      <w:sz w:val="20"/>
                    </w:rPr>
                    <w:t>km</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311363" w:rsidRPr="00712E29" w:rsidRDefault="00311363" w:rsidP="00311363">
                  <w:pPr>
                    <w:spacing w:after="0" w:line="240" w:lineRule="auto"/>
                    <w:jc w:val="right"/>
                    <w:rPr>
                      <w:rFonts w:cs="Arial"/>
                      <w:b/>
                      <w:bCs/>
                      <w:sz w:val="20"/>
                    </w:rPr>
                  </w:pPr>
                  <w:r w:rsidRPr="008729F0">
                    <w:rPr>
                      <w:rFonts w:cs="Arial"/>
                      <w:b/>
                      <w:bCs/>
                      <w:sz w:val="20"/>
                    </w:rPr>
                    <w:t>0,</w:t>
                  </w:r>
                  <w:r w:rsidRPr="004100A4">
                    <w:rPr>
                      <w:rFonts w:cs="Arial"/>
                      <w:b/>
                      <w:bCs/>
                      <w:sz w:val="20"/>
                    </w:rPr>
                    <w:t>20</w:t>
                  </w:r>
                  <w:r w:rsidRPr="00712E29">
                    <w:rPr>
                      <w:rFonts w:cs="Arial"/>
                      <w:b/>
                      <w:bCs/>
                      <w:sz w:val="20"/>
                    </w:rPr>
                    <w:t xml:space="preserve">  </w:t>
                  </w:r>
                </w:p>
              </w:tc>
            </w:tr>
            <w:tr w:rsidR="00311363" w:rsidRPr="0087573C" w:rsidTr="00311363">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11363" w:rsidRPr="00D25C85" w:rsidRDefault="00311363" w:rsidP="00311363">
                  <w:pPr>
                    <w:spacing w:after="0" w:line="240" w:lineRule="auto"/>
                    <w:rPr>
                      <w:rFonts w:cs="Arial"/>
                      <w:sz w:val="20"/>
                    </w:rPr>
                  </w:pPr>
                  <w:r w:rsidRPr="00D25C85">
                    <w:rPr>
                      <w:rFonts w:cs="Arial"/>
                      <w:b/>
                      <w:bCs/>
                      <w:sz w:val="20"/>
                    </w:rPr>
                    <w:t xml:space="preserve">Πρόσθετη τιμή για παρατεταμένη αναμονή φορτοεκφόρτωσης </w:t>
                  </w:r>
                  <w:r w:rsidRPr="00D25C85">
                    <w:rPr>
                      <w:rFonts w:cs="Arial"/>
                      <w:sz w:val="20"/>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311363" w:rsidRPr="00D25C85" w:rsidRDefault="00311363" w:rsidP="00311363">
                  <w:pPr>
                    <w:spacing w:after="0" w:line="240" w:lineRule="auto"/>
                    <w:jc w:val="right"/>
                    <w:rPr>
                      <w:rFonts w:cs="Arial"/>
                      <w:b/>
                      <w:bCs/>
                      <w:sz w:val="20"/>
                    </w:rPr>
                  </w:pPr>
                  <w:r w:rsidRPr="00D25C85">
                    <w:rPr>
                      <w:rFonts w:cs="Arial"/>
                      <w:b/>
                      <w:bCs/>
                      <w:sz w:val="20"/>
                    </w:rPr>
                    <w:t>0,03</w:t>
                  </w:r>
                </w:p>
              </w:tc>
            </w:tr>
          </w:tbl>
          <w:p w:rsidR="00311363" w:rsidRPr="00E10651" w:rsidRDefault="00311363" w:rsidP="00311363">
            <w:pPr>
              <w:pStyle w:val="a9"/>
              <w:ind w:left="266"/>
              <w:rPr>
                <w:rFonts w:cs="Arial"/>
                <w:b/>
                <w:bCs/>
                <w:i/>
                <w:iCs/>
              </w:rPr>
            </w:pPr>
          </w:p>
          <w:p w:rsidR="00311363" w:rsidRPr="00E10651" w:rsidRDefault="00311363" w:rsidP="00311363">
            <w:pPr>
              <w:pStyle w:val="a9"/>
              <w:ind w:left="266"/>
              <w:rPr>
                <w:rFonts w:cs="Arial"/>
                <w:b/>
                <w:bCs/>
                <w:i/>
                <w:iCs/>
              </w:rPr>
            </w:pPr>
          </w:p>
          <w:p w:rsidR="00311363" w:rsidRPr="00D25C85" w:rsidRDefault="00311363" w:rsidP="00311363">
            <w:pPr>
              <w:spacing w:after="0" w:line="240" w:lineRule="auto"/>
              <w:ind w:left="284" w:right="267"/>
              <w:jc w:val="both"/>
              <w:rPr>
                <w:rFonts w:cs="Arial"/>
                <w:b/>
                <w:i/>
                <w:sz w:val="20"/>
              </w:rPr>
            </w:pPr>
            <w:r w:rsidRPr="00410612">
              <w:rPr>
                <w:rFonts w:cs="Arial"/>
                <w:b/>
                <w:i/>
                <w:sz w:val="20"/>
                <w:lang w:val="en-US"/>
              </w:rPr>
              <w:t>O</w:t>
            </w:r>
            <w:r w:rsidRPr="00D25C85">
              <w:rPr>
                <w:rFonts w:cs="Arial"/>
                <w:b/>
                <w:i/>
                <w:sz w:val="20"/>
              </w:rPr>
              <w:t xml:space="preserve">ι τιμές αυτές έχουν εφαρμογή στον προσδιορισμό της τιμής του αστερίσκου [*] των άρθρων του παρόντος τιμολογίου των οποίων οι εργασίες </w:t>
            </w:r>
            <w:proofErr w:type="spellStart"/>
            <w:r w:rsidRPr="00D25C85">
              <w:rPr>
                <w:rFonts w:cs="Arial"/>
                <w:b/>
                <w:i/>
                <w:sz w:val="20"/>
              </w:rPr>
              <w:t>επιμετρώνται</w:t>
            </w:r>
            <w:proofErr w:type="spellEnd"/>
            <w:r w:rsidRPr="00D25C85">
              <w:rPr>
                <w:rFonts w:cs="Arial"/>
                <w:b/>
                <w:i/>
                <w:sz w:val="20"/>
              </w:rPr>
              <w:t xml:space="preserve"> σε κυβικά μέτρα (</w:t>
            </w:r>
            <w:r w:rsidRPr="00410612">
              <w:rPr>
                <w:rFonts w:cs="Arial"/>
                <w:b/>
                <w:i/>
                <w:sz w:val="20"/>
                <w:lang w:val="en-US"/>
              </w:rPr>
              <w:t>m</w:t>
            </w:r>
            <w:r w:rsidRPr="00D25C85">
              <w:rPr>
                <w:rFonts w:cs="Arial"/>
                <w:b/>
                <w:i/>
                <w:sz w:val="20"/>
                <w:vertAlign w:val="superscript"/>
              </w:rPr>
              <w:t>3</w:t>
            </w:r>
            <w:r w:rsidRPr="00D25C85">
              <w:rPr>
                <w:rFonts w:cs="Arial"/>
                <w:b/>
                <w:i/>
                <w:sz w:val="20"/>
              </w:rPr>
              <w:t xml:space="preserve">), κατά τον τρόπο που καθορίζεται σε έκαστο άρθρο. </w:t>
            </w:r>
          </w:p>
          <w:p w:rsidR="00311363" w:rsidRPr="00D25C85" w:rsidRDefault="00311363" w:rsidP="00311363">
            <w:pPr>
              <w:spacing w:after="0" w:line="240" w:lineRule="auto"/>
              <w:ind w:right="267"/>
              <w:jc w:val="both"/>
              <w:rPr>
                <w:rFonts w:cs="Arial"/>
                <w:b/>
                <w:i/>
                <w:sz w:val="20"/>
              </w:rPr>
            </w:pPr>
          </w:p>
          <w:p w:rsidR="00311363" w:rsidRPr="00D25C85" w:rsidRDefault="00311363" w:rsidP="00311363">
            <w:pPr>
              <w:spacing w:after="0" w:line="240" w:lineRule="auto"/>
              <w:ind w:left="284" w:right="267"/>
              <w:jc w:val="both"/>
              <w:rPr>
                <w:rFonts w:cs="Arial"/>
                <w:b/>
                <w:i/>
                <w:sz w:val="20"/>
              </w:rPr>
            </w:pPr>
            <w:r w:rsidRPr="00D25C85">
              <w:rPr>
                <w:rFonts w:cs="Arial"/>
                <w:b/>
                <w:i/>
                <w:sz w:val="20"/>
              </w:rPr>
              <w:t xml:space="preserve">Σε καμία περίπτωση δεν εφαρμόζεται συντελεστής </w:t>
            </w:r>
            <w:proofErr w:type="spellStart"/>
            <w:r w:rsidRPr="00D25C85">
              <w:rPr>
                <w:rFonts w:cs="Arial"/>
                <w:b/>
                <w:i/>
                <w:sz w:val="20"/>
              </w:rPr>
              <w:t>επιπλήσματος</w:t>
            </w:r>
            <w:proofErr w:type="spellEnd"/>
            <w:r w:rsidRPr="00D25C85">
              <w:rPr>
                <w:rFonts w:cs="Arial"/>
                <w:b/>
                <w:i/>
                <w:sz w:val="20"/>
              </w:rPr>
              <w:t xml:space="preserve"> ή οποιαδήποτε άλλη προσαύξηση και ο υπολογισμός γίνεται με βάση τα </w:t>
            </w:r>
            <w:proofErr w:type="spellStart"/>
            <w:r w:rsidRPr="00D25C85">
              <w:rPr>
                <w:rFonts w:cs="Arial"/>
                <w:b/>
                <w:i/>
                <w:sz w:val="20"/>
              </w:rPr>
              <w:t>επιμετρούμενα</w:t>
            </w:r>
            <w:proofErr w:type="spellEnd"/>
            <w:r w:rsidRPr="00D25C85">
              <w:rPr>
                <w:rFonts w:cs="Arial"/>
                <w:b/>
                <w:i/>
                <w:sz w:val="20"/>
              </w:rPr>
              <w:t xml:space="preserve"> </w:t>
            </w:r>
            <w:r w:rsidRPr="00410612">
              <w:rPr>
                <w:rFonts w:cs="Arial"/>
                <w:b/>
                <w:i/>
                <w:sz w:val="20"/>
                <w:lang w:val="en-US"/>
              </w:rPr>
              <w:t>m</w:t>
            </w:r>
            <w:r w:rsidRPr="00D25C85">
              <w:rPr>
                <w:rFonts w:cs="Arial"/>
                <w:b/>
                <w:i/>
                <w:sz w:val="20"/>
                <w:vertAlign w:val="superscript"/>
              </w:rPr>
              <w:t>3</w:t>
            </w:r>
            <w:r w:rsidRPr="00D25C85">
              <w:rPr>
                <w:rFonts w:cs="Arial"/>
                <w:b/>
                <w:i/>
                <w:sz w:val="20"/>
              </w:rPr>
              <w:t xml:space="preserve"> κάθε εργασίας, όπως καθορίζεται στο αντίστοιχο άρθρο.</w:t>
            </w:r>
          </w:p>
          <w:p w:rsidR="00311363" w:rsidRPr="00D25C85" w:rsidRDefault="00311363" w:rsidP="00311363">
            <w:pPr>
              <w:spacing w:after="0" w:line="240" w:lineRule="auto"/>
              <w:ind w:left="1420" w:right="267"/>
              <w:jc w:val="both"/>
              <w:rPr>
                <w:rFonts w:cs="Arial"/>
                <w:b/>
                <w:i/>
                <w:sz w:val="20"/>
              </w:rPr>
            </w:pPr>
          </w:p>
          <w:p w:rsidR="00311363" w:rsidRPr="00D25C85" w:rsidRDefault="00311363" w:rsidP="00311363">
            <w:pPr>
              <w:spacing w:after="0" w:line="240" w:lineRule="auto"/>
              <w:ind w:left="284" w:right="267"/>
              <w:jc w:val="both"/>
              <w:rPr>
                <w:rFonts w:cs="Arial"/>
                <w:b/>
                <w:i/>
                <w:sz w:val="20"/>
              </w:rPr>
            </w:pPr>
            <w:r w:rsidRPr="00D25C85">
              <w:rPr>
                <w:rFonts w:cs="Arial"/>
                <w:b/>
                <w:i/>
                <w:sz w:val="20"/>
              </w:rPr>
              <w:t>Η δαπάνη του μεταφορικού έργου, όπως προσδιορίζεται στο παρόν τιμολόγιο,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311363" w:rsidRPr="00D25C85" w:rsidRDefault="00311363" w:rsidP="00311363">
            <w:pPr>
              <w:tabs>
                <w:tab w:val="left" w:pos="284"/>
              </w:tabs>
              <w:spacing w:after="0" w:line="240" w:lineRule="auto"/>
              <w:ind w:right="282"/>
              <w:jc w:val="both"/>
            </w:pPr>
          </w:p>
        </w:tc>
      </w:tr>
    </w:tbl>
    <w:p w:rsidR="00311363" w:rsidRPr="00D25C85" w:rsidRDefault="00311363" w:rsidP="00311363">
      <w:pPr>
        <w:spacing w:after="0" w:line="240" w:lineRule="auto"/>
      </w:pPr>
    </w:p>
    <w:p w:rsidR="00311363" w:rsidRPr="00210DEC" w:rsidRDefault="00311363" w:rsidP="00311363">
      <w:pPr>
        <w:spacing w:after="0" w:line="240" w:lineRule="auto"/>
      </w:pPr>
      <w:r w:rsidRPr="00D25C85">
        <w:br w:type="page"/>
      </w:r>
    </w:p>
    <w:p w:rsidR="00311363" w:rsidRPr="008E34EE" w:rsidRDefault="00311363" w:rsidP="00311363">
      <w:pPr>
        <w:pStyle w:val="2"/>
        <w:spacing w:before="0" w:line="240" w:lineRule="auto"/>
        <w:ind w:left="1704" w:hanging="1704"/>
        <w:jc w:val="center"/>
        <w:rPr>
          <w:i/>
          <w:u w:val="double"/>
        </w:rPr>
      </w:pPr>
      <w:r w:rsidRPr="009B3250">
        <w:rPr>
          <w:u w:val="double"/>
        </w:rPr>
        <w:lastRenderedPageBreak/>
        <w:t>ΑΡΘΡΟ</w:t>
      </w:r>
      <w:r>
        <w:rPr>
          <w:u w:val="double"/>
        </w:rPr>
        <w:t xml:space="preserve"> 1</w:t>
      </w:r>
    </w:p>
    <w:p w:rsidR="00311363" w:rsidRPr="00210DEC" w:rsidRDefault="00311363" w:rsidP="00311363">
      <w:pPr>
        <w:spacing w:after="0" w:line="240" w:lineRule="auto"/>
      </w:pPr>
    </w:p>
    <w:p w:rsidR="00311363" w:rsidRPr="005F24F8" w:rsidRDefault="00311363" w:rsidP="00311363">
      <w:pPr>
        <w:spacing w:after="0" w:line="240" w:lineRule="auto"/>
        <w:ind w:left="1701" w:hanging="1701"/>
        <w:rPr>
          <w:u w:val="single"/>
        </w:rPr>
      </w:pPr>
      <w:proofErr w:type="spellStart"/>
      <w:r>
        <w:rPr>
          <w:b/>
        </w:rPr>
        <w:t>Άρθρ</w:t>
      </w:r>
      <w:proofErr w:type="spellEnd"/>
      <w:r w:rsidRPr="00436D18">
        <w:rPr>
          <w:b/>
        </w:rPr>
        <w:t xml:space="preserve"> </w:t>
      </w:r>
      <w:r w:rsidRPr="003D0E86">
        <w:rPr>
          <w:rFonts w:cs="Arial"/>
          <w:b/>
        </w:rPr>
        <w:t>:</w:t>
      </w:r>
      <w:r>
        <w:rPr>
          <w:b/>
          <w:bCs/>
        </w:rPr>
        <w:t>ΥΔΡ</w:t>
      </w:r>
      <w:r>
        <w:rPr>
          <w:b/>
        </w:rPr>
        <w:t xml:space="preserve"> Ν. 3.10</w:t>
      </w:r>
      <w:r w:rsidRPr="008E34EE">
        <w:rPr>
          <w:b/>
        </w:rPr>
        <w:t xml:space="preserve"> </w:t>
      </w:r>
      <w:r w:rsidRPr="00436D18">
        <w:rPr>
          <w:b/>
          <w:u w:val="single"/>
        </w:rPr>
        <w:t xml:space="preserve">Εκσκαφή ορυγμάτων υπογείων δικτύων σε έδαφος γαιώδες ή </w:t>
      </w:r>
      <w:proofErr w:type="spellStart"/>
      <w:r w:rsidRPr="00436D18">
        <w:rPr>
          <w:b/>
          <w:u w:val="single"/>
        </w:rPr>
        <w:t>ημιβραχώδες</w:t>
      </w:r>
      <w:proofErr w:type="spellEnd"/>
      <w:r w:rsidRPr="00436D18">
        <w:rPr>
          <w:u w:val="single"/>
        </w:rPr>
        <w:t xml:space="preserve"> </w:t>
      </w:r>
    </w:p>
    <w:p w:rsidR="00311363" w:rsidRPr="005F24F8" w:rsidRDefault="00311363" w:rsidP="00311363">
      <w:pPr>
        <w:spacing w:after="0" w:line="240" w:lineRule="auto"/>
        <w:ind w:left="1701" w:hanging="1701"/>
        <w:rPr>
          <w:u w:val="single"/>
        </w:rPr>
      </w:pPr>
    </w:p>
    <w:p w:rsidR="00311363" w:rsidRPr="00436D18" w:rsidRDefault="00311363" w:rsidP="00311363">
      <w:pPr>
        <w:spacing w:after="0" w:line="240" w:lineRule="auto"/>
        <w:ind w:firstLine="2410"/>
        <w:jc w:val="both"/>
        <w:rPr>
          <w:rFonts w:cs="Arial"/>
        </w:rPr>
      </w:pPr>
      <w:r w:rsidRPr="00436D18">
        <w:rPr>
          <w:rFonts w:cs="Arial"/>
        </w:rPr>
        <w:t>Κωδικός Αναθεώρησης</w:t>
      </w:r>
      <w:r w:rsidRPr="00436D18">
        <w:rPr>
          <w:rFonts w:cs="Arial"/>
        </w:rPr>
        <w:tab/>
        <w:t>ΥΔΡ 6081.1</w:t>
      </w:r>
    </w:p>
    <w:p w:rsidR="00311363" w:rsidRPr="006E22DE" w:rsidRDefault="00311363" w:rsidP="00311363">
      <w:pPr>
        <w:tabs>
          <w:tab w:val="left" w:pos="1701"/>
        </w:tabs>
        <w:spacing w:after="0" w:line="240" w:lineRule="auto"/>
        <w:jc w:val="both"/>
        <w:rPr>
          <w:b/>
          <w:sz w:val="12"/>
          <w:szCs w:val="12"/>
        </w:rPr>
      </w:pPr>
    </w:p>
    <w:p w:rsidR="00311363" w:rsidRPr="006E22DE" w:rsidRDefault="00311363" w:rsidP="00311363">
      <w:pPr>
        <w:spacing w:after="0" w:line="240" w:lineRule="auto"/>
        <w:jc w:val="both"/>
        <w:rPr>
          <w:b/>
        </w:rPr>
      </w:pPr>
      <w:r w:rsidRPr="006E22DE">
        <w:t xml:space="preserve">Εκσκαφή ορυγμάτων υπογείων δικτύων σε έδαφος γαιώδες ή </w:t>
      </w:r>
      <w:proofErr w:type="spellStart"/>
      <w:r w:rsidRPr="006E22DE">
        <w:t>ημιβραχώδες</w:t>
      </w:r>
      <w:proofErr w:type="spellEnd"/>
      <w:r w:rsidRPr="006E22DE">
        <w:t xml:space="preserve"> περιλαμβανομένων και των εκσκαφών τυχόν υπαρχουσών ασφαλτικών στρώσεων, σε κατοικημένη περιοχή ή στο εύρος κατάληψης οδικού άξονα υπό κυκλοφορία, με  οποιονδήποτε τρόπο (μηχανικά μέσα με ή χωρίς χειρονακτική υποβοήθηση) εν </w:t>
      </w:r>
      <w:proofErr w:type="spellStart"/>
      <w:r w:rsidRPr="006E22DE">
        <w:t>ξηρώ</w:t>
      </w:r>
      <w:proofErr w:type="spellEnd"/>
      <w:r w:rsidRPr="006E22DE">
        <w:t xml:space="preserve"> ή με υπόγεια νερά (με στάθμη ηρεμούσα ή </w:t>
      </w:r>
      <w:proofErr w:type="spellStart"/>
      <w:r w:rsidRPr="006E22DE">
        <w:t>υποβιβαζόμενη</w:t>
      </w:r>
      <w:proofErr w:type="spellEnd"/>
      <w:r w:rsidRPr="006E22DE">
        <w:t xml:space="preserve"> με άντληση), σύμφωνα με την μελέτη και την ΕΤΕΠ 08-01-03-01 ‘’Εκσκαφές ορυγμάτων υπογείων δικτύων’’.</w:t>
      </w:r>
      <w:r w:rsidRPr="006E22DE">
        <w:rPr>
          <w:b/>
        </w:rPr>
        <w:t xml:space="preserve"> </w:t>
      </w:r>
    </w:p>
    <w:p w:rsidR="00311363" w:rsidRPr="006E22DE" w:rsidRDefault="00311363" w:rsidP="00311363">
      <w:pPr>
        <w:spacing w:after="0" w:line="240" w:lineRule="auto"/>
        <w:jc w:val="both"/>
        <w:rPr>
          <w:sz w:val="12"/>
        </w:rPr>
      </w:pPr>
    </w:p>
    <w:p w:rsidR="00311363" w:rsidRPr="006E22DE" w:rsidRDefault="00311363" w:rsidP="00311363">
      <w:pPr>
        <w:spacing w:after="0" w:line="240" w:lineRule="auto"/>
        <w:jc w:val="both"/>
        <w:rPr>
          <w:rFonts w:cs="Arial"/>
        </w:rPr>
      </w:pPr>
      <w:r w:rsidRPr="006E22DE">
        <w:rPr>
          <w:rFonts w:cs="Arial"/>
        </w:rPr>
        <w:t xml:space="preserve">Η κοπή των ασφαλτικών στρώσεων ή των υπαρχουσών στρώσεων από σκυρόδεμα θα γίνεται υποχρεωτικά με </w:t>
      </w:r>
      <w:proofErr w:type="spellStart"/>
      <w:r w:rsidRPr="006E22DE">
        <w:rPr>
          <w:rFonts w:cs="Arial"/>
        </w:rPr>
        <w:t>ασφαλτοκόφτη</w:t>
      </w:r>
      <w:proofErr w:type="spellEnd"/>
      <w:r w:rsidRPr="006E22DE">
        <w:rPr>
          <w:rFonts w:cs="Arial"/>
        </w:rPr>
        <w:t xml:space="preserve"> και η σχετική εργασία περιλαμβάνεται στην τιμή μονάδας του άρθρου. </w:t>
      </w:r>
    </w:p>
    <w:p w:rsidR="00311363" w:rsidRPr="006E22DE" w:rsidRDefault="00311363" w:rsidP="00311363">
      <w:pPr>
        <w:spacing w:after="0" w:line="240" w:lineRule="auto"/>
        <w:jc w:val="both"/>
      </w:pPr>
    </w:p>
    <w:p w:rsidR="00311363" w:rsidRPr="006E22DE" w:rsidRDefault="00311363" w:rsidP="00311363">
      <w:pPr>
        <w:spacing w:after="0" w:line="240" w:lineRule="auto"/>
        <w:jc w:val="both"/>
      </w:pPr>
      <w:r w:rsidRPr="006E22DE">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311363" w:rsidRPr="006E22DE" w:rsidRDefault="00311363" w:rsidP="00311363">
      <w:pPr>
        <w:spacing w:after="0" w:line="240" w:lineRule="auto"/>
        <w:jc w:val="both"/>
        <w:rPr>
          <w:sz w:val="12"/>
          <w:szCs w:val="12"/>
        </w:rPr>
      </w:pPr>
    </w:p>
    <w:p w:rsidR="00311363" w:rsidRPr="006E22DE" w:rsidRDefault="00311363" w:rsidP="00311363">
      <w:pPr>
        <w:spacing w:after="0" w:line="240" w:lineRule="auto"/>
        <w:jc w:val="both"/>
      </w:pPr>
      <w:r w:rsidRPr="006E22DE">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w:t>
      </w:r>
      <w:proofErr w:type="spellStart"/>
      <w:r w:rsidRPr="006E22DE">
        <w:t>αναπέταση</w:t>
      </w:r>
      <w:proofErr w:type="spellEnd"/>
      <w:r w:rsidRPr="006E22DE">
        <w:t xml:space="preserve">,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311363" w:rsidRPr="006E22DE" w:rsidRDefault="00311363" w:rsidP="00311363">
      <w:pPr>
        <w:spacing w:after="0" w:line="240" w:lineRule="auto"/>
        <w:jc w:val="both"/>
        <w:rPr>
          <w:sz w:val="12"/>
          <w:szCs w:val="12"/>
        </w:rPr>
      </w:pPr>
    </w:p>
    <w:p w:rsidR="00311363" w:rsidRPr="006E22DE" w:rsidRDefault="00311363" w:rsidP="00311363">
      <w:pPr>
        <w:pStyle w:val="20"/>
        <w:spacing w:after="0" w:line="240" w:lineRule="auto"/>
        <w:ind w:left="0"/>
        <w:rPr>
          <w:szCs w:val="22"/>
          <w:lang w:val="el-GR"/>
        </w:rPr>
      </w:pPr>
      <w:r w:rsidRPr="006E22DE">
        <w:rPr>
          <w:szCs w:val="22"/>
          <w:lang w:val="el-GR"/>
        </w:rPr>
        <w:t xml:space="preserve">Ως σποραδικές θεωρούνται οι αντιστηρίξεις των παρειών που το μήκος τους δεν υπερβαίνει τα 2,00 </w:t>
      </w:r>
      <w:r w:rsidRPr="001E6A6D">
        <w:rPr>
          <w:szCs w:val="22"/>
          <w:lang w:val="en-US"/>
        </w:rPr>
        <w:t>m</w:t>
      </w:r>
      <w:r w:rsidRPr="006E22DE">
        <w:rPr>
          <w:szCs w:val="22"/>
          <w:lang w:val="el-GR"/>
        </w:rPr>
        <w:t xml:space="preserve"> συνολικά, ανά 20,0 </w:t>
      </w:r>
      <w:r w:rsidRPr="001E6A6D">
        <w:rPr>
          <w:szCs w:val="22"/>
          <w:lang w:val="en-US"/>
        </w:rPr>
        <w:t>m</w:t>
      </w:r>
      <w:r w:rsidRPr="006E22DE">
        <w:rPr>
          <w:szCs w:val="22"/>
          <w:lang w:val="el-GR"/>
        </w:rPr>
        <w:t xml:space="preserve"> αξονικού μήκους ορύγματος. Οι ειδικές αντιστηρίξεις </w:t>
      </w:r>
      <w:proofErr w:type="spellStart"/>
      <w:r w:rsidRPr="006E22DE">
        <w:rPr>
          <w:szCs w:val="22"/>
          <w:lang w:val="el-GR"/>
        </w:rPr>
        <w:t>επιμετρώνται</w:t>
      </w:r>
      <w:proofErr w:type="spellEnd"/>
      <w:r w:rsidRPr="006E22DE">
        <w:rPr>
          <w:szCs w:val="22"/>
          <w:lang w:val="el-GR"/>
        </w:rPr>
        <w:t xml:space="preserve"> ιδιαίτερα, σε ολόκληρη την επιφάνεια εφαρμογής τους, σύμφωνα με τα καθοριζόμενα στη μελέτη.</w:t>
      </w:r>
    </w:p>
    <w:p w:rsidR="00311363" w:rsidRPr="006E22DE" w:rsidRDefault="00311363" w:rsidP="00311363">
      <w:pPr>
        <w:spacing w:after="0" w:line="240" w:lineRule="auto"/>
        <w:jc w:val="both"/>
        <w:rPr>
          <w:sz w:val="12"/>
          <w:szCs w:val="12"/>
        </w:rPr>
      </w:pPr>
    </w:p>
    <w:p w:rsidR="00311363" w:rsidRPr="0087573C" w:rsidRDefault="00311363" w:rsidP="00311363">
      <w:pPr>
        <w:spacing w:after="0" w:line="240" w:lineRule="auto"/>
        <w:jc w:val="both"/>
      </w:pPr>
      <w:r w:rsidRPr="00410612">
        <w:rPr>
          <w:lang w:val="en-US"/>
        </w:rPr>
        <w:t>O</w:t>
      </w:r>
      <w:r w:rsidRPr="006E22DE">
        <w:t xml:space="preserve">ι εκσκαφές </w:t>
      </w:r>
      <w:proofErr w:type="spellStart"/>
      <w:r w:rsidRPr="006E22DE">
        <w:t>επιμετρώνται</w:t>
      </w:r>
      <w:proofErr w:type="spellEnd"/>
      <w:r w:rsidRPr="006E22DE">
        <w:t xml:space="preserve"> ανά ζώνη βάθους (έως 4,00 </w:t>
      </w:r>
      <w:r w:rsidRPr="00410612">
        <w:rPr>
          <w:lang w:val="en-US"/>
        </w:rPr>
        <w:t>m</w:t>
      </w:r>
      <w:r w:rsidRPr="006E22DE">
        <w:t xml:space="preserve">, από 4,01 έως 6,00 </w:t>
      </w:r>
      <w:r w:rsidRPr="00410612">
        <w:rPr>
          <w:lang w:val="en-US"/>
        </w:rPr>
        <w:t>m</w:t>
      </w:r>
      <w:r w:rsidRPr="006E22DE">
        <w:t xml:space="preserve"> </w:t>
      </w:r>
      <w:proofErr w:type="spellStart"/>
      <w:r w:rsidRPr="006E22DE">
        <w:t>κ.ο.κ</w:t>
      </w:r>
      <w:proofErr w:type="spellEnd"/>
      <w:r w:rsidRPr="006E22DE">
        <w:t>.) και για κάθε ζώνη εφαρμόζεται η τιμή που καθορίζεται στο παρόν άρθρο, αναλόγως του πλάτους του ορύγματος και της διαχείρισης των προϊόντων.</w:t>
      </w:r>
    </w:p>
    <w:p w:rsidR="00311363" w:rsidRPr="0087573C" w:rsidRDefault="00311363" w:rsidP="00311363">
      <w:pPr>
        <w:spacing w:after="0" w:line="240" w:lineRule="auto"/>
        <w:jc w:val="both"/>
      </w:pPr>
    </w:p>
    <w:p w:rsidR="00311363" w:rsidRPr="00C84BA1" w:rsidRDefault="00311363" w:rsidP="00311363">
      <w:pPr>
        <w:spacing w:after="0" w:line="240" w:lineRule="auto"/>
        <w:jc w:val="both"/>
      </w:pPr>
      <w:r>
        <w:t xml:space="preserve">Η μεταφορά των προϊόντων εκσκαφής θα γίνει σε επιτρεπόμενη θέση. </w:t>
      </w:r>
    </w:p>
    <w:p w:rsidR="00311363" w:rsidRPr="006E22DE" w:rsidRDefault="00311363" w:rsidP="00311363">
      <w:pPr>
        <w:spacing w:after="0" w:line="240" w:lineRule="auto"/>
        <w:jc w:val="both"/>
      </w:pPr>
    </w:p>
    <w:p w:rsidR="00311363" w:rsidRPr="006E22DE" w:rsidRDefault="00311363" w:rsidP="00311363">
      <w:pPr>
        <w:spacing w:after="0" w:line="240" w:lineRule="auto"/>
        <w:jc w:val="both"/>
      </w:pPr>
      <w:r w:rsidRPr="006E22DE">
        <w:t xml:space="preserve">Επισημαίνεται ότι οι καθαιρέσεις στοιχείων από άοπλο ή οπλισμένο σκυρόδεμα στο εύρος του ορύγματος </w:t>
      </w:r>
      <w:proofErr w:type="spellStart"/>
      <w:r w:rsidRPr="006E22DE">
        <w:t>επιμετρώνται</w:t>
      </w:r>
      <w:proofErr w:type="spellEnd"/>
      <w:r w:rsidRPr="006E22DE">
        <w:t xml:space="preserve"> ιδιαίτερα με βάση τα οικεία άρθρα του τιμολογίου</w:t>
      </w:r>
    </w:p>
    <w:p w:rsidR="00311363" w:rsidRPr="006E22DE" w:rsidRDefault="00311363" w:rsidP="00311363">
      <w:pPr>
        <w:spacing w:after="0" w:line="240" w:lineRule="auto"/>
        <w:jc w:val="both"/>
      </w:pPr>
    </w:p>
    <w:p w:rsidR="00311363" w:rsidRPr="006E22DE" w:rsidRDefault="00311363" w:rsidP="00311363">
      <w:pPr>
        <w:spacing w:after="0" w:line="240" w:lineRule="auto"/>
        <w:jc w:val="both"/>
      </w:pPr>
      <w:r w:rsidRPr="006E22DE">
        <w:t>Τιμή ανά κυβικό μέτρο (</w:t>
      </w:r>
      <w:r w:rsidRPr="00410612">
        <w:rPr>
          <w:lang w:val="en-US"/>
        </w:rPr>
        <w:t>m</w:t>
      </w:r>
      <w:r w:rsidRPr="006E22DE">
        <w:t>3)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r w:rsidRPr="00263A54">
        <w:t xml:space="preserve"> </w:t>
      </w:r>
    </w:p>
    <w:p w:rsidR="00311363" w:rsidRDefault="00311363" w:rsidP="00311363">
      <w:pPr>
        <w:spacing w:after="0" w:line="240" w:lineRule="auto"/>
        <w:rPr>
          <w:u w:val="single"/>
        </w:rPr>
      </w:pPr>
    </w:p>
    <w:p w:rsidR="00311363" w:rsidRPr="00DF57ED" w:rsidRDefault="00311363" w:rsidP="00311363">
      <w:pPr>
        <w:tabs>
          <w:tab w:val="left" w:pos="1134"/>
        </w:tabs>
        <w:spacing w:after="0" w:line="240" w:lineRule="auto"/>
        <w:ind w:left="1134" w:hanging="1134"/>
        <w:jc w:val="both"/>
        <w:rPr>
          <w:rFonts w:cs="Arial"/>
        </w:rPr>
      </w:pPr>
      <w:r w:rsidRPr="00DF57ED">
        <w:rPr>
          <w:rFonts w:cs="Arial"/>
          <w:b/>
        </w:rPr>
        <w:t>3.10.02</w:t>
      </w:r>
      <w:r w:rsidRPr="00DF57ED">
        <w:rPr>
          <w:rFonts w:cs="Arial"/>
        </w:rPr>
        <w:t xml:space="preserve"> </w:t>
      </w:r>
      <w:r w:rsidRPr="00DF57ED">
        <w:rPr>
          <w:rFonts w:cs="Arial"/>
        </w:rPr>
        <w:tab/>
        <w:t xml:space="preserve">Με πλάτος πυθμένα έως 3,00 </w:t>
      </w:r>
      <w:r w:rsidRPr="00410612">
        <w:rPr>
          <w:rFonts w:cs="Arial"/>
          <w:lang w:val="en-US"/>
        </w:rPr>
        <w:t>m</w:t>
      </w:r>
      <w:r w:rsidRPr="00DF57ED">
        <w:rPr>
          <w:rFonts w:cs="Arial"/>
        </w:rPr>
        <w:t xml:space="preserve">, με την φόρτωση των προϊόντων εκσκαφής επί αυτοκινήτου, την </w:t>
      </w:r>
      <w:proofErr w:type="spellStart"/>
      <w:r w:rsidRPr="00DF57ED">
        <w:rPr>
          <w:rFonts w:cs="Arial"/>
        </w:rPr>
        <w:t>σταλία</w:t>
      </w:r>
      <w:proofErr w:type="spellEnd"/>
      <w:r w:rsidRPr="00DF57ED">
        <w:rPr>
          <w:rFonts w:cs="Arial"/>
        </w:rPr>
        <w:t xml:space="preserve"> του αυτοκινήτου και την μεταφορά σε οποιαδήποτε απόσταση.</w:t>
      </w:r>
    </w:p>
    <w:p w:rsidR="00311363" w:rsidRPr="00DF57ED" w:rsidRDefault="00311363" w:rsidP="00311363">
      <w:pPr>
        <w:tabs>
          <w:tab w:val="left" w:pos="1134"/>
        </w:tabs>
        <w:spacing w:after="0" w:line="240" w:lineRule="auto"/>
        <w:ind w:left="1134" w:hanging="1134"/>
        <w:rPr>
          <w:rFonts w:cs="Arial"/>
        </w:rPr>
      </w:pPr>
    </w:p>
    <w:p w:rsidR="00311363" w:rsidRPr="00DF57ED" w:rsidRDefault="00311363" w:rsidP="00311363">
      <w:pPr>
        <w:tabs>
          <w:tab w:val="left" w:pos="1134"/>
          <w:tab w:val="left" w:pos="2410"/>
        </w:tabs>
        <w:spacing w:after="0" w:line="240" w:lineRule="auto"/>
        <w:ind w:left="1134"/>
        <w:jc w:val="both"/>
        <w:rPr>
          <w:rFonts w:cs="Arial"/>
          <w:u w:val="single"/>
        </w:rPr>
      </w:pPr>
      <w:r w:rsidRPr="00DF57ED">
        <w:rPr>
          <w:rFonts w:cs="Arial"/>
          <w:b/>
        </w:rPr>
        <w:t>3.10.02.01</w:t>
      </w:r>
      <w:r w:rsidRPr="00DF57ED">
        <w:rPr>
          <w:rFonts w:cs="Arial"/>
        </w:rPr>
        <w:t xml:space="preserve">  </w:t>
      </w:r>
      <w:r w:rsidRPr="00DF57ED">
        <w:rPr>
          <w:rFonts w:cs="Arial"/>
        </w:rPr>
        <w:tab/>
      </w:r>
      <w:r w:rsidRPr="00DF57ED">
        <w:rPr>
          <w:rFonts w:cs="Arial"/>
          <w:u w:val="single"/>
        </w:rPr>
        <w:t xml:space="preserve">Για βάθος ορύγματος έως 4,00 </w:t>
      </w:r>
      <w:r w:rsidRPr="00410612">
        <w:rPr>
          <w:rFonts w:cs="Arial"/>
          <w:u w:val="single"/>
          <w:lang w:val="en-US"/>
        </w:rPr>
        <w:t>m</w:t>
      </w:r>
    </w:p>
    <w:p w:rsidR="00311363" w:rsidRPr="00DF57ED" w:rsidRDefault="00311363" w:rsidP="00311363">
      <w:pPr>
        <w:spacing w:after="0" w:line="240" w:lineRule="auto"/>
        <w:jc w:val="both"/>
        <w:rPr>
          <w:rFonts w:cs="Arial"/>
          <w:b/>
          <w:sz w:val="12"/>
        </w:rPr>
      </w:pPr>
    </w:p>
    <w:p w:rsidR="00311363" w:rsidRPr="00DF57ED" w:rsidRDefault="00311363" w:rsidP="00311363">
      <w:pPr>
        <w:spacing w:after="0" w:line="240" w:lineRule="auto"/>
        <w:ind w:left="2414" w:hanging="4"/>
        <w:jc w:val="both"/>
        <w:rPr>
          <w:rFonts w:cs="Arial"/>
          <w:sz w:val="12"/>
          <w:szCs w:val="12"/>
        </w:rPr>
      </w:pPr>
    </w:p>
    <w:p w:rsidR="00311363" w:rsidRPr="00B0275E" w:rsidRDefault="00311363" w:rsidP="00B0275E">
      <w:pPr>
        <w:pStyle w:val="a6"/>
        <w:ind w:left="0" w:firstLine="2414"/>
        <w:rPr>
          <w:sz w:val="22"/>
          <w:u w:val="single"/>
          <w:lang w:val="el-GR"/>
        </w:rPr>
      </w:pPr>
      <w:r w:rsidRPr="00792533">
        <w:rPr>
          <w:b/>
          <w:sz w:val="22"/>
          <w:u w:val="single"/>
          <w:lang w:val="el-GR"/>
        </w:rPr>
        <w:t xml:space="preserve">ΕΥΡΩ  </w:t>
      </w:r>
      <w:r w:rsidRPr="00A62934">
        <w:rPr>
          <w:b/>
          <w:sz w:val="22"/>
          <w:u w:val="single"/>
          <w:lang w:val="el-GR"/>
        </w:rPr>
        <w:t>9,02</w:t>
      </w:r>
      <w:r w:rsidRPr="00792533">
        <w:rPr>
          <w:sz w:val="22"/>
          <w:lang w:val="el-GR"/>
        </w:rPr>
        <w:tab/>
      </w:r>
      <w:r w:rsidR="00B0275E">
        <w:rPr>
          <w:sz w:val="22"/>
          <w:u w:val="single"/>
          <w:lang w:val="el-GR"/>
        </w:rPr>
        <w:t xml:space="preserve">   </w:t>
      </w:r>
      <w:r w:rsidRPr="00BA7A52">
        <w:rPr>
          <w:sz w:val="22"/>
          <w:szCs w:val="22"/>
          <w:lang w:val="el-GR"/>
        </w:rPr>
        <w:tab/>
      </w:r>
      <w:r w:rsidRPr="00BA7A52">
        <w:rPr>
          <w:sz w:val="22"/>
          <w:szCs w:val="22"/>
          <w:lang w:val="el-GR"/>
        </w:rPr>
        <w:tab/>
        <w:t xml:space="preserve">Αριθμητικώς:   </w:t>
      </w:r>
      <w:r w:rsidRPr="00BA7A52">
        <w:rPr>
          <w:bCs/>
          <w:sz w:val="22"/>
          <w:szCs w:val="22"/>
          <w:lang w:val="el-GR"/>
        </w:rPr>
        <w:t xml:space="preserve"> </w:t>
      </w:r>
    </w:p>
    <w:p w:rsidR="00311363" w:rsidRPr="00A62934" w:rsidRDefault="00311363" w:rsidP="00311363">
      <w:pPr>
        <w:pStyle w:val="2"/>
        <w:spacing w:before="0" w:line="240" w:lineRule="auto"/>
        <w:jc w:val="center"/>
        <w:rPr>
          <w:i/>
          <w:u w:val="double"/>
        </w:rPr>
      </w:pPr>
      <w:r>
        <w:rPr>
          <w:u w:val="double"/>
        </w:rPr>
        <w:lastRenderedPageBreak/>
        <w:t xml:space="preserve">ΑΡΘΡΟ </w:t>
      </w:r>
      <w:r w:rsidRPr="00A62934">
        <w:rPr>
          <w:u w:val="double"/>
        </w:rPr>
        <w:t>2</w:t>
      </w:r>
    </w:p>
    <w:p w:rsidR="00311363" w:rsidRPr="007A5209" w:rsidRDefault="00311363" w:rsidP="00311363">
      <w:pPr>
        <w:pStyle w:val="ac"/>
        <w:shd w:val="clear" w:color="auto" w:fill="FFFFFF"/>
        <w:tabs>
          <w:tab w:val="clear" w:pos="397"/>
          <w:tab w:val="clear" w:pos="1276"/>
          <w:tab w:val="left" w:pos="1701"/>
          <w:tab w:val="left" w:pos="2977"/>
        </w:tabs>
        <w:spacing w:before="0"/>
        <w:ind w:left="1440" w:hanging="1440"/>
        <w:jc w:val="left"/>
        <w:rPr>
          <w:b/>
          <w:color w:val="000000"/>
        </w:rPr>
      </w:pPr>
      <w:proofErr w:type="spellStart"/>
      <w:r w:rsidRPr="00410612">
        <w:rPr>
          <w:b/>
          <w:color w:val="000000"/>
        </w:rPr>
        <w:t>Αρθρο</w:t>
      </w:r>
      <w:proofErr w:type="spellEnd"/>
      <w:r w:rsidRPr="00410612">
        <w:rPr>
          <w:b/>
          <w:color w:val="000000"/>
        </w:rPr>
        <w:t xml:space="preserve"> 5.05</w:t>
      </w:r>
      <w:r w:rsidRPr="00410612">
        <w:rPr>
          <w:b/>
          <w:color w:val="000000"/>
        </w:rPr>
        <w:tab/>
      </w:r>
      <w:proofErr w:type="spellStart"/>
      <w:r w:rsidRPr="007A5209">
        <w:rPr>
          <w:rFonts w:cs="Times New Roman"/>
          <w:b/>
          <w:color w:val="000000"/>
          <w:szCs w:val="24"/>
          <w:u w:val="single"/>
        </w:rPr>
        <w:t>Επιχώσεις</w:t>
      </w:r>
      <w:proofErr w:type="spellEnd"/>
      <w:r w:rsidRPr="007A5209">
        <w:rPr>
          <w:rFonts w:cs="Times New Roman"/>
          <w:b/>
          <w:color w:val="000000"/>
          <w:szCs w:val="24"/>
          <w:u w:val="single"/>
        </w:rPr>
        <w:t xml:space="preserve"> ορυγμάτων υπογείων δικτύων με διαβαθμισμένο </w:t>
      </w:r>
      <w:proofErr w:type="spellStart"/>
      <w:r w:rsidRPr="007A5209">
        <w:rPr>
          <w:rFonts w:cs="Times New Roman"/>
          <w:b/>
          <w:color w:val="000000"/>
          <w:szCs w:val="24"/>
          <w:u w:val="single"/>
        </w:rPr>
        <w:t>θραυστό</w:t>
      </w:r>
      <w:proofErr w:type="spellEnd"/>
      <w:r w:rsidRPr="007A5209">
        <w:rPr>
          <w:rFonts w:cs="Times New Roman"/>
          <w:b/>
          <w:color w:val="000000"/>
          <w:szCs w:val="24"/>
          <w:u w:val="single"/>
        </w:rPr>
        <w:t xml:space="preserve"> αμμοχάλικο λατομείου</w:t>
      </w:r>
    </w:p>
    <w:p w:rsidR="00311363" w:rsidRPr="00165D5B" w:rsidRDefault="00311363" w:rsidP="00311363">
      <w:pPr>
        <w:spacing w:after="0" w:line="240" w:lineRule="auto"/>
        <w:ind w:firstLine="1701"/>
        <w:jc w:val="both"/>
        <w:rPr>
          <w:rFonts w:cs="Arial"/>
          <w:sz w:val="12"/>
        </w:rPr>
      </w:pPr>
    </w:p>
    <w:p w:rsidR="00311363" w:rsidRPr="00165D5B" w:rsidRDefault="00311363" w:rsidP="00311363">
      <w:pPr>
        <w:tabs>
          <w:tab w:val="left" w:pos="1701"/>
        </w:tabs>
        <w:spacing w:after="0" w:line="240" w:lineRule="auto"/>
        <w:ind w:firstLine="1701"/>
        <w:jc w:val="both"/>
        <w:rPr>
          <w:rFonts w:cs="Arial"/>
        </w:rPr>
      </w:pPr>
      <w:r w:rsidRPr="00165D5B">
        <w:rPr>
          <w:rFonts w:cs="Arial"/>
        </w:rPr>
        <w:t>Κωδικός Αναθεώρησης</w:t>
      </w:r>
      <w:r w:rsidRPr="00165D5B">
        <w:rPr>
          <w:rFonts w:cs="Arial"/>
        </w:rPr>
        <w:tab/>
        <w:t>ΥΔΡ 6068</w:t>
      </w:r>
    </w:p>
    <w:p w:rsidR="00311363" w:rsidRPr="00410612" w:rsidRDefault="00311363" w:rsidP="00311363">
      <w:pPr>
        <w:pStyle w:val="ac"/>
        <w:tabs>
          <w:tab w:val="left" w:pos="851"/>
        </w:tabs>
        <w:spacing w:before="0"/>
        <w:rPr>
          <w:color w:val="000000"/>
          <w:sz w:val="12"/>
          <w:szCs w:val="12"/>
        </w:rPr>
      </w:pPr>
    </w:p>
    <w:p w:rsidR="00311363" w:rsidRPr="00933512" w:rsidRDefault="00311363" w:rsidP="00311363">
      <w:pPr>
        <w:spacing w:after="0" w:line="240" w:lineRule="auto"/>
        <w:jc w:val="both"/>
      </w:pPr>
      <w:proofErr w:type="spellStart"/>
      <w:r w:rsidRPr="00933512">
        <w:t>Επίχωση</w:t>
      </w:r>
      <w:proofErr w:type="spellEnd"/>
      <w:r w:rsidRPr="00933512">
        <w:t xml:space="preserve"> ορυγμάτων υπογείων δικτύων σε κατοικημένες περιοχές ή στην ζώνη διέλευσης οδικών αξόνων, σε στρώσεις πάχους έως 30 </w:t>
      </w:r>
      <w:r w:rsidRPr="00410612">
        <w:rPr>
          <w:lang w:val="en-US"/>
        </w:rPr>
        <w:t>cm</w:t>
      </w:r>
      <w:r w:rsidRPr="00933512">
        <w:t xml:space="preserve">, με διαβαθμισμένο </w:t>
      </w:r>
      <w:proofErr w:type="spellStart"/>
      <w:r w:rsidRPr="00933512">
        <w:t>θραυστό</w:t>
      </w:r>
      <w:proofErr w:type="spellEnd"/>
      <w:r w:rsidRPr="00933512">
        <w:t xml:space="preserve"> αμμοχάλικο λατομείου, σύμφωνα με τις τυπικές διατομές της μελέτης και την ΕΤΕΠ 08-01-03-02 ''</w:t>
      </w:r>
      <w:proofErr w:type="spellStart"/>
      <w:r w:rsidRPr="00933512">
        <w:t>Επανεπίχωση</w:t>
      </w:r>
      <w:proofErr w:type="spellEnd"/>
      <w:r w:rsidRPr="00933512">
        <w:t xml:space="preserve"> ορυγμάτων υπογείων δικτύων''</w:t>
      </w:r>
    </w:p>
    <w:p w:rsidR="00311363" w:rsidRPr="00410612" w:rsidRDefault="00311363" w:rsidP="00311363">
      <w:pPr>
        <w:pStyle w:val="11"/>
        <w:tabs>
          <w:tab w:val="num" w:pos="709"/>
        </w:tabs>
        <w:ind w:left="0" w:firstLine="0"/>
        <w:rPr>
          <w:rFonts w:ascii="Arial" w:hAnsi="Arial" w:cs="Arial"/>
        </w:rPr>
      </w:pPr>
      <w:r w:rsidRPr="00410612">
        <w:rPr>
          <w:rFonts w:ascii="Arial" w:hAnsi="Arial" w:cs="Arial"/>
        </w:rPr>
        <w:t xml:space="preserve">Στην τιμή μονάδας περιλαμβάνονται η προμήθεια και μεταφορά επί τόπου διαβαθμισμένου </w:t>
      </w:r>
      <w:proofErr w:type="spellStart"/>
      <w:r w:rsidRPr="00410612">
        <w:rPr>
          <w:rFonts w:ascii="Arial" w:hAnsi="Arial" w:cs="Arial"/>
        </w:rPr>
        <w:t>θραυστού</w:t>
      </w:r>
      <w:proofErr w:type="spellEnd"/>
      <w:r w:rsidRPr="00410612">
        <w:rPr>
          <w:rFonts w:ascii="Arial" w:hAnsi="Arial" w:cs="Arial"/>
        </w:rPr>
        <w:t xml:space="preserve"> υλικού λατομείου, οι πλάγιες μεταφορές, η </w:t>
      </w:r>
      <w:proofErr w:type="spellStart"/>
      <w:r w:rsidRPr="00410612">
        <w:rPr>
          <w:rFonts w:ascii="Arial" w:hAnsi="Arial" w:cs="Arial"/>
        </w:rPr>
        <w:t>έκριψη</w:t>
      </w:r>
      <w:proofErr w:type="spellEnd"/>
      <w:r w:rsidRPr="00410612">
        <w:rPr>
          <w:rFonts w:ascii="Arial" w:hAnsi="Arial" w:cs="Arial"/>
        </w:rPr>
        <w:t xml:space="preserve"> </w:t>
      </w:r>
      <w:proofErr w:type="spellStart"/>
      <w:r w:rsidRPr="00410612">
        <w:rPr>
          <w:rFonts w:ascii="Arial" w:hAnsi="Arial" w:cs="Arial"/>
        </w:rPr>
        <w:t>στό</w:t>
      </w:r>
      <w:proofErr w:type="spellEnd"/>
      <w:r w:rsidRPr="00410612">
        <w:rPr>
          <w:rFonts w:ascii="Arial" w:hAnsi="Arial" w:cs="Arial"/>
        </w:rPr>
        <w:t xml:space="preserve"> όρυγμα με μηχανικά μέσα και χειρωνακτικά (όπου απαιτείται), η διάστρωση σε στρώσεις πάχους έως 30 </w:t>
      </w:r>
      <w:r w:rsidRPr="00410612">
        <w:rPr>
          <w:rFonts w:ascii="Arial" w:hAnsi="Arial" w:cs="Arial"/>
          <w:lang w:val="en-US"/>
        </w:rPr>
        <w:t>cm</w:t>
      </w:r>
      <w:r w:rsidRPr="00410612">
        <w:rPr>
          <w:rFonts w:ascii="Arial" w:hAnsi="Arial" w:cs="Arial"/>
        </w:rPr>
        <w:t>, η διαβροχή (με την προμήθεια και μεταφορά επί τόπου του νερού) και η συμπύκνωση με δονητικούς συμπυκνωτές διαστάσεων αναλόγων του πλάτους του ορύγματος, ούτως ώστε να επιτευχθεί βαθμός συμπύκνωσης που αντιστοιχεί σε ξηρά φαινόμενη πυκνότητα ίση κατ' ελάχιστο με το 95% της πυκνότητας που επιτυγχάνεται εργαστηριακά κατά την τροποποιημένη δοκιμή P</w:t>
      </w:r>
      <w:proofErr w:type="spellStart"/>
      <w:r w:rsidRPr="00410612">
        <w:rPr>
          <w:rFonts w:ascii="Arial" w:hAnsi="Arial" w:cs="Arial"/>
          <w:lang w:val="en-US"/>
        </w:rPr>
        <w:t>roctor</w:t>
      </w:r>
      <w:proofErr w:type="spellEnd"/>
      <w:r w:rsidRPr="00410612">
        <w:rPr>
          <w:rFonts w:ascii="Arial" w:hAnsi="Arial" w:cs="Arial"/>
        </w:rPr>
        <w:t xml:space="preserve"> (</w:t>
      </w:r>
      <w:r w:rsidRPr="00410612">
        <w:rPr>
          <w:rFonts w:ascii="Arial" w:hAnsi="Arial" w:cs="Arial"/>
          <w:lang w:val="en-US"/>
        </w:rPr>
        <w:t>Proctor</w:t>
      </w:r>
      <w:r w:rsidRPr="00410612">
        <w:rPr>
          <w:rFonts w:ascii="Arial" w:hAnsi="Arial" w:cs="Arial"/>
        </w:rPr>
        <w:t xml:space="preserve"> </w:t>
      </w:r>
      <w:r w:rsidRPr="00410612">
        <w:rPr>
          <w:rFonts w:ascii="Arial" w:hAnsi="Arial" w:cs="Arial"/>
          <w:lang w:val="en-US"/>
        </w:rPr>
        <w:t>Modified</w:t>
      </w:r>
      <w:r w:rsidRPr="00410612">
        <w:rPr>
          <w:rFonts w:ascii="Arial" w:hAnsi="Arial" w:cs="Arial"/>
        </w:rPr>
        <w:t xml:space="preserve"> κατά ΕΛΟΤ </w:t>
      </w:r>
      <w:r w:rsidRPr="00410612">
        <w:rPr>
          <w:rFonts w:ascii="Arial" w:hAnsi="Arial" w:cs="Arial"/>
          <w:lang w:val="en-US"/>
        </w:rPr>
        <w:t>EN</w:t>
      </w:r>
      <w:r w:rsidRPr="00410612">
        <w:rPr>
          <w:rFonts w:ascii="Arial" w:hAnsi="Arial" w:cs="Arial"/>
        </w:rPr>
        <w:t xml:space="preserve"> 13286-2). </w:t>
      </w:r>
    </w:p>
    <w:p w:rsidR="00311363" w:rsidRPr="00410612" w:rsidRDefault="00311363" w:rsidP="00311363">
      <w:pPr>
        <w:pStyle w:val="ac"/>
        <w:tabs>
          <w:tab w:val="left" w:pos="851"/>
        </w:tabs>
        <w:spacing w:before="0"/>
        <w:rPr>
          <w:color w:val="000000"/>
          <w:szCs w:val="20"/>
        </w:rPr>
      </w:pPr>
      <w:r w:rsidRPr="00410612">
        <w:rPr>
          <w:color w:val="000000"/>
          <w:szCs w:val="20"/>
        </w:rPr>
        <w:t>Τιμή ανά κυβικό μέτρο (</w:t>
      </w:r>
      <w:proofErr w:type="spellStart"/>
      <w:r w:rsidRPr="00410612">
        <w:rPr>
          <w:color w:val="000000"/>
          <w:szCs w:val="20"/>
        </w:rPr>
        <w:t>m</w:t>
      </w:r>
      <w:r w:rsidRPr="00410612">
        <w:rPr>
          <w:color w:val="000000"/>
          <w:szCs w:val="20"/>
          <w:vertAlign w:val="superscript"/>
        </w:rPr>
        <w:t>3</w:t>
      </w:r>
      <w:proofErr w:type="spellEnd"/>
      <w:r w:rsidRPr="00410612">
        <w:rPr>
          <w:color w:val="000000"/>
          <w:szCs w:val="20"/>
        </w:rPr>
        <w:t xml:space="preserve">) συμπυκνωμένου όγκου </w:t>
      </w:r>
      <w:proofErr w:type="spellStart"/>
      <w:r w:rsidRPr="00410612">
        <w:rPr>
          <w:color w:val="000000"/>
          <w:szCs w:val="20"/>
        </w:rPr>
        <w:t>επίχωσης</w:t>
      </w:r>
      <w:proofErr w:type="spellEnd"/>
      <w:r w:rsidRPr="00410612">
        <w:rPr>
          <w:color w:val="000000"/>
          <w:szCs w:val="20"/>
        </w:rPr>
        <w:t>, βάσει των γραμμών πληρωμής του ορύγματος που καθορίζονται στην μελέτη.</w:t>
      </w:r>
    </w:p>
    <w:p w:rsidR="00311363" w:rsidRDefault="00311363" w:rsidP="00311363">
      <w:pPr>
        <w:tabs>
          <w:tab w:val="left" w:pos="1134"/>
        </w:tabs>
        <w:spacing w:after="0" w:line="240" w:lineRule="auto"/>
        <w:ind w:left="1134" w:hanging="1134"/>
        <w:rPr>
          <w:rFonts w:cs="Arial"/>
          <w:b/>
        </w:rPr>
      </w:pPr>
    </w:p>
    <w:p w:rsidR="00311363" w:rsidRPr="00933512" w:rsidRDefault="00311363" w:rsidP="00311363">
      <w:pPr>
        <w:tabs>
          <w:tab w:val="left" w:pos="1134"/>
        </w:tabs>
        <w:spacing w:after="0" w:line="240" w:lineRule="auto"/>
        <w:ind w:left="1134" w:hanging="1134"/>
        <w:rPr>
          <w:rFonts w:cs="Arial"/>
        </w:rPr>
      </w:pPr>
      <w:r>
        <w:rPr>
          <w:rFonts w:cs="Arial"/>
          <w:b/>
        </w:rPr>
        <w:tab/>
      </w:r>
      <w:r w:rsidRPr="00933512">
        <w:rPr>
          <w:rFonts w:cs="Arial"/>
          <w:b/>
        </w:rPr>
        <w:t>5.05.02</w:t>
      </w:r>
      <w:r w:rsidRPr="00933512">
        <w:rPr>
          <w:rFonts w:cs="Arial"/>
        </w:rPr>
        <w:t xml:space="preserve">  </w:t>
      </w:r>
      <w:r w:rsidRPr="00933512">
        <w:rPr>
          <w:rFonts w:cs="Arial"/>
        </w:rPr>
        <w:tab/>
      </w:r>
      <w:r w:rsidRPr="00933512">
        <w:rPr>
          <w:rFonts w:cs="Arial"/>
          <w:b/>
          <w:u w:val="single"/>
        </w:rPr>
        <w:t xml:space="preserve">Για συνολικό πάχος </w:t>
      </w:r>
      <w:proofErr w:type="spellStart"/>
      <w:r w:rsidRPr="00933512">
        <w:rPr>
          <w:rFonts w:cs="Arial"/>
          <w:b/>
          <w:u w:val="single"/>
        </w:rPr>
        <w:t>επίχωσης</w:t>
      </w:r>
      <w:proofErr w:type="spellEnd"/>
      <w:r w:rsidRPr="00933512">
        <w:rPr>
          <w:rFonts w:cs="Arial"/>
          <w:b/>
          <w:u w:val="single"/>
        </w:rPr>
        <w:t xml:space="preserve"> άνω των 50 cm</w:t>
      </w:r>
    </w:p>
    <w:p w:rsidR="00311363" w:rsidRPr="00933512" w:rsidRDefault="00311363" w:rsidP="00311363">
      <w:pPr>
        <w:spacing w:after="0" w:line="240" w:lineRule="auto"/>
        <w:rPr>
          <w:rFonts w:cs="Arial"/>
          <w:sz w:val="12"/>
          <w:szCs w:val="12"/>
        </w:rPr>
      </w:pPr>
    </w:p>
    <w:p w:rsidR="00311363" w:rsidRPr="00692C7D" w:rsidRDefault="00311363" w:rsidP="00311363">
      <w:pPr>
        <w:pStyle w:val="a6"/>
        <w:tabs>
          <w:tab w:val="left" w:pos="1985"/>
          <w:tab w:val="left" w:pos="3686"/>
        </w:tabs>
        <w:ind w:left="0" w:firstLine="1134"/>
        <w:rPr>
          <w:b/>
          <w:sz w:val="22"/>
          <w:szCs w:val="22"/>
          <w:u w:val="single"/>
          <w:lang w:val="el-GR"/>
        </w:rPr>
      </w:pPr>
      <w:r w:rsidRPr="00933512">
        <w:rPr>
          <w:sz w:val="22"/>
          <w:szCs w:val="22"/>
          <w:lang w:val="el-GR"/>
        </w:rPr>
        <w:tab/>
      </w:r>
      <w:r w:rsidRPr="00692C7D">
        <w:rPr>
          <w:b/>
          <w:sz w:val="22"/>
          <w:szCs w:val="22"/>
          <w:u w:val="single"/>
          <w:lang w:val="el-GR"/>
        </w:rPr>
        <w:t xml:space="preserve">ΕΥΡΩ  15,48  </w:t>
      </w:r>
    </w:p>
    <w:p w:rsidR="00311363" w:rsidRPr="00165D5B" w:rsidRDefault="00311363" w:rsidP="00311363">
      <w:pPr>
        <w:pStyle w:val="a6"/>
        <w:tabs>
          <w:tab w:val="left" w:pos="1985"/>
          <w:tab w:val="left" w:pos="3686"/>
        </w:tabs>
        <w:ind w:left="0" w:firstLine="1134"/>
        <w:rPr>
          <w:sz w:val="22"/>
          <w:szCs w:val="22"/>
          <w:lang w:val="el-GR"/>
        </w:rPr>
      </w:pPr>
      <w:r w:rsidRPr="00496BB5">
        <w:rPr>
          <w:sz w:val="22"/>
          <w:szCs w:val="22"/>
          <w:lang w:val="el-GR"/>
        </w:rPr>
        <w:tab/>
      </w:r>
    </w:p>
    <w:p w:rsidR="00311363" w:rsidRPr="00114C9A" w:rsidRDefault="00311363" w:rsidP="00311363">
      <w:pPr>
        <w:pStyle w:val="2"/>
        <w:spacing w:before="0" w:line="240" w:lineRule="auto"/>
        <w:jc w:val="center"/>
        <w:rPr>
          <w:i/>
          <w:u w:val="double"/>
        </w:rPr>
      </w:pPr>
      <w:r>
        <w:rPr>
          <w:u w:val="double"/>
        </w:rPr>
        <w:t xml:space="preserve">ΑΡΘΡΟ </w:t>
      </w:r>
      <w:r w:rsidRPr="00114C9A">
        <w:rPr>
          <w:u w:val="double"/>
        </w:rPr>
        <w:t>3</w:t>
      </w:r>
    </w:p>
    <w:p w:rsidR="00311363" w:rsidRDefault="00311363" w:rsidP="00311363">
      <w:pPr>
        <w:spacing w:after="0" w:line="240" w:lineRule="auto"/>
      </w:pPr>
    </w:p>
    <w:p w:rsidR="00311363" w:rsidRPr="00165D5B" w:rsidRDefault="00311363" w:rsidP="00311363">
      <w:pPr>
        <w:pStyle w:val="a6"/>
        <w:tabs>
          <w:tab w:val="left" w:pos="1701"/>
        </w:tabs>
        <w:ind w:left="1701" w:hanging="1701"/>
        <w:rPr>
          <w:b/>
          <w:sz w:val="22"/>
          <w:szCs w:val="22"/>
          <w:lang w:val="el-GR"/>
        </w:rPr>
      </w:pPr>
      <w:r w:rsidRPr="002F2680">
        <w:rPr>
          <w:b/>
          <w:sz w:val="22"/>
          <w:szCs w:val="22"/>
          <w:lang w:val="el-GR"/>
        </w:rPr>
        <w:t xml:space="preserve">Άρθρο: </w:t>
      </w:r>
      <w:r w:rsidRPr="002F2680">
        <w:rPr>
          <w:b/>
          <w:bCs/>
          <w:sz w:val="22"/>
          <w:szCs w:val="22"/>
          <w:lang w:val="el-GR"/>
        </w:rPr>
        <w:t xml:space="preserve">ΥΔΡ </w:t>
      </w:r>
      <w:r w:rsidRPr="002F2680">
        <w:rPr>
          <w:b/>
          <w:sz w:val="22"/>
          <w:szCs w:val="22"/>
          <w:lang w:val="el-GR"/>
        </w:rPr>
        <w:t>5.07</w:t>
      </w:r>
      <w:r w:rsidRPr="00165D5B">
        <w:rPr>
          <w:sz w:val="22"/>
          <w:szCs w:val="22"/>
          <w:lang w:val="el-GR"/>
        </w:rPr>
        <w:t xml:space="preserve"> </w:t>
      </w:r>
      <w:r w:rsidRPr="00114C9A">
        <w:rPr>
          <w:sz w:val="22"/>
          <w:szCs w:val="22"/>
          <w:lang w:val="el-GR"/>
        </w:rPr>
        <w:t xml:space="preserve"> </w:t>
      </w:r>
      <w:r w:rsidRPr="00AA62BE">
        <w:rPr>
          <w:b/>
          <w:sz w:val="22"/>
          <w:szCs w:val="22"/>
          <w:u w:val="single"/>
          <w:lang w:val="el-GR"/>
        </w:rPr>
        <w:t xml:space="preserve">Στρώσεις </w:t>
      </w:r>
      <w:proofErr w:type="spellStart"/>
      <w:r w:rsidRPr="00AA62BE">
        <w:rPr>
          <w:b/>
          <w:sz w:val="22"/>
          <w:szCs w:val="22"/>
          <w:u w:val="single"/>
          <w:lang w:val="el-GR"/>
        </w:rPr>
        <w:t>έδρασης</w:t>
      </w:r>
      <w:proofErr w:type="spellEnd"/>
      <w:r w:rsidRPr="00AA62BE">
        <w:rPr>
          <w:b/>
          <w:sz w:val="22"/>
          <w:szCs w:val="22"/>
          <w:u w:val="single"/>
          <w:lang w:val="el-GR"/>
        </w:rPr>
        <w:t xml:space="preserve"> και εγκιβωτισμός σωλήνων με άμμο προελεύσεως λατομείου</w:t>
      </w:r>
    </w:p>
    <w:p w:rsidR="00311363" w:rsidRPr="00165D5B" w:rsidRDefault="00311363" w:rsidP="00311363">
      <w:pPr>
        <w:spacing w:after="0" w:line="240" w:lineRule="auto"/>
        <w:ind w:firstLine="1701"/>
        <w:jc w:val="both"/>
        <w:rPr>
          <w:rFonts w:cs="Arial"/>
          <w:sz w:val="12"/>
        </w:rPr>
      </w:pPr>
    </w:p>
    <w:p w:rsidR="00311363" w:rsidRPr="00165D5B" w:rsidRDefault="00311363" w:rsidP="00311363">
      <w:pPr>
        <w:tabs>
          <w:tab w:val="left" w:pos="1701"/>
        </w:tabs>
        <w:spacing w:after="0" w:line="240" w:lineRule="auto"/>
        <w:ind w:firstLine="1701"/>
        <w:jc w:val="both"/>
        <w:rPr>
          <w:rFonts w:cs="Arial"/>
        </w:rPr>
      </w:pPr>
      <w:r w:rsidRPr="00165D5B">
        <w:rPr>
          <w:rFonts w:cs="Arial"/>
        </w:rPr>
        <w:t>Κωδικός Αναθεώρησης</w:t>
      </w:r>
      <w:r w:rsidRPr="00165D5B">
        <w:rPr>
          <w:rFonts w:cs="Arial"/>
        </w:rPr>
        <w:tab/>
        <w:t>ΥΔΡ 6069</w:t>
      </w:r>
    </w:p>
    <w:p w:rsidR="00311363" w:rsidRPr="00165D5B" w:rsidRDefault="00311363" w:rsidP="00311363">
      <w:pPr>
        <w:pStyle w:val="a6"/>
        <w:tabs>
          <w:tab w:val="left" w:pos="-142"/>
        </w:tabs>
        <w:ind w:left="0" w:firstLine="0"/>
        <w:rPr>
          <w:b/>
          <w:sz w:val="12"/>
          <w:szCs w:val="12"/>
          <w:lang w:val="el-GR"/>
        </w:rPr>
      </w:pPr>
    </w:p>
    <w:p w:rsidR="00311363" w:rsidRPr="00933512" w:rsidRDefault="00311363" w:rsidP="00311363">
      <w:pPr>
        <w:spacing w:after="0" w:line="240" w:lineRule="auto"/>
        <w:jc w:val="both"/>
        <w:rPr>
          <w:bCs/>
        </w:rPr>
      </w:pPr>
      <w:r w:rsidRPr="00933512">
        <w:rPr>
          <w:rFonts w:cs="Arial"/>
          <w:bCs/>
        </w:rPr>
        <w:t xml:space="preserve">Στρώσεις </w:t>
      </w:r>
      <w:proofErr w:type="spellStart"/>
      <w:r w:rsidRPr="00933512">
        <w:rPr>
          <w:rFonts w:cs="Arial"/>
          <w:bCs/>
        </w:rPr>
        <w:t>έδρασης</w:t>
      </w:r>
      <w:proofErr w:type="spellEnd"/>
      <w:r w:rsidRPr="00933512">
        <w:rPr>
          <w:rFonts w:cs="Arial"/>
          <w:bCs/>
        </w:rPr>
        <w:t xml:space="preserve"> και εγκιβωτισμός </w:t>
      </w:r>
      <w:proofErr w:type="spellStart"/>
      <w:r w:rsidRPr="00933512">
        <w:rPr>
          <w:rFonts w:cs="Arial"/>
          <w:bCs/>
        </w:rPr>
        <w:t>σηλήνων</w:t>
      </w:r>
      <w:proofErr w:type="spellEnd"/>
      <w:r w:rsidRPr="00933512">
        <w:rPr>
          <w:rFonts w:cs="Arial"/>
          <w:bCs/>
        </w:rPr>
        <w:t xml:space="preserve"> εντός ορύγματος με άμμο προέλευσης λατομείου, σύμφωνα με τις τυπικές διατομές της μελέτης και την ΕΤΕΠ </w:t>
      </w:r>
      <w:r w:rsidRPr="00933512">
        <w:rPr>
          <w:bCs/>
        </w:rPr>
        <w:t>08-01-03-02 ''</w:t>
      </w:r>
      <w:proofErr w:type="spellStart"/>
      <w:r w:rsidRPr="00933512">
        <w:rPr>
          <w:bCs/>
        </w:rPr>
        <w:t>Επανεπίχωση</w:t>
      </w:r>
      <w:proofErr w:type="spellEnd"/>
      <w:r w:rsidRPr="00933512">
        <w:rPr>
          <w:bCs/>
        </w:rPr>
        <w:t xml:space="preserve"> ορυγμάτων υπογείων δικτύων''</w:t>
      </w:r>
    </w:p>
    <w:p w:rsidR="00311363" w:rsidRPr="00933512" w:rsidRDefault="00311363" w:rsidP="00311363">
      <w:pPr>
        <w:pStyle w:val="a6"/>
        <w:tabs>
          <w:tab w:val="left" w:pos="567"/>
        </w:tabs>
        <w:ind w:left="567" w:hanging="567"/>
        <w:rPr>
          <w:b/>
          <w:sz w:val="12"/>
          <w:szCs w:val="22"/>
          <w:lang w:val="el-GR"/>
        </w:rPr>
      </w:pPr>
    </w:p>
    <w:p w:rsidR="00311363" w:rsidRPr="00933512" w:rsidRDefault="00311363" w:rsidP="00311363">
      <w:pPr>
        <w:pStyle w:val="a6"/>
        <w:tabs>
          <w:tab w:val="left" w:pos="567"/>
        </w:tabs>
        <w:ind w:left="567" w:hanging="567"/>
        <w:rPr>
          <w:sz w:val="22"/>
          <w:szCs w:val="22"/>
          <w:lang w:val="el-GR"/>
        </w:rPr>
      </w:pPr>
      <w:r w:rsidRPr="00933512">
        <w:rPr>
          <w:sz w:val="22"/>
          <w:szCs w:val="22"/>
          <w:lang w:val="el-GR"/>
        </w:rPr>
        <w:t>Στην τιμή μονάδας περιλαμβάνονται :</w:t>
      </w:r>
    </w:p>
    <w:p w:rsidR="00311363" w:rsidRPr="00933512" w:rsidRDefault="00311363" w:rsidP="00311363">
      <w:pPr>
        <w:pStyle w:val="a6"/>
        <w:tabs>
          <w:tab w:val="left" w:pos="567"/>
        </w:tabs>
        <w:ind w:left="567" w:hanging="567"/>
        <w:rPr>
          <w:sz w:val="12"/>
          <w:szCs w:val="22"/>
          <w:lang w:val="el-GR"/>
        </w:rPr>
      </w:pPr>
    </w:p>
    <w:p w:rsidR="00311363" w:rsidRPr="00933512" w:rsidRDefault="00311363" w:rsidP="00311363">
      <w:pPr>
        <w:pStyle w:val="a6"/>
        <w:tabs>
          <w:tab w:val="left" w:pos="567"/>
          <w:tab w:val="left" w:pos="993"/>
        </w:tabs>
        <w:ind w:left="567" w:hanging="567"/>
        <w:rPr>
          <w:sz w:val="22"/>
          <w:szCs w:val="22"/>
          <w:lang w:val="el-GR"/>
        </w:rPr>
      </w:pPr>
      <w:r w:rsidRPr="00933512">
        <w:rPr>
          <w:sz w:val="22"/>
          <w:szCs w:val="22"/>
          <w:lang w:val="el-GR"/>
        </w:rPr>
        <w:t>α.</w:t>
      </w:r>
      <w:r w:rsidRPr="00933512">
        <w:rPr>
          <w:sz w:val="22"/>
          <w:szCs w:val="22"/>
          <w:lang w:val="el-GR"/>
        </w:rPr>
        <w:tab/>
        <w:t>Η προμήθεια και μεταφορά άμμου λατομείου επί τόπου του έργου.</w:t>
      </w:r>
    </w:p>
    <w:p w:rsidR="00311363" w:rsidRPr="00933512" w:rsidRDefault="00311363" w:rsidP="00311363">
      <w:pPr>
        <w:pStyle w:val="a6"/>
        <w:tabs>
          <w:tab w:val="left" w:pos="567"/>
          <w:tab w:val="left" w:pos="993"/>
        </w:tabs>
        <w:ind w:left="567" w:hanging="567"/>
        <w:rPr>
          <w:sz w:val="22"/>
          <w:szCs w:val="22"/>
          <w:lang w:val="el-GR"/>
        </w:rPr>
      </w:pPr>
      <w:r w:rsidRPr="00933512">
        <w:rPr>
          <w:sz w:val="22"/>
          <w:szCs w:val="22"/>
          <w:lang w:val="el-GR"/>
        </w:rPr>
        <w:t>β.</w:t>
      </w:r>
      <w:r w:rsidRPr="00933512">
        <w:rPr>
          <w:sz w:val="22"/>
          <w:szCs w:val="22"/>
          <w:lang w:val="el-GR"/>
        </w:rPr>
        <w:tab/>
        <w:t xml:space="preserve">Η προσέγγιση, </w:t>
      </w:r>
      <w:proofErr w:type="spellStart"/>
      <w:r w:rsidRPr="00933512">
        <w:rPr>
          <w:sz w:val="22"/>
          <w:szCs w:val="22"/>
          <w:lang w:val="el-GR"/>
        </w:rPr>
        <w:t>έκριψη</w:t>
      </w:r>
      <w:proofErr w:type="spellEnd"/>
      <w:r w:rsidRPr="00933512">
        <w:rPr>
          <w:sz w:val="22"/>
          <w:szCs w:val="22"/>
          <w:lang w:val="el-GR"/>
        </w:rPr>
        <w:t xml:space="preserve"> και διάστρωση του υλικού στο όρυγμα.</w:t>
      </w:r>
    </w:p>
    <w:p w:rsidR="00311363" w:rsidRPr="00933512" w:rsidRDefault="00311363" w:rsidP="00311363">
      <w:pPr>
        <w:pStyle w:val="a6"/>
        <w:tabs>
          <w:tab w:val="left" w:pos="567"/>
          <w:tab w:val="left" w:pos="993"/>
        </w:tabs>
        <w:ind w:left="567" w:hanging="567"/>
        <w:rPr>
          <w:sz w:val="22"/>
          <w:szCs w:val="22"/>
          <w:lang w:val="el-GR"/>
        </w:rPr>
      </w:pPr>
      <w:r w:rsidRPr="00933512">
        <w:rPr>
          <w:sz w:val="22"/>
          <w:szCs w:val="22"/>
          <w:lang w:val="el-GR"/>
        </w:rPr>
        <w:t>γ.</w:t>
      </w:r>
      <w:r w:rsidRPr="00933512">
        <w:rPr>
          <w:sz w:val="22"/>
          <w:szCs w:val="22"/>
          <w:lang w:val="el-GR"/>
        </w:rPr>
        <w:tab/>
        <w:t xml:space="preserve">Η ισοπέδωση της στρώσης </w:t>
      </w:r>
      <w:proofErr w:type="spellStart"/>
      <w:r w:rsidRPr="00933512">
        <w:rPr>
          <w:sz w:val="22"/>
          <w:szCs w:val="22"/>
          <w:lang w:val="el-GR"/>
        </w:rPr>
        <w:t>έδρασης</w:t>
      </w:r>
      <w:proofErr w:type="spellEnd"/>
      <w:r w:rsidRPr="00933512">
        <w:rPr>
          <w:sz w:val="22"/>
          <w:szCs w:val="22"/>
          <w:lang w:val="el-GR"/>
        </w:rPr>
        <w:t xml:space="preserve"> και η </w:t>
      </w:r>
      <w:proofErr w:type="spellStart"/>
      <w:r w:rsidRPr="00933512">
        <w:rPr>
          <w:sz w:val="22"/>
          <w:szCs w:val="22"/>
          <w:lang w:val="el-GR"/>
        </w:rPr>
        <w:t>τύπανση</w:t>
      </w:r>
      <w:proofErr w:type="spellEnd"/>
      <w:r w:rsidRPr="00933512">
        <w:rPr>
          <w:sz w:val="22"/>
          <w:szCs w:val="22"/>
          <w:lang w:val="el-GR"/>
        </w:rPr>
        <w:t xml:space="preserve"> ή ελαφρά συμπύκνωση της στρώσης εγκιβωτισμού έτσι ώστε να περιβάλλει πλήρως τους σωλήνες, με ιδιαίτερη προσοχή για την αποφυγή ζημιών στην </w:t>
      </w:r>
      <w:proofErr w:type="spellStart"/>
      <w:r w:rsidRPr="00933512">
        <w:rPr>
          <w:sz w:val="22"/>
          <w:szCs w:val="22"/>
          <w:lang w:val="el-GR"/>
        </w:rPr>
        <w:t>σωληνογραμμή</w:t>
      </w:r>
      <w:proofErr w:type="spellEnd"/>
      <w:r w:rsidRPr="00933512">
        <w:rPr>
          <w:sz w:val="22"/>
          <w:szCs w:val="22"/>
          <w:lang w:val="el-GR"/>
        </w:rPr>
        <w:t>.</w:t>
      </w:r>
    </w:p>
    <w:p w:rsidR="00311363" w:rsidRPr="00933512" w:rsidRDefault="00311363" w:rsidP="00311363">
      <w:pPr>
        <w:pStyle w:val="a6"/>
        <w:tabs>
          <w:tab w:val="left" w:pos="0"/>
          <w:tab w:val="left" w:pos="993"/>
        </w:tabs>
        <w:ind w:left="0" w:firstLine="0"/>
        <w:rPr>
          <w:sz w:val="12"/>
          <w:szCs w:val="12"/>
          <w:lang w:val="el-GR"/>
        </w:rPr>
      </w:pPr>
    </w:p>
    <w:p w:rsidR="00311363" w:rsidRPr="00933512" w:rsidRDefault="00311363" w:rsidP="00311363">
      <w:pPr>
        <w:pStyle w:val="a6"/>
        <w:tabs>
          <w:tab w:val="left" w:pos="0"/>
          <w:tab w:val="left" w:pos="993"/>
        </w:tabs>
        <w:ind w:left="0" w:firstLine="0"/>
        <w:rPr>
          <w:sz w:val="22"/>
          <w:szCs w:val="22"/>
          <w:lang w:val="el-GR"/>
        </w:rPr>
      </w:pPr>
      <w:r w:rsidRPr="00933512">
        <w:rPr>
          <w:sz w:val="22"/>
          <w:szCs w:val="22"/>
          <w:lang w:val="el-GR"/>
        </w:rPr>
        <w:t>Τιμή για ένα κυβικό μέτρο (</w:t>
      </w:r>
      <w:r w:rsidRPr="00933512">
        <w:rPr>
          <w:sz w:val="22"/>
          <w:szCs w:val="22"/>
          <w:lang w:val="en-US"/>
        </w:rPr>
        <w:t>m</w:t>
      </w:r>
      <w:r w:rsidRPr="00933512">
        <w:rPr>
          <w:sz w:val="22"/>
          <w:szCs w:val="22"/>
          <w:vertAlign w:val="superscript"/>
          <w:lang w:val="el-GR"/>
        </w:rPr>
        <w:t>3</w:t>
      </w:r>
      <w:r w:rsidRPr="00933512">
        <w:rPr>
          <w:sz w:val="22"/>
          <w:szCs w:val="22"/>
          <w:lang w:val="el-GR"/>
        </w:rPr>
        <w:t xml:space="preserve">) </w:t>
      </w:r>
      <w:proofErr w:type="spellStart"/>
      <w:r w:rsidRPr="00933512">
        <w:rPr>
          <w:sz w:val="22"/>
          <w:szCs w:val="22"/>
          <w:lang w:val="el-GR"/>
        </w:rPr>
        <w:t>επίχωσης</w:t>
      </w:r>
      <w:proofErr w:type="spellEnd"/>
      <w:r w:rsidRPr="00933512">
        <w:rPr>
          <w:sz w:val="22"/>
          <w:szCs w:val="22"/>
          <w:lang w:val="el-GR"/>
        </w:rPr>
        <w:t xml:space="preserve"> ως ανωτέρω, σύμφωνα με τις προβλεπόμενες από την μελέτη γραμμές πληρωμής (τυπικές διατομές αγωγών)</w:t>
      </w:r>
    </w:p>
    <w:p w:rsidR="00311363" w:rsidRPr="00933512" w:rsidRDefault="00311363" w:rsidP="00311363">
      <w:pPr>
        <w:pStyle w:val="a6"/>
        <w:tabs>
          <w:tab w:val="left" w:pos="567"/>
          <w:tab w:val="left" w:pos="993"/>
        </w:tabs>
        <w:ind w:left="567" w:hanging="567"/>
        <w:rPr>
          <w:b/>
          <w:sz w:val="12"/>
          <w:szCs w:val="12"/>
          <w:lang w:val="el-GR"/>
        </w:rPr>
      </w:pPr>
    </w:p>
    <w:p w:rsidR="00311363" w:rsidRPr="00287204" w:rsidRDefault="00311363" w:rsidP="00311363">
      <w:pPr>
        <w:pStyle w:val="a6"/>
        <w:ind w:left="0" w:firstLine="0"/>
        <w:rPr>
          <w:b/>
          <w:sz w:val="22"/>
          <w:lang w:val="el-GR"/>
        </w:rPr>
      </w:pPr>
      <w:r w:rsidRPr="00933512">
        <w:rPr>
          <w:b/>
          <w:sz w:val="22"/>
          <w:u w:val="single"/>
          <w:lang w:val="el-GR"/>
        </w:rPr>
        <w:t>ΕΥ</w:t>
      </w:r>
      <w:r>
        <w:rPr>
          <w:b/>
          <w:sz w:val="22"/>
          <w:u w:val="single"/>
          <w:lang w:val="el-GR"/>
        </w:rPr>
        <w:t xml:space="preserve">ΡΩ </w:t>
      </w:r>
      <w:r w:rsidRPr="00046589">
        <w:rPr>
          <w:b/>
          <w:sz w:val="22"/>
          <w:lang w:val="el-GR"/>
        </w:rPr>
        <w:t xml:space="preserve">15,48 </w:t>
      </w:r>
    </w:p>
    <w:p w:rsidR="00311363" w:rsidRPr="00046589" w:rsidRDefault="00311363" w:rsidP="00311363">
      <w:pPr>
        <w:pStyle w:val="a6"/>
        <w:ind w:left="0" w:firstLine="0"/>
        <w:rPr>
          <w:b/>
          <w:sz w:val="22"/>
          <w:lang w:val="el-GR"/>
        </w:rPr>
      </w:pPr>
      <w:r w:rsidRPr="00496BB5">
        <w:rPr>
          <w:lang w:val="el-GR"/>
        </w:rPr>
        <w:tab/>
      </w:r>
      <w:r>
        <w:rPr>
          <w:sz w:val="22"/>
          <w:lang w:val="el-GR"/>
        </w:rPr>
        <w:t xml:space="preserve"> </w:t>
      </w:r>
    </w:p>
    <w:p w:rsidR="00311363" w:rsidRDefault="00311363" w:rsidP="00311363">
      <w:pPr>
        <w:pStyle w:val="1"/>
        <w:tabs>
          <w:tab w:val="left" w:pos="1134"/>
        </w:tabs>
        <w:spacing w:before="0" w:line="240" w:lineRule="auto"/>
        <w:rPr>
          <w:u w:val="double"/>
        </w:rPr>
      </w:pPr>
    </w:p>
    <w:p w:rsidR="00311363" w:rsidRDefault="00311363" w:rsidP="00311363">
      <w:pPr>
        <w:spacing w:after="0" w:line="240" w:lineRule="auto"/>
      </w:pPr>
    </w:p>
    <w:p w:rsidR="00311363" w:rsidRDefault="00311363" w:rsidP="00311363">
      <w:pPr>
        <w:spacing w:after="0" w:line="240" w:lineRule="auto"/>
      </w:pPr>
    </w:p>
    <w:p w:rsidR="00311363" w:rsidRDefault="00311363" w:rsidP="00311363">
      <w:pPr>
        <w:spacing w:after="0" w:line="240" w:lineRule="auto"/>
      </w:pPr>
    </w:p>
    <w:p w:rsidR="00311363" w:rsidRDefault="00311363" w:rsidP="00311363">
      <w:pPr>
        <w:spacing w:after="0" w:line="240" w:lineRule="auto"/>
      </w:pPr>
    </w:p>
    <w:p w:rsidR="00311363" w:rsidRDefault="00311363" w:rsidP="00311363">
      <w:pPr>
        <w:spacing w:after="0" w:line="240" w:lineRule="auto"/>
      </w:pPr>
    </w:p>
    <w:p w:rsidR="00311363" w:rsidRPr="00BF0788" w:rsidRDefault="00311363" w:rsidP="00311363">
      <w:pPr>
        <w:spacing w:after="0" w:line="240" w:lineRule="auto"/>
      </w:pPr>
    </w:p>
    <w:p w:rsidR="00311363" w:rsidRPr="00811F10" w:rsidRDefault="00311363" w:rsidP="00311363">
      <w:pPr>
        <w:spacing w:after="0" w:line="240" w:lineRule="auto"/>
      </w:pPr>
    </w:p>
    <w:p w:rsidR="00311363" w:rsidRPr="00A62934" w:rsidRDefault="00311363" w:rsidP="00311363">
      <w:pPr>
        <w:pStyle w:val="1"/>
        <w:tabs>
          <w:tab w:val="left" w:pos="1134"/>
        </w:tabs>
        <w:spacing w:before="0" w:line="240" w:lineRule="auto"/>
        <w:ind w:left="1134" w:hanging="1134"/>
        <w:jc w:val="center"/>
        <w:rPr>
          <w:u w:val="double"/>
        </w:rPr>
      </w:pPr>
      <w:r w:rsidRPr="00933512">
        <w:rPr>
          <w:u w:val="double"/>
        </w:rPr>
        <w:t xml:space="preserve">ΑΡΘΡΟ </w:t>
      </w:r>
      <w:r w:rsidRPr="00A62934">
        <w:rPr>
          <w:u w:val="double"/>
        </w:rPr>
        <w:t>4</w:t>
      </w:r>
    </w:p>
    <w:p w:rsidR="00311363" w:rsidRPr="0089389B" w:rsidRDefault="00311363" w:rsidP="00311363">
      <w:pPr>
        <w:tabs>
          <w:tab w:val="right" w:pos="4536"/>
        </w:tabs>
        <w:spacing w:after="0" w:line="240" w:lineRule="auto"/>
        <w:ind w:left="426" w:firstLine="1984"/>
        <w:jc w:val="both"/>
        <w:rPr>
          <w:rFonts w:cs="Arial"/>
          <w:b/>
          <w:u w:val="single"/>
        </w:rPr>
      </w:pPr>
    </w:p>
    <w:p w:rsidR="00311363" w:rsidRPr="00AB57BE" w:rsidRDefault="00311363" w:rsidP="00311363">
      <w:pPr>
        <w:tabs>
          <w:tab w:val="left" w:pos="1701"/>
          <w:tab w:val="left" w:pos="6804"/>
        </w:tabs>
        <w:spacing w:after="0" w:line="240" w:lineRule="auto"/>
        <w:jc w:val="both"/>
        <w:rPr>
          <w:b/>
        </w:rPr>
      </w:pPr>
      <w:r w:rsidRPr="0089389B">
        <w:rPr>
          <w:b/>
        </w:rPr>
        <w:t>Άρθρο</w:t>
      </w:r>
      <w:r w:rsidRPr="003D0E86">
        <w:rPr>
          <w:rFonts w:cs="Arial"/>
          <w:b/>
        </w:rPr>
        <w:t>:</w:t>
      </w:r>
      <w:r w:rsidRPr="00451AB4">
        <w:rPr>
          <w:rFonts w:cs="Arial"/>
          <w:b/>
        </w:rPr>
        <w:t xml:space="preserve"> </w:t>
      </w:r>
      <w:r>
        <w:rPr>
          <w:b/>
          <w:bCs/>
        </w:rPr>
        <w:t xml:space="preserve">ΥΔΡ </w:t>
      </w:r>
      <w:r w:rsidRPr="0089389B">
        <w:rPr>
          <w:b/>
        </w:rPr>
        <w:t>7.06</w:t>
      </w:r>
      <w:r w:rsidRPr="00944593">
        <w:t xml:space="preserve">  </w:t>
      </w:r>
      <w:r w:rsidRPr="00AB57BE">
        <w:rPr>
          <w:b/>
          <w:u w:val="single"/>
        </w:rPr>
        <w:t xml:space="preserve">Αντιστηρίξεις παρειών χάνδακος με μεταλλικά </w:t>
      </w:r>
      <w:proofErr w:type="spellStart"/>
      <w:r w:rsidRPr="00AB57BE">
        <w:rPr>
          <w:b/>
          <w:u w:val="single"/>
        </w:rPr>
        <w:t>πετάσματα</w:t>
      </w:r>
      <w:proofErr w:type="spellEnd"/>
    </w:p>
    <w:p w:rsidR="00311363" w:rsidRPr="00AB57BE" w:rsidRDefault="00311363" w:rsidP="00311363">
      <w:pPr>
        <w:spacing w:after="0" w:line="240" w:lineRule="auto"/>
        <w:ind w:firstLine="1701"/>
        <w:jc w:val="both"/>
        <w:rPr>
          <w:rFonts w:cs="Arial"/>
          <w:b/>
          <w:sz w:val="12"/>
        </w:rPr>
      </w:pPr>
    </w:p>
    <w:p w:rsidR="00311363" w:rsidRPr="0089389B" w:rsidRDefault="00311363" w:rsidP="00311363">
      <w:pPr>
        <w:spacing w:after="0" w:line="240" w:lineRule="auto"/>
        <w:ind w:firstLine="1701"/>
        <w:jc w:val="both"/>
        <w:rPr>
          <w:rFonts w:cs="Arial"/>
        </w:rPr>
      </w:pPr>
      <w:r w:rsidRPr="0089389B">
        <w:rPr>
          <w:rFonts w:cs="Arial"/>
        </w:rPr>
        <w:t>Κωδικός Αναθεώρησης</w:t>
      </w:r>
      <w:r w:rsidRPr="0089389B">
        <w:rPr>
          <w:rFonts w:cs="Arial"/>
        </w:rPr>
        <w:tab/>
        <w:t>ΥΔΡ 6103</w:t>
      </w:r>
    </w:p>
    <w:p w:rsidR="00311363" w:rsidRPr="0089389B" w:rsidRDefault="00311363" w:rsidP="00311363">
      <w:pPr>
        <w:spacing w:after="0" w:line="240" w:lineRule="auto"/>
        <w:jc w:val="both"/>
        <w:rPr>
          <w:sz w:val="12"/>
          <w:szCs w:val="12"/>
        </w:rPr>
      </w:pPr>
    </w:p>
    <w:p w:rsidR="00311363" w:rsidRPr="00F72B0D" w:rsidRDefault="00311363" w:rsidP="00311363">
      <w:pPr>
        <w:tabs>
          <w:tab w:val="left" w:pos="6804"/>
        </w:tabs>
        <w:spacing w:after="0" w:line="240" w:lineRule="auto"/>
        <w:jc w:val="both"/>
      </w:pPr>
      <w:r w:rsidRPr="00F72B0D">
        <w:t xml:space="preserve">Αντιστηρίξεις πρανών ορυγμάτων, προσωρινού χαρακτήρα, με σύστημα μεταλλικών αμφιπλεύρων </w:t>
      </w:r>
      <w:proofErr w:type="spellStart"/>
      <w:r w:rsidRPr="00F72B0D">
        <w:t>πετασμάτων</w:t>
      </w:r>
      <w:proofErr w:type="spellEnd"/>
      <w:r w:rsidRPr="00F72B0D">
        <w:t xml:space="preserve"> βιομηχανικής προέλευσης, ενδεικτικού τύπου </w:t>
      </w:r>
      <w:r w:rsidRPr="00410612">
        <w:t>KRINGS</w:t>
      </w:r>
      <w:r w:rsidRPr="00F72B0D">
        <w:t xml:space="preserve"> ή αναλόγου, της απαιτούμενης φέρουσας ικανότητας για την παραλαβή των ωθήσεων γαιών και των πλευρικών επιφορτίσεων από μόνιμα ή κινητά φορτία κυκλοφορίας αυτοκινήτων ή μηχανημάτων έργων, σύμφωνα με την μελέτη του έργου ή την μελέτη εφαρμογής του Αναδόχου.</w:t>
      </w:r>
    </w:p>
    <w:p w:rsidR="00311363" w:rsidRPr="00F72B0D" w:rsidRDefault="00311363" w:rsidP="00311363">
      <w:pPr>
        <w:tabs>
          <w:tab w:val="left" w:pos="6804"/>
        </w:tabs>
        <w:spacing w:after="0" w:line="240" w:lineRule="auto"/>
        <w:jc w:val="both"/>
      </w:pPr>
    </w:p>
    <w:p w:rsidR="00311363" w:rsidRPr="00F72B0D" w:rsidRDefault="00311363" w:rsidP="00311363">
      <w:pPr>
        <w:tabs>
          <w:tab w:val="left" w:pos="6804"/>
        </w:tabs>
        <w:spacing w:after="0" w:line="240" w:lineRule="auto"/>
        <w:jc w:val="both"/>
      </w:pPr>
      <w:r w:rsidRPr="00F72B0D">
        <w:t>Στην τιμή μονάδας περιλαμβάνονται:</w:t>
      </w:r>
    </w:p>
    <w:p w:rsidR="00311363" w:rsidRPr="00F72B0D" w:rsidRDefault="00311363" w:rsidP="00311363">
      <w:pPr>
        <w:pStyle w:val="a0"/>
        <w:tabs>
          <w:tab w:val="left" w:pos="426"/>
          <w:tab w:val="left" w:pos="6237"/>
        </w:tabs>
        <w:spacing w:after="0" w:line="240" w:lineRule="auto"/>
        <w:ind w:left="426" w:hanging="426"/>
      </w:pPr>
      <w:r w:rsidRPr="00F72B0D">
        <w:t>α.</w:t>
      </w:r>
      <w:r w:rsidRPr="00F72B0D">
        <w:tab/>
        <w:t xml:space="preserve">Η προσκόμιση, η χρήση,  οι μετακινήσεις από θέση και η αποκόμιση του εξοπλισμού, με τις απαιτούμενες αντηρίδες, συνδέσμους </w:t>
      </w:r>
      <w:proofErr w:type="spellStart"/>
      <w:r w:rsidRPr="00F72B0D">
        <w:t>κ.λ.π</w:t>
      </w:r>
      <w:proofErr w:type="spellEnd"/>
      <w:r w:rsidRPr="00F72B0D">
        <w:t>.</w:t>
      </w:r>
    </w:p>
    <w:p w:rsidR="00311363" w:rsidRPr="00F72B0D" w:rsidRDefault="00311363" w:rsidP="00311363">
      <w:pPr>
        <w:tabs>
          <w:tab w:val="left" w:pos="426"/>
        </w:tabs>
        <w:spacing w:after="0" w:line="240" w:lineRule="auto"/>
        <w:ind w:left="426" w:hanging="426"/>
        <w:jc w:val="both"/>
      </w:pPr>
      <w:r w:rsidRPr="00F72B0D">
        <w:t>β.</w:t>
      </w:r>
      <w:r w:rsidRPr="00F72B0D">
        <w:tab/>
        <w:t xml:space="preserve">Η απασχόληση των απαιτουμένων μηχανημάτων για την σταδιακή καταβίβαση των </w:t>
      </w:r>
      <w:proofErr w:type="spellStart"/>
      <w:r w:rsidRPr="00F72B0D">
        <w:t>πετασμάτων</w:t>
      </w:r>
      <w:proofErr w:type="spellEnd"/>
      <w:r w:rsidRPr="00F72B0D">
        <w:t xml:space="preserve"> στο προς εκσκαφή όρυγμα και η τυχόν απαιτούμενη βοηθητική </w:t>
      </w:r>
      <w:proofErr w:type="spellStart"/>
      <w:r w:rsidRPr="00F72B0D">
        <w:t>έμπηξη</w:t>
      </w:r>
      <w:proofErr w:type="spellEnd"/>
    </w:p>
    <w:p w:rsidR="00311363" w:rsidRPr="00F72B0D" w:rsidRDefault="00311363" w:rsidP="00311363">
      <w:pPr>
        <w:pStyle w:val="a0"/>
        <w:tabs>
          <w:tab w:val="left" w:pos="426"/>
          <w:tab w:val="left" w:pos="6237"/>
        </w:tabs>
        <w:spacing w:after="0" w:line="240" w:lineRule="auto"/>
        <w:ind w:left="426" w:hanging="426"/>
      </w:pPr>
      <w:r w:rsidRPr="00F72B0D">
        <w:t>γ.</w:t>
      </w:r>
      <w:r w:rsidRPr="00F72B0D">
        <w:tab/>
        <w:t xml:space="preserve">Η συναρμολόγηση και αποσυναρμολόγηση των </w:t>
      </w:r>
      <w:proofErr w:type="spellStart"/>
      <w:r w:rsidRPr="00F72B0D">
        <w:t>πετασμάτων</w:t>
      </w:r>
      <w:proofErr w:type="spellEnd"/>
      <w:r w:rsidRPr="00F72B0D">
        <w:t>.</w:t>
      </w:r>
    </w:p>
    <w:p w:rsidR="00311363" w:rsidRPr="00F72B0D" w:rsidRDefault="00311363" w:rsidP="00311363">
      <w:pPr>
        <w:tabs>
          <w:tab w:val="left" w:pos="426"/>
        </w:tabs>
        <w:spacing w:after="0" w:line="240" w:lineRule="auto"/>
        <w:ind w:left="426" w:hanging="426"/>
        <w:jc w:val="both"/>
      </w:pPr>
      <w:r w:rsidRPr="00F72B0D">
        <w:t>δ.</w:t>
      </w:r>
      <w:r w:rsidRPr="00F72B0D">
        <w:tab/>
        <w:t xml:space="preserve">Η σταδιακή </w:t>
      </w:r>
      <w:proofErr w:type="spellStart"/>
      <w:r w:rsidRPr="00F72B0D">
        <w:t>εξόλκησή</w:t>
      </w:r>
      <w:proofErr w:type="spellEnd"/>
      <w:r w:rsidRPr="00F72B0D">
        <w:t xml:space="preserve"> κατά την </w:t>
      </w:r>
      <w:proofErr w:type="spellStart"/>
      <w:r w:rsidRPr="00F72B0D">
        <w:t>επίχωση</w:t>
      </w:r>
      <w:proofErr w:type="spellEnd"/>
      <w:r w:rsidRPr="00F72B0D">
        <w:t xml:space="preserve"> του ορύγματος</w:t>
      </w:r>
    </w:p>
    <w:p w:rsidR="00311363" w:rsidRPr="00F72B0D" w:rsidRDefault="00311363" w:rsidP="00311363">
      <w:pPr>
        <w:tabs>
          <w:tab w:val="left" w:pos="426"/>
        </w:tabs>
        <w:spacing w:after="0" w:line="240" w:lineRule="auto"/>
        <w:ind w:left="426" w:hanging="426"/>
        <w:jc w:val="both"/>
      </w:pPr>
      <w:r w:rsidRPr="00F72B0D">
        <w:t>ε.</w:t>
      </w:r>
      <w:r w:rsidRPr="00F72B0D">
        <w:tab/>
        <w:t xml:space="preserve">Οι πάσης φύσεως φθορές των </w:t>
      </w:r>
      <w:proofErr w:type="spellStart"/>
      <w:r w:rsidRPr="00F72B0D">
        <w:t>πετασμάτων</w:t>
      </w:r>
      <w:proofErr w:type="spellEnd"/>
      <w:r w:rsidRPr="00F72B0D">
        <w:t xml:space="preserve"> και των εξαρτημάτων τους</w:t>
      </w:r>
    </w:p>
    <w:p w:rsidR="00311363" w:rsidRPr="00F72B0D" w:rsidRDefault="00311363" w:rsidP="00311363">
      <w:pPr>
        <w:spacing w:after="0" w:line="240" w:lineRule="auto"/>
        <w:jc w:val="both"/>
      </w:pPr>
    </w:p>
    <w:p w:rsidR="00311363" w:rsidRPr="00F72B0D" w:rsidRDefault="00311363" w:rsidP="00311363">
      <w:pPr>
        <w:tabs>
          <w:tab w:val="left" w:pos="6804"/>
        </w:tabs>
        <w:spacing w:after="0" w:line="240" w:lineRule="auto"/>
        <w:jc w:val="both"/>
      </w:pPr>
      <w:r w:rsidRPr="00F72B0D">
        <w:t>Η επιμέτρηση θα γίνεται σε τετραγωνικά μέτρα (</w:t>
      </w:r>
      <w:proofErr w:type="spellStart"/>
      <w:r w:rsidRPr="00410612">
        <w:t>m</w:t>
      </w:r>
      <w:r w:rsidRPr="00F72B0D">
        <w:rPr>
          <w:vertAlign w:val="superscript"/>
        </w:rPr>
        <w:t>2</w:t>
      </w:r>
      <w:proofErr w:type="spellEnd"/>
      <w:r w:rsidRPr="00F72B0D">
        <w:t xml:space="preserve">) </w:t>
      </w:r>
      <w:proofErr w:type="spellStart"/>
      <w:r w:rsidRPr="00F72B0D">
        <w:t>τοποθετηθέντων</w:t>
      </w:r>
      <w:proofErr w:type="spellEnd"/>
      <w:r w:rsidRPr="00F72B0D">
        <w:t xml:space="preserve">  αμφιπλεύρων </w:t>
      </w:r>
      <w:proofErr w:type="spellStart"/>
      <w:r w:rsidRPr="00F72B0D">
        <w:t>πετασμάτων</w:t>
      </w:r>
      <w:proofErr w:type="spellEnd"/>
      <w:r w:rsidRPr="00F72B0D">
        <w:t xml:space="preserve"> αντιστήριξης (με 1,00 </w:t>
      </w:r>
      <w:r w:rsidRPr="00410612">
        <w:t>m</w:t>
      </w:r>
      <w:r w:rsidRPr="00F72B0D">
        <w:rPr>
          <w:vertAlign w:val="superscript"/>
        </w:rPr>
        <w:t>2</w:t>
      </w:r>
      <w:r w:rsidRPr="00F72B0D">
        <w:t xml:space="preserve"> </w:t>
      </w:r>
      <w:proofErr w:type="spellStart"/>
      <w:r w:rsidRPr="00F72B0D">
        <w:t>πετάσματος</w:t>
      </w:r>
      <w:proofErr w:type="spellEnd"/>
      <w:r w:rsidRPr="00F72B0D">
        <w:t xml:space="preserve"> αντιστηρίζονται 2,00 </w:t>
      </w:r>
      <w:r w:rsidRPr="00410612">
        <w:t>m</w:t>
      </w:r>
      <w:r w:rsidRPr="00F72B0D">
        <w:rPr>
          <w:vertAlign w:val="superscript"/>
        </w:rPr>
        <w:t>2</w:t>
      </w:r>
      <w:r w:rsidRPr="00F72B0D">
        <w:t xml:space="preserve"> παρειών ορύγματος). </w:t>
      </w:r>
      <w:proofErr w:type="spellStart"/>
      <w:r w:rsidRPr="00F72B0D">
        <w:t>Επιμετράται</w:t>
      </w:r>
      <w:proofErr w:type="spellEnd"/>
      <w:r w:rsidRPr="00F72B0D">
        <w:t xml:space="preserve"> μόνο το τμήμα του </w:t>
      </w:r>
      <w:proofErr w:type="spellStart"/>
      <w:r w:rsidRPr="00F72B0D">
        <w:t>πετάσματος</w:t>
      </w:r>
      <w:proofErr w:type="spellEnd"/>
      <w:r w:rsidRPr="00F72B0D">
        <w:t xml:space="preserve"> πάνω από την στάθμη του πυθμένα του ορύγματος και μέχρι 20 </w:t>
      </w:r>
      <w:r w:rsidRPr="00410612">
        <w:t>cm</w:t>
      </w:r>
      <w:r w:rsidRPr="00F72B0D">
        <w:t xml:space="preserve"> πάνω από την στάθμη του εδάφους.</w:t>
      </w:r>
    </w:p>
    <w:p w:rsidR="00311363" w:rsidRPr="00F72B0D" w:rsidRDefault="00311363" w:rsidP="00311363">
      <w:pPr>
        <w:spacing w:after="0" w:line="240" w:lineRule="auto"/>
        <w:jc w:val="both"/>
      </w:pPr>
    </w:p>
    <w:p w:rsidR="00311363" w:rsidRPr="00F72B0D" w:rsidRDefault="00311363" w:rsidP="00311363">
      <w:pPr>
        <w:tabs>
          <w:tab w:val="left" w:pos="1704"/>
        </w:tabs>
        <w:spacing w:after="0" w:line="240" w:lineRule="auto"/>
        <w:ind w:left="1704" w:hanging="1704"/>
        <w:jc w:val="both"/>
      </w:pPr>
      <w:r w:rsidRPr="00F72B0D">
        <w:rPr>
          <w:b/>
        </w:rPr>
        <w:t>Επισήμανση:</w:t>
      </w:r>
      <w:r w:rsidRPr="00F72B0D">
        <w:t xml:space="preserve"> </w:t>
      </w:r>
      <w:r w:rsidRPr="00F72B0D">
        <w:tab/>
        <w:t xml:space="preserve">Το παρόν άρθρο έχει εφαρμογή μόνον όταν προβλέπεται ρητά στην μελέτη του έργου </w:t>
      </w:r>
    </w:p>
    <w:p w:rsidR="00311363" w:rsidRPr="00F72B0D" w:rsidRDefault="00311363" w:rsidP="00311363">
      <w:pPr>
        <w:spacing w:after="0" w:line="240" w:lineRule="auto"/>
        <w:jc w:val="both"/>
      </w:pPr>
      <w:r w:rsidRPr="00410612">
        <w:rPr>
          <w:lang w:val="en-US"/>
        </w:rPr>
        <w:t>T</w:t>
      </w:r>
      <w:proofErr w:type="spellStart"/>
      <w:r w:rsidRPr="00F72B0D">
        <w:t>ιμή</w:t>
      </w:r>
      <w:proofErr w:type="spellEnd"/>
      <w:r w:rsidRPr="00F72B0D">
        <w:t xml:space="preserve"> για ένα τετραγωνικό μέτρο (</w:t>
      </w:r>
      <w:r w:rsidRPr="00410612">
        <w:rPr>
          <w:lang w:val="en-US"/>
        </w:rPr>
        <w:t>m</w:t>
      </w:r>
      <w:r w:rsidRPr="00F72B0D">
        <w:rPr>
          <w:vertAlign w:val="superscript"/>
        </w:rPr>
        <w:t>2</w:t>
      </w:r>
      <w:r w:rsidRPr="00F72B0D">
        <w:t xml:space="preserve">)  </w:t>
      </w:r>
      <w:proofErr w:type="spellStart"/>
      <w:r w:rsidRPr="00F72B0D">
        <w:t>τοποθετηθέντων</w:t>
      </w:r>
      <w:proofErr w:type="spellEnd"/>
      <w:r w:rsidRPr="00F72B0D">
        <w:t xml:space="preserve"> </w:t>
      </w:r>
      <w:proofErr w:type="spellStart"/>
      <w:r w:rsidRPr="00F72B0D">
        <w:t>πετασμάτων</w:t>
      </w:r>
      <w:proofErr w:type="spellEnd"/>
      <w:r w:rsidRPr="00F72B0D">
        <w:t xml:space="preserve"> αντιστήριξης.</w:t>
      </w:r>
    </w:p>
    <w:p w:rsidR="00311363" w:rsidRPr="00F72B0D" w:rsidRDefault="00311363" w:rsidP="00311363">
      <w:pPr>
        <w:pStyle w:val="a6"/>
        <w:tabs>
          <w:tab w:val="left" w:pos="567"/>
          <w:tab w:val="left" w:pos="993"/>
        </w:tabs>
        <w:ind w:left="567" w:hanging="567"/>
        <w:rPr>
          <w:b/>
          <w:sz w:val="12"/>
          <w:szCs w:val="12"/>
          <w:lang w:val="el-GR"/>
        </w:rPr>
      </w:pPr>
    </w:p>
    <w:p w:rsidR="00311363" w:rsidRPr="00D97809" w:rsidRDefault="00311363" w:rsidP="00311363">
      <w:pPr>
        <w:pStyle w:val="a6"/>
        <w:ind w:left="0" w:firstLine="0"/>
        <w:rPr>
          <w:b/>
          <w:sz w:val="24"/>
          <w:szCs w:val="24"/>
          <w:u w:val="single"/>
          <w:lang w:val="el-GR"/>
        </w:rPr>
      </w:pPr>
      <w:r w:rsidRPr="00811F10">
        <w:rPr>
          <w:b/>
          <w:sz w:val="24"/>
          <w:szCs w:val="24"/>
          <w:u w:val="single"/>
          <w:lang w:val="el-GR"/>
        </w:rPr>
        <w:t>ΕΥΡΩ</w:t>
      </w:r>
      <w:r w:rsidRPr="00210DEC">
        <w:rPr>
          <w:b/>
          <w:sz w:val="24"/>
          <w:szCs w:val="24"/>
          <w:u w:val="single"/>
          <w:lang w:val="el-GR"/>
        </w:rPr>
        <w:t xml:space="preserve"> </w:t>
      </w:r>
      <w:r w:rsidRPr="00811F10">
        <w:rPr>
          <w:b/>
          <w:sz w:val="24"/>
          <w:szCs w:val="24"/>
          <w:u w:val="single"/>
          <w:lang w:val="el-GR"/>
        </w:rPr>
        <w:t xml:space="preserve"> 34,60 </w:t>
      </w:r>
    </w:p>
    <w:p w:rsidR="00311363" w:rsidRPr="00210DEC" w:rsidRDefault="00311363" w:rsidP="00311363">
      <w:pPr>
        <w:pStyle w:val="a6"/>
        <w:ind w:left="0" w:firstLine="0"/>
        <w:rPr>
          <w:b/>
          <w:sz w:val="22"/>
          <w:u w:val="single"/>
          <w:lang w:val="el-GR"/>
        </w:rPr>
      </w:pPr>
    </w:p>
    <w:p w:rsidR="00311363" w:rsidRPr="00A62934" w:rsidRDefault="00311363" w:rsidP="00311363">
      <w:pPr>
        <w:pStyle w:val="2"/>
        <w:spacing w:before="0" w:line="240" w:lineRule="auto"/>
        <w:ind w:left="1704" w:hanging="1704"/>
        <w:jc w:val="center"/>
        <w:rPr>
          <w:i/>
          <w:u w:val="double"/>
        </w:rPr>
      </w:pPr>
      <w:r>
        <w:rPr>
          <w:u w:val="double"/>
        </w:rPr>
        <w:t xml:space="preserve">ΑΡΘΡΟ </w:t>
      </w:r>
      <w:r w:rsidRPr="00A62934">
        <w:rPr>
          <w:u w:val="double"/>
        </w:rPr>
        <w:t>5</w:t>
      </w:r>
    </w:p>
    <w:p w:rsidR="00311363" w:rsidRPr="00811F10" w:rsidRDefault="00311363" w:rsidP="00311363">
      <w:pPr>
        <w:spacing w:after="0" w:line="240" w:lineRule="auto"/>
      </w:pPr>
    </w:p>
    <w:p w:rsidR="00311363" w:rsidRDefault="00311363" w:rsidP="00311363">
      <w:pPr>
        <w:spacing w:after="0" w:line="240" w:lineRule="auto"/>
        <w:ind w:left="1701" w:hanging="1701"/>
        <w:rPr>
          <w:rFonts w:cs="Arial"/>
          <w:u w:val="single"/>
        </w:rPr>
      </w:pPr>
      <w:r w:rsidRPr="008F12AE">
        <w:rPr>
          <w:b/>
        </w:rPr>
        <w:t>Ά</w:t>
      </w:r>
      <w:r w:rsidRPr="008F12AE">
        <w:rPr>
          <w:rFonts w:cs="Arial"/>
          <w:b/>
        </w:rPr>
        <w:t>ρθρο</w:t>
      </w:r>
      <w:r w:rsidRPr="003D0E86">
        <w:rPr>
          <w:rFonts w:cs="Arial"/>
          <w:b/>
        </w:rPr>
        <w:t xml:space="preserve"> :</w:t>
      </w:r>
      <w:r w:rsidRPr="00451AB4">
        <w:rPr>
          <w:rFonts w:cs="Arial"/>
          <w:b/>
        </w:rPr>
        <w:t xml:space="preserve"> </w:t>
      </w:r>
      <w:r>
        <w:rPr>
          <w:b/>
          <w:bCs/>
        </w:rPr>
        <w:t>ΥΔΡ</w:t>
      </w:r>
      <w:r w:rsidRPr="008F12AE">
        <w:rPr>
          <w:rFonts w:cs="Arial"/>
          <w:b/>
        </w:rPr>
        <w:t xml:space="preserve"> 9.10</w:t>
      </w:r>
      <w:r w:rsidRPr="008F12AE">
        <w:rPr>
          <w:rFonts w:cs="Arial"/>
          <w:b/>
        </w:rPr>
        <w:tab/>
      </w:r>
      <w:r w:rsidRPr="00AB57BE">
        <w:rPr>
          <w:rFonts w:cs="Arial"/>
          <w:b/>
          <w:u w:val="single"/>
        </w:rPr>
        <w:t>Παραγωγή, μεταφορά, διάστρωση, συμπύκνωση και συντήρηση σκυροδέματος</w:t>
      </w:r>
    </w:p>
    <w:p w:rsidR="00311363" w:rsidRDefault="00311363" w:rsidP="00311363">
      <w:pPr>
        <w:spacing w:after="0" w:line="240" w:lineRule="auto"/>
        <w:ind w:left="1701" w:hanging="1701"/>
        <w:rPr>
          <w:rFonts w:cs="Arial"/>
          <w:b/>
          <w:u w:val="single"/>
        </w:rPr>
      </w:pPr>
    </w:p>
    <w:p w:rsidR="00311363" w:rsidRPr="008F12AE" w:rsidRDefault="00311363" w:rsidP="00311363">
      <w:pPr>
        <w:spacing w:after="0" w:line="240" w:lineRule="auto"/>
        <w:ind w:left="1701" w:hanging="1701"/>
        <w:rPr>
          <w:rFonts w:cs="Arial"/>
          <w:b/>
          <w:u w:val="single"/>
        </w:rPr>
      </w:pPr>
      <w:r>
        <w:rPr>
          <w:rFonts w:cs="Arial"/>
        </w:rPr>
        <w:t xml:space="preserve">                                       </w:t>
      </w:r>
      <w:r w:rsidRPr="008F12AE">
        <w:rPr>
          <w:rFonts w:cs="Arial"/>
        </w:rPr>
        <w:t xml:space="preserve">Κωδικός Αναθεώρησης  </w:t>
      </w:r>
      <w:r w:rsidRPr="008F12AE">
        <w:rPr>
          <w:rFonts w:cs="Arial"/>
        </w:rPr>
        <w:tab/>
        <w:t>ΥΔΡ 6327</w:t>
      </w:r>
    </w:p>
    <w:p w:rsidR="00311363" w:rsidRPr="008F12AE" w:rsidRDefault="00311363" w:rsidP="00311363">
      <w:pPr>
        <w:spacing w:after="0" w:line="240" w:lineRule="auto"/>
        <w:rPr>
          <w:rFonts w:cs="Arial"/>
          <w:sz w:val="12"/>
          <w:szCs w:val="12"/>
        </w:rPr>
      </w:pPr>
    </w:p>
    <w:p w:rsidR="00311363" w:rsidRPr="00F72B0D" w:rsidRDefault="00311363" w:rsidP="00311363">
      <w:pPr>
        <w:pStyle w:val="a6"/>
        <w:tabs>
          <w:tab w:val="left" w:pos="0"/>
        </w:tabs>
        <w:ind w:left="0" w:firstLine="0"/>
        <w:rPr>
          <w:sz w:val="22"/>
          <w:szCs w:val="22"/>
          <w:lang w:val="el-GR"/>
        </w:rPr>
      </w:pPr>
      <w:r w:rsidRPr="00F72B0D">
        <w:rPr>
          <w:sz w:val="22"/>
          <w:szCs w:val="22"/>
          <w:lang w:val="el-GR"/>
        </w:rPr>
        <w:t xml:space="preserve">Παραγωγή ή προμήθεια, μεταφορά επί τόπου του έργου, διάστρωση και συμπύκνωση σκυροδέματος οποιασδήποτε κατηγορίας ή ποιότητος, σύμφωνα με τις διατάξεις του Προτύπου ΕΛΟΤ ΕΝ 206-1, του Κανονισμού Τεχνολογίας Σκυροδέματος (ΚΤΣ) και του Ε.Κ.Ω.Σ. (εφ' όσον δεν αντιβαίνουν προς τις διατάξεις του ΕΛΟΤ ΕΝ 206-1), καθώς και τις απαιτήσεις της Μελέτης. </w:t>
      </w:r>
    </w:p>
    <w:p w:rsidR="00311363" w:rsidRPr="00F72B0D" w:rsidRDefault="00311363" w:rsidP="00311363">
      <w:pPr>
        <w:pStyle w:val="a6"/>
        <w:tabs>
          <w:tab w:val="left" w:pos="0"/>
        </w:tabs>
        <w:ind w:left="0" w:firstLine="0"/>
        <w:rPr>
          <w:sz w:val="12"/>
          <w:szCs w:val="12"/>
          <w:lang w:val="el-GR"/>
        </w:rPr>
      </w:pPr>
    </w:p>
    <w:p w:rsidR="00311363" w:rsidRPr="00F72B0D" w:rsidRDefault="00311363" w:rsidP="00311363">
      <w:pPr>
        <w:pStyle w:val="a6"/>
        <w:tabs>
          <w:tab w:val="left" w:pos="0"/>
        </w:tabs>
        <w:ind w:left="0" w:firstLine="0"/>
        <w:rPr>
          <w:sz w:val="22"/>
          <w:szCs w:val="22"/>
          <w:lang w:val="el-GR"/>
        </w:rPr>
      </w:pPr>
      <w:r w:rsidRPr="00F72B0D">
        <w:rPr>
          <w:sz w:val="22"/>
          <w:szCs w:val="22"/>
          <w:lang w:val="el-GR"/>
        </w:rPr>
        <w:t xml:space="preserve">Επισημαίνεται ότι η  κατασκευή των καλουπιών </w:t>
      </w:r>
      <w:proofErr w:type="spellStart"/>
      <w:r w:rsidRPr="00F72B0D">
        <w:rPr>
          <w:sz w:val="22"/>
          <w:szCs w:val="22"/>
          <w:lang w:val="el-GR"/>
        </w:rPr>
        <w:t>επιμετράται</w:t>
      </w:r>
      <w:proofErr w:type="spellEnd"/>
      <w:r w:rsidRPr="00F72B0D">
        <w:rPr>
          <w:sz w:val="22"/>
          <w:szCs w:val="22"/>
          <w:lang w:val="el-GR"/>
        </w:rPr>
        <w:t xml:space="preserve"> ιδιαίτερα με βάση τα οικεία άρθρα του ΝΕΤ ΥΔΡ.</w:t>
      </w:r>
    </w:p>
    <w:p w:rsidR="00311363" w:rsidRPr="00F72B0D" w:rsidRDefault="00311363" w:rsidP="00311363">
      <w:pPr>
        <w:spacing w:after="0" w:line="240" w:lineRule="auto"/>
        <w:rPr>
          <w:rFonts w:cs="Arial"/>
          <w:sz w:val="12"/>
          <w:szCs w:val="12"/>
        </w:rPr>
      </w:pPr>
    </w:p>
    <w:p w:rsidR="00311363" w:rsidRPr="005A0774" w:rsidRDefault="00311363" w:rsidP="00311363">
      <w:pPr>
        <w:pStyle w:val="a6"/>
        <w:tabs>
          <w:tab w:val="left" w:pos="0"/>
        </w:tabs>
        <w:ind w:left="0" w:firstLine="0"/>
        <w:rPr>
          <w:sz w:val="22"/>
          <w:szCs w:val="22"/>
          <w:lang w:val="el-GR"/>
        </w:rPr>
      </w:pPr>
      <w:r w:rsidRPr="005A0774">
        <w:rPr>
          <w:sz w:val="22"/>
          <w:szCs w:val="22"/>
          <w:lang w:val="el-GR"/>
        </w:rPr>
        <w:t>Στην τιμή περιλαμβάνονται:</w:t>
      </w:r>
    </w:p>
    <w:p w:rsidR="00311363" w:rsidRPr="005A0774" w:rsidRDefault="00311363" w:rsidP="00311363">
      <w:pPr>
        <w:spacing w:after="0" w:line="240" w:lineRule="auto"/>
        <w:rPr>
          <w:rFonts w:cs="Arial"/>
          <w:sz w:val="12"/>
          <w:szCs w:val="12"/>
        </w:rPr>
      </w:pPr>
    </w:p>
    <w:p w:rsidR="00311363" w:rsidRPr="00F72B0D" w:rsidRDefault="00311363" w:rsidP="00311363">
      <w:pPr>
        <w:pStyle w:val="a6"/>
        <w:tabs>
          <w:tab w:val="left" w:pos="567"/>
        </w:tabs>
        <w:ind w:left="567" w:hanging="567"/>
        <w:rPr>
          <w:sz w:val="22"/>
          <w:szCs w:val="22"/>
          <w:lang w:val="el-GR"/>
        </w:rPr>
      </w:pPr>
      <w:r w:rsidRPr="00F72B0D">
        <w:rPr>
          <w:sz w:val="22"/>
          <w:szCs w:val="22"/>
          <w:lang w:val="el-GR"/>
        </w:rPr>
        <w:t>α.</w:t>
      </w:r>
      <w:r w:rsidRPr="00F72B0D">
        <w:rPr>
          <w:sz w:val="22"/>
          <w:szCs w:val="22"/>
          <w:lang w:val="el-GR"/>
        </w:rPr>
        <w:tab/>
        <w:t xml:space="preserve">Η προμήθεια, η μεταφορά από οποιαδήποτε απόσταση στη θέση του έργου, του σκυροδέματος, εφόσον πρόκειται για εργοστασιακό σκυρόδεμα, ή η προμήθεια, φορτοεκφόρτωση όλων των απαιτούμενων υλικών (αδρανών, </w:t>
      </w:r>
      <w:r w:rsidRPr="00F72B0D">
        <w:rPr>
          <w:sz w:val="22"/>
          <w:szCs w:val="22"/>
          <w:lang w:val="el-GR"/>
        </w:rPr>
        <w:lastRenderedPageBreak/>
        <w:t>τσιμέντων, νερού) για την παρασκευή του σκυροδέματος, εφόσον το σκυρόδεμα παρασκευάζεται στο εργοτάξιο (</w:t>
      </w:r>
      <w:proofErr w:type="spellStart"/>
      <w:r w:rsidRPr="00F72B0D">
        <w:rPr>
          <w:sz w:val="22"/>
          <w:szCs w:val="22"/>
          <w:lang w:val="el-GR"/>
        </w:rPr>
        <w:t>εργοταξιακό</w:t>
      </w:r>
      <w:proofErr w:type="spellEnd"/>
      <w:r w:rsidRPr="00F72B0D">
        <w:rPr>
          <w:sz w:val="22"/>
          <w:szCs w:val="22"/>
          <w:lang w:val="el-GR"/>
        </w:rPr>
        <w:t xml:space="preserve"> σκυρόδεμα), οι </w:t>
      </w:r>
      <w:proofErr w:type="spellStart"/>
      <w:r w:rsidRPr="00F72B0D">
        <w:rPr>
          <w:sz w:val="22"/>
          <w:szCs w:val="22"/>
          <w:lang w:val="el-GR"/>
        </w:rPr>
        <w:t>σταλίες</w:t>
      </w:r>
      <w:proofErr w:type="spellEnd"/>
      <w:r w:rsidRPr="00F72B0D">
        <w:rPr>
          <w:sz w:val="22"/>
          <w:szCs w:val="22"/>
          <w:lang w:val="el-GR"/>
        </w:rPr>
        <w:t xml:space="preserve"> των αυτοκινήτων μεταφοράς αδρανών υλικών και σκυροδέματος, η παρασκευή το μίγματος και η μεταφορά του σκυροδέματος στην θέση διάστρωσης.</w:t>
      </w:r>
    </w:p>
    <w:p w:rsidR="00311363" w:rsidRPr="00F72B0D" w:rsidRDefault="00311363" w:rsidP="00311363">
      <w:pPr>
        <w:pStyle w:val="a6"/>
        <w:tabs>
          <w:tab w:val="left" w:pos="0"/>
          <w:tab w:val="left" w:pos="993"/>
        </w:tabs>
        <w:ind w:left="0" w:firstLine="0"/>
        <w:rPr>
          <w:sz w:val="12"/>
          <w:szCs w:val="12"/>
          <w:lang w:val="el-GR"/>
        </w:rPr>
      </w:pPr>
    </w:p>
    <w:p w:rsidR="00311363" w:rsidRPr="00F72B0D" w:rsidRDefault="00311363" w:rsidP="00311363">
      <w:pPr>
        <w:pStyle w:val="a6"/>
        <w:tabs>
          <w:tab w:val="left" w:pos="567"/>
          <w:tab w:val="left" w:pos="993"/>
        </w:tabs>
        <w:ind w:left="567" w:firstLine="0"/>
        <w:rPr>
          <w:sz w:val="22"/>
          <w:szCs w:val="22"/>
          <w:lang w:val="el-GR"/>
        </w:rPr>
      </w:pPr>
      <w:r w:rsidRPr="00F72B0D">
        <w:rPr>
          <w:sz w:val="22"/>
          <w:szCs w:val="22"/>
          <w:lang w:val="el-GR"/>
        </w:rPr>
        <w:t xml:space="preserve">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προβλεπομένων χαρακτηριστικών (αντοχής, εργασίμου κλπ) υπό την εφαρμοζόμενη </w:t>
      </w:r>
      <w:proofErr w:type="spellStart"/>
      <w:r w:rsidRPr="00F72B0D">
        <w:rPr>
          <w:sz w:val="22"/>
          <w:szCs w:val="22"/>
          <w:lang w:val="el-GR"/>
        </w:rPr>
        <w:t>κοκκομετρική</w:t>
      </w:r>
      <w:proofErr w:type="spellEnd"/>
      <w:r w:rsidRPr="00F72B0D">
        <w:rPr>
          <w:sz w:val="22"/>
          <w:szCs w:val="22"/>
          <w:lang w:val="el-GR"/>
        </w:rPr>
        <w:t xml:space="preserve"> διαβάθμιση των αδρανών κατά περίπτωση.  Σε ουδεμία περίπτωση </w:t>
      </w:r>
      <w:proofErr w:type="spellStart"/>
      <w:r w:rsidRPr="00F72B0D">
        <w:rPr>
          <w:sz w:val="22"/>
          <w:szCs w:val="22"/>
          <w:lang w:val="el-GR"/>
        </w:rPr>
        <w:t>επιμετράται</w:t>
      </w:r>
      <w:proofErr w:type="spellEnd"/>
      <w:r w:rsidRPr="00F72B0D">
        <w:rPr>
          <w:sz w:val="22"/>
          <w:szCs w:val="22"/>
          <w:lang w:val="el-GR"/>
        </w:rPr>
        <w:t xml:space="preserve"> ιδιαίτερα η </w:t>
      </w:r>
      <w:proofErr w:type="spellStart"/>
      <w:r w:rsidRPr="00F72B0D">
        <w:rPr>
          <w:sz w:val="22"/>
          <w:szCs w:val="22"/>
          <w:lang w:val="el-GR"/>
        </w:rPr>
        <w:t>ενσωματούμενη</w:t>
      </w:r>
      <w:proofErr w:type="spellEnd"/>
      <w:r w:rsidRPr="00F72B0D">
        <w:rPr>
          <w:sz w:val="22"/>
          <w:szCs w:val="22"/>
          <w:lang w:val="el-GR"/>
        </w:rPr>
        <w:t xml:space="preserve"> ποσότητα τσιμέντου στο σκυρόδεμα.</w:t>
      </w:r>
    </w:p>
    <w:p w:rsidR="00311363" w:rsidRPr="00F72B0D" w:rsidRDefault="00311363" w:rsidP="00311363">
      <w:pPr>
        <w:pStyle w:val="a6"/>
        <w:tabs>
          <w:tab w:val="left" w:pos="567"/>
          <w:tab w:val="left" w:pos="993"/>
        </w:tabs>
        <w:ind w:left="567" w:firstLine="0"/>
        <w:rPr>
          <w:sz w:val="12"/>
          <w:szCs w:val="12"/>
          <w:lang w:val="el-GR"/>
        </w:rPr>
      </w:pPr>
    </w:p>
    <w:p w:rsidR="00311363" w:rsidRPr="00F72B0D" w:rsidRDefault="00311363" w:rsidP="00311363">
      <w:pPr>
        <w:pStyle w:val="a6"/>
        <w:tabs>
          <w:tab w:val="left" w:pos="567"/>
        </w:tabs>
        <w:ind w:left="567" w:firstLine="0"/>
        <w:rPr>
          <w:sz w:val="22"/>
          <w:szCs w:val="22"/>
          <w:lang w:val="el-GR"/>
        </w:rPr>
      </w:pPr>
      <w:r w:rsidRPr="00F72B0D">
        <w:rPr>
          <w:sz w:val="22"/>
          <w:szCs w:val="22"/>
          <w:lang w:val="el-GR"/>
        </w:rPr>
        <w:t xml:space="preserve">Η απαιτούμενη </w:t>
      </w:r>
      <w:proofErr w:type="spellStart"/>
      <w:r w:rsidRPr="00F72B0D">
        <w:rPr>
          <w:sz w:val="22"/>
          <w:szCs w:val="22"/>
          <w:lang w:val="el-GR"/>
        </w:rPr>
        <w:t>κοκκομετρική</w:t>
      </w:r>
      <w:proofErr w:type="spellEnd"/>
      <w:r w:rsidRPr="00F72B0D">
        <w:rPr>
          <w:sz w:val="22"/>
          <w:szCs w:val="22"/>
          <w:lang w:val="el-GR"/>
        </w:rPr>
        <w:t xml:space="preserve">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w:t>
      </w:r>
      <w:r w:rsidRPr="00F72B0D">
        <w:rPr>
          <w:sz w:val="22"/>
          <w:szCs w:val="22"/>
          <w:lang w:val="en-US"/>
        </w:rPr>
        <w:t>A</w:t>
      </w:r>
      <w:proofErr w:type="spellStart"/>
      <w:r w:rsidRPr="00F72B0D">
        <w:rPr>
          <w:sz w:val="22"/>
          <w:szCs w:val="22"/>
          <w:lang w:val="el-GR"/>
        </w:rPr>
        <w:t>ναδόχου</w:t>
      </w:r>
      <w:proofErr w:type="spellEnd"/>
      <w:r w:rsidRPr="00F72B0D">
        <w:rPr>
          <w:sz w:val="22"/>
          <w:szCs w:val="22"/>
          <w:lang w:val="el-GR"/>
        </w:rPr>
        <w:t>.</w:t>
      </w:r>
    </w:p>
    <w:p w:rsidR="00311363" w:rsidRPr="00F72B0D" w:rsidRDefault="00311363" w:rsidP="00311363">
      <w:pPr>
        <w:pStyle w:val="a6"/>
        <w:tabs>
          <w:tab w:val="left" w:pos="0"/>
          <w:tab w:val="left" w:pos="993"/>
        </w:tabs>
        <w:ind w:left="0" w:firstLine="0"/>
        <w:rPr>
          <w:sz w:val="12"/>
          <w:szCs w:val="12"/>
          <w:lang w:val="el-GR"/>
        </w:rPr>
      </w:pPr>
    </w:p>
    <w:p w:rsidR="00311363" w:rsidRPr="00F72B0D" w:rsidRDefault="00311363" w:rsidP="00311363">
      <w:pPr>
        <w:pStyle w:val="a6"/>
        <w:tabs>
          <w:tab w:val="left" w:pos="567"/>
        </w:tabs>
        <w:ind w:left="567" w:hanging="567"/>
        <w:rPr>
          <w:sz w:val="22"/>
          <w:szCs w:val="22"/>
          <w:lang w:val="el-GR"/>
        </w:rPr>
      </w:pPr>
      <w:r w:rsidRPr="00F72B0D">
        <w:rPr>
          <w:sz w:val="22"/>
          <w:szCs w:val="22"/>
          <w:lang w:val="el-GR"/>
        </w:rPr>
        <w:t>β.</w:t>
      </w:r>
      <w:r w:rsidRPr="00F72B0D">
        <w:rPr>
          <w:sz w:val="22"/>
          <w:szCs w:val="22"/>
          <w:lang w:val="el-GR"/>
        </w:rPr>
        <w:tab/>
        <w:t>Τα πάσης φύσεως πρόσθετα (</w:t>
      </w:r>
      <w:proofErr w:type="spellStart"/>
      <w:r w:rsidRPr="00F72B0D">
        <w:rPr>
          <w:sz w:val="22"/>
          <w:szCs w:val="22"/>
          <w:lang w:val="el-GR"/>
        </w:rPr>
        <w:t>πλήν</w:t>
      </w:r>
      <w:proofErr w:type="spellEnd"/>
      <w:r w:rsidRPr="00F72B0D">
        <w:rPr>
          <w:sz w:val="22"/>
          <w:szCs w:val="22"/>
          <w:lang w:val="el-GR"/>
        </w:rPr>
        <w:t xml:space="preserve"> </w:t>
      </w:r>
      <w:proofErr w:type="spellStart"/>
      <w:r w:rsidRPr="00F72B0D">
        <w:rPr>
          <w:sz w:val="22"/>
          <w:szCs w:val="22"/>
          <w:lang w:val="el-GR"/>
        </w:rPr>
        <w:t>ρευστοποιητικών</w:t>
      </w:r>
      <w:proofErr w:type="spellEnd"/>
      <w:r w:rsidRPr="00F72B0D">
        <w:rPr>
          <w:sz w:val="22"/>
          <w:szCs w:val="22"/>
          <w:lang w:val="el-GR"/>
        </w:rPr>
        <w:t xml:space="preserve">) που προβλέπονται από την εγκεκριμένη, κατά περίπτωση, μελέτη συνθέσεως </w:t>
      </w:r>
      <w:proofErr w:type="spellStart"/>
      <w:r w:rsidRPr="00F72B0D">
        <w:rPr>
          <w:sz w:val="22"/>
          <w:szCs w:val="22"/>
          <w:lang w:val="el-GR"/>
        </w:rPr>
        <w:t>επιμετρώνται</w:t>
      </w:r>
      <w:proofErr w:type="spellEnd"/>
      <w:r w:rsidRPr="00F72B0D">
        <w:rPr>
          <w:sz w:val="22"/>
          <w:szCs w:val="22"/>
          <w:lang w:val="el-GR"/>
        </w:rPr>
        <w:t xml:space="preserve"> ιδιαιτέρως.</w:t>
      </w:r>
    </w:p>
    <w:p w:rsidR="00311363" w:rsidRPr="00F72B0D" w:rsidRDefault="00311363" w:rsidP="00311363">
      <w:pPr>
        <w:spacing w:after="0" w:line="240" w:lineRule="auto"/>
        <w:rPr>
          <w:sz w:val="12"/>
          <w:szCs w:val="12"/>
        </w:rPr>
      </w:pPr>
    </w:p>
    <w:p w:rsidR="00311363" w:rsidRPr="00F72B0D" w:rsidRDefault="00311363" w:rsidP="00311363">
      <w:pPr>
        <w:pStyle w:val="a6"/>
        <w:tabs>
          <w:tab w:val="left" w:pos="567"/>
        </w:tabs>
        <w:ind w:left="567" w:hanging="567"/>
        <w:rPr>
          <w:sz w:val="22"/>
          <w:szCs w:val="22"/>
          <w:lang w:val="el-GR"/>
        </w:rPr>
      </w:pPr>
      <w:r w:rsidRPr="00F72B0D">
        <w:rPr>
          <w:sz w:val="22"/>
          <w:szCs w:val="22"/>
          <w:lang w:val="el-GR"/>
        </w:rPr>
        <w:t>γ.</w:t>
      </w:r>
      <w:r w:rsidRPr="00F72B0D">
        <w:rPr>
          <w:sz w:val="22"/>
          <w:szCs w:val="22"/>
          <w:lang w:val="el-GR"/>
        </w:rPr>
        <w:tab/>
        <w:t xml:space="preserve">Η  χρήση δονητών μάζας ή/και επιφανείας και η διαμόρφωση της άνω στάθμης (τελικής ή προσωρινής) των </w:t>
      </w:r>
      <w:proofErr w:type="spellStart"/>
      <w:r w:rsidRPr="00F72B0D">
        <w:rPr>
          <w:sz w:val="22"/>
          <w:szCs w:val="22"/>
          <w:lang w:val="el-GR"/>
        </w:rPr>
        <w:t>σκυροδοτουμένων</w:t>
      </w:r>
      <w:proofErr w:type="spellEnd"/>
      <w:r w:rsidRPr="00F72B0D">
        <w:rPr>
          <w:sz w:val="22"/>
          <w:szCs w:val="22"/>
          <w:lang w:val="el-GR"/>
        </w:rPr>
        <w:t xml:space="preserve"> στοιχείων, σύμφωνα με τα καθοριζόμενα στην μελέτη του έργου.  </w:t>
      </w:r>
    </w:p>
    <w:p w:rsidR="00311363" w:rsidRPr="00F72B0D" w:rsidRDefault="00311363" w:rsidP="00311363">
      <w:pPr>
        <w:pStyle w:val="a0"/>
        <w:spacing w:after="0" w:line="240" w:lineRule="auto"/>
        <w:rPr>
          <w:sz w:val="12"/>
          <w:szCs w:val="12"/>
        </w:rPr>
      </w:pPr>
    </w:p>
    <w:p w:rsidR="00311363" w:rsidRPr="00F72B0D" w:rsidRDefault="00311363" w:rsidP="00311363">
      <w:pPr>
        <w:pStyle w:val="a6"/>
        <w:tabs>
          <w:tab w:val="left" w:pos="567"/>
        </w:tabs>
        <w:ind w:left="567" w:hanging="567"/>
        <w:rPr>
          <w:sz w:val="22"/>
          <w:szCs w:val="22"/>
          <w:lang w:val="el-GR"/>
        </w:rPr>
      </w:pPr>
      <w:r w:rsidRPr="00F72B0D">
        <w:rPr>
          <w:sz w:val="22"/>
          <w:szCs w:val="22"/>
          <w:lang w:val="el-GR"/>
        </w:rPr>
        <w:t>δ.</w:t>
      </w:r>
      <w:r w:rsidRPr="00F72B0D">
        <w:rPr>
          <w:sz w:val="22"/>
          <w:szCs w:val="22"/>
          <w:lang w:val="el-GR"/>
        </w:rPr>
        <w:tab/>
        <w:t xml:space="preserve">Η </w:t>
      </w:r>
      <w:proofErr w:type="spellStart"/>
      <w:r w:rsidRPr="00F72B0D">
        <w:rPr>
          <w:sz w:val="22"/>
          <w:szCs w:val="22"/>
          <w:lang w:val="el-GR"/>
        </w:rPr>
        <w:t>σταλία</w:t>
      </w:r>
      <w:proofErr w:type="spellEnd"/>
      <w:r w:rsidRPr="00F72B0D">
        <w:rPr>
          <w:sz w:val="22"/>
          <w:szCs w:val="22"/>
          <w:lang w:val="el-GR"/>
        </w:rPr>
        <w:t xml:space="preserve"> των οχημάτων μεταφοράς του σκυροδέματος (βαρέλες), η μετάβαση επί τόπου, το στήσιμο και η επιστροφή της αντλίας σκυροδέματος, καθώς και η περισυλλογή, φόρτωση και απομάκρυνση τυχόν υπερχειλίσεων ή περισσεύματος σκυροδέματος που έχει προσκομισθεί στην θέση </w:t>
      </w:r>
      <w:proofErr w:type="spellStart"/>
      <w:r w:rsidRPr="00F72B0D">
        <w:rPr>
          <w:sz w:val="22"/>
          <w:szCs w:val="22"/>
          <w:lang w:val="el-GR"/>
        </w:rPr>
        <w:t>σκυροδέτησης</w:t>
      </w:r>
      <w:proofErr w:type="spellEnd"/>
      <w:r w:rsidRPr="00F72B0D">
        <w:rPr>
          <w:sz w:val="22"/>
          <w:szCs w:val="22"/>
          <w:lang w:val="el-GR"/>
        </w:rPr>
        <w:t xml:space="preserve">. </w:t>
      </w:r>
    </w:p>
    <w:p w:rsidR="00311363" w:rsidRPr="00F72B0D" w:rsidRDefault="00311363" w:rsidP="00311363">
      <w:pPr>
        <w:pStyle w:val="a6"/>
        <w:tabs>
          <w:tab w:val="left" w:pos="567"/>
        </w:tabs>
        <w:ind w:left="567" w:hanging="567"/>
        <w:rPr>
          <w:sz w:val="12"/>
          <w:szCs w:val="12"/>
          <w:lang w:val="el-GR"/>
        </w:rPr>
      </w:pPr>
    </w:p>
    <w:p w:rsidR="00311363" w:rsidRPr="00F72B0D" w:rsidRDefault="00311363" w:rsidP="00311363">
      <w:pPr>
        <w:pStyle w:val="a6"/>
        <w:tabs>
          <w:tab w:val="left" w:pos="567"/>
        </w:tabs>
        <w:ind w:left="567" w:hanging="567"/>
        <w:rPr>
          <w:b/>
          <w:sz w:val="22"/>
          <w:szCs w:val="22"/>
          <w:lang w:val="el-GR"/>
        </w:rPr>
      </w:pPr>
      <w:r w:rsidRPr="00F72B0D">
        <w:rPr>
          <w:sz w:val="22"/>
          <w:szCs w:val="22"/>
          <w:lang w:val="el-GR"/>
        </w:rPr>
        <w:t>ε.</w:t>
      </w:r>
      <w:r w:rsidRPr="00F72B0D">
        <w:rPr>
          <w:sz w:val="22"/>
          <w:szCs w:val="22"/>
          <w:lang w:val="el-GR"/>
        </w:rPr>
        <w:tab/>
        <w:t>Δεν συμπεριλαμβάνεται η πρόσθετη επεξεργασία διαμόρφωσης δαπέδων ειδικών απαιτήσεων (λ.χ. βιομηχανικό δάπεδο).</w:t>
      </w:r>
    </w:p>
    <w:p w:rsidR="00311363" w:rsidRPr="00F72B0D" w:rsidRDefault="00311363" w:rsidP="00311363">
      <w:pPr>
        <w:spacing w:after="0" w:line="240" w:lineRule="auto"/>
        <w:jc w:val="both"/>
      </w:pPr>
    </w:p>
    <w:p w:rsidR="00311363" w:rsidRPr="00F72B0D" w:rsidRDefault="00311363" w:rsidP="00311363">
      <w:pPr>
        <w:spacing w:after="0" w:line="240" w:lineRule="auto"/>
        <w:jc w:val="both"/>
        <w:rPr>
          <w:rFonts w:cs="Arial"/>
        </w:rPr>
      </w:pPr>
      <w:r w:rsidRPr="00F72B0D">
        <w:rPr>
          <w:rFonts w:cs="Arial"/>
        </w:rPr>
        <w:t xml:space="preserve">Οι τιμές του παρόντος άρθρου είναι γενικής εφαρμογής και δεν εξαρτώνται από το μέγεθος των κατασκευών από σκυρόδεμα (εκτός από την περίπτωση των μικρών απομακρυσμένων τεχνικών έργων, για τα οποία εφαρμόζεται η προσαύξηση τιμής που καθορίζεται στο άρθρο ΥΔΡ 9.13),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w:t>
      </w:r>
      <w:proofErr w:type="spellStart"/>
      <w:r w:rsidRPr="00F72B0D">
        <w:rPr>
          <w:rFonts w:cs="Arial"/>
        </w:rPr>
        <w:t>σκυροδέτηση</w:t>
      </w:r>
      <w:proofErr w:type="spellEnd"/>
      <w:r w:rsidRPr="00F72B0D">
        <w:rPr>
          <w:rFonts w:cs="Arial"/>
        </w:rPr>
        <w:t xml:space="preserve"> υπό ακραίες καιρικές συνθήκες κλπ).</w:t>
      </w:r>
    </w:p>
    <w:p w:rsidR="00311363" w:rsidRPr="00F72B0D" w:rsidRDefault="00311363" w:rsidP="00311363">
      <w:pPr>
        <w:spacing w:after="0" w:line="240" w:lineRule="auto"/>
        <w:rPr>
          <w:rFonts w:cs="Arial"/>
          <w:sz w:val="12"/>
          <w:szCs w:val="12"/>
        </w:rPr>
      </w:pPr>
    </w:p>
    <w:p w:rsidR="00311363" w:rsidRPr="00F72B0D" w:rsidRDefault="00311363" w:rsidP="00311363">
      <w:pPr>
        <w:spacing w:after="0" w:line="240" w:lineRule="auto"/>
        <w:rPr>
          <w:rFonts w:cs="Arial"/>
        </w:rPr>
      </w:pPr>
      <w:r w:rsidRPr="00F72B0D">
        <w:rPr>
          <w:rFonts w:cs="Arial"/>
        </w:rPr>
        <w:t>Οι εργασίες θα εκτελούνται σύμφωνα με τις ακόλουθες ΕΤΕΠ:</w:t>
      </w:r>
    </w:p>
    <w:p w:rsidR="00311363" w:rsidRPr="00F72B0D" w:rsidRDefault="00311363" w:rsidP="00311363">
      <w:pPr>
        <w:spacing w:after="0" w:line="240" w:lineRule="auto"/>
        <w:rPr>
          <w:rFonts w:cs="Arial"/>
          <w:sz w:val="12"/>
          <w:szCs w:val="12"/>
        </w:rPr>
      </w:pPr>
    </w:p>
    <w:p w:rsidR="00311363" w:rsidRPr="00F72B0D" w:rsidRDefault="00311363" w:rsidP="00311363">
      <w:pPr>
        <w:spacing w:after="0" w:line="240" w:lineRule="auto"/>
        <w:rPr>
          <w:rFonts w:cs="Arial"/>
        </w:rPr>
      </w:pPr>
      <w:r w:rsidRPr="00F72B0D">
        <w:rPr>
          <w:rFonts w:cs="Arial"/>
        </w:rPr>
        <w:t xml:space="preserve">01-01-01-00: </w:t>
      </w:r>
      <w:r w:rsidRPr="00F72B0D">
        <w:rPr>
          <w:rFonts w:cs="Arial"/>
        </w:rPr>
        <w:tab/>
        <w:t xml:space="preserve">Παραγωγή και μεταφορά σκυροδέματος </w:t>
      </w:r>
    </w:p>
    <w:p w:rsidR="00311363" w:rsidRPr="00F72B0D" w:rsidRDefault="00311363" w:rsidP="00311363">
      <w:pPr>
        <w:spacing w:after="0" w:line="240" w:lineRule="auto"/>
        <w:rPr>
          <w:rFonts w:cs="Arial"/>
        </w:rPr>
      </w:pPr>
      <w:r w:rsidRPr="00F72B0D">
        <w:rPr>
          <w:rFonts w:cs="Arial"/>
        </w:rPr>
        <w:t xml:space="preserve">01-01-02-00: </w:t>
      </w:r>
      <w:r w:rsidRPr="00F72B0D">
        <w:rPr>
          <w:rFonts w:cs="Arial"/>
        </w:rPr>
        <w:tab/>
        <w:t xml:space="preserve">Διάστρωση και συμπύκνωση σκυροδέματος </w:t>
      </w:r>
    </w:p>
    <w:p w:rsidR="00311363" w:rsidRPr="00F72B0D" w:rsidRDefault="00311363" w:rsidP="00311363">
      <w:pPr>
        <w:spacing w:after="0" w:line="240" w:lineRule="auto"/>
        <w:rPr>
          <w:rFonts w:cs="Arial"/>
        </w:rPr>
      </w:pPr>
      <w:r w:rsidRPr="00F72B0D">
        <w:rPr>
          <w:rFonts w:cs="Arial"/>
        </w:rPr>
        <w:t xml:space="preserve">01-01-03-00: </w:t>
      </w:r>
      <w:r w:rsidRPr="00F72B0D">
        <w:rPr>
          <w:rFonts w:cs="Arial"/>
        </w:rPr>
        <w:tab/>
        <w:t xml:space="preserve">Συντήρηση σκυροδέματος </w:t>
      </w:r>
    </w:p>
    <w:p w:rsidR="00311363" w:rsidRPr="00F72B0D" w:rsidRDefault="00311363" w:rsidP="00311363">
      <w:pPr>
        <w:spacing w:after="0" w:line="240" w:lineRule="auto"/>
        <w:rPr>
          <w:rFonts w:cs="Arial"/>
        </w:rPr>
      </w:pPr>
      <w:r w:rsidRPr="00F72B0D">
        <w:rPr>
          <w:rFonts w:cs="Arial"/>
        </w:rPr>
        <w:t>01-01-04-00:</w:t>
      </w:r>
      <w:r w:rsidRPr="00F72B0D">
        <w:rPr>
          <w:rFonts w:cs="Arial"/>
        </w:rPr>
        <w:tab/>
      </w:r>
      <w:proofErr w:type="spellStart"/>
      <w:r w:rsidRPr="00F72B0D">
        <w:rPr>
          <w:rFonts w:cs="Arial"/>
        </w:rPr>
        <w:t>Εργοταξιακά</w:t>
      </w:r>
      <w:proofErr w:type="spellEnd"/>
      <w:r w:rsidRPr="00F72B0D">
        <w:rPr>
          <w:rFonts w:cs="Arial"/>
        </w:rPr>
        <w:t xml:space="preserve"> συγκροτήματα παραγωγής σκυροδέματος</w:t>
      </w:r>
    </w:p>
    <w:p w:rsidR="00311363" w:rsidRPr="00F72B0D" w:rsidRDefault="00311363" w:rsidP="00311363">
      <w:pPr>
        <w:spacing w:after="0" w:line="240" w:lineRule="auto"/>
        <w:rPr>
          <w:rFonts w:cs="Arial"/>
        </w:rPr>
      </w:pPr>
      <w:r w:rsidRPr="00F72B0D">
        <w:rPr>
          <w:rFonts w:cs="Arial"/>
        </w:rPr>
        <w:t>01-01-05-00:</w:t>
      </w:r>
      <w:r w:rsidRPr="00F72B0D">
        <w:rPr>
          <w:rFonts w:cs="Arial"/>
        </w:rPr>
        <w:tab/>
        <w:t>Δονητική συμπύκνωση σκυροδέματος</w:t>
      </w:r>
    </w:p>
    <w:p w:rsidR="00311363" w:rsidRDefault="00311363" w:rsidP="00311363">
      <w:pPr>
        <w:spacing w:after="0" w:line="240" w:lineRule="auto"/>
        <w:rPr>
          <w:rFonts w:cs="Arial"/>
        </w:rPr>
      </w:pPr>
      <w:r w:rsidRPr="00F72B0D">
        <w:rPr>
          <w:rFonts w:cs="Arial"/>
        </w:rPr>
        <w:t>01-01-07-00:</w:t>
      </w:r>
      <w:r w:rsidRPr="00F72B0D">
        <w:rPr>
          <w:rFonts w:cs="Arial"/>
        </w:rPr>
        <w:tab/>
        <w:t>Σκυροδετήσεις ογκωδών κατασκευών</w:t>
      </w:r>
    </w:p>
    <w:p w:rsidR="00311363" w:rsidRPr="00F72B0D" w:rsidRDefault="00311363" w:rsidP="00311363">
      <w:pPr>
        <w:spacing w:after="0" w:line="240" w:lineRule="auto"/>
        <w:rPr>
          <w:rFonts w:cs="Arial"/>
        </w:rPr>
      </w:pPr>
    </w:p>
    <w:p w:rsidR="00311363" w:rsidRPr="00F72B0D" w:rsidRDefault="00311363" w:rsidP="00311363">
      <w:pPr>
        <w:spacing w:after="0" w:line="240" w:lineRule="auto"/>
        <w:jc w:val="both"/>
      </w:pPr>
      <w:r w:rsidRPr="00F72B0D">
        <w:t>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w:t>
      </w:r>
    </w:p>
    <w:p w:rsidR="00311363" w:rsidRPr="00F72B0D" w:rsidRDefault="00311363" w:rsidP="00311363">
      <w:pPr>
        <w:spacing w:after="0" w:line="240" w:lineRule="auto"/>
        <w:jc w:val="both"/>
        <w:rPr>
          <w:sz w:val="12"/>
          <w:szCs w:val="12"/>
        </w:rPr>
      </w:pPr>
    </w:p>
    <w:p w:rsidR="00311363" w:rsidRPr="00F72B0D" w:rsidRDefault="00311363" w:rsidP="00311363">
      <w:pPr>
        <w:spacing w:after="0" w:line="240" w:lineRule="auto"/>
        <w:jc w:val="both"/>
      </w:pPr>
      <w:r w:rsidRPr="00F72B0D">
        <w:t>Τιμή ανά κυβικό μέτρο (</w:t>
      </w:r>
      <w:r w:rsidRPr="00410612">
        <w:rPr>
          <w:lang w:val="en-US"/>
        </w:rPr>
        <w:t>m</w:t>
      </w:r>
      <w:r w:rsidRPr="00F72B0D">
        <w:t xml:space="preserve">3) </w:t>
      </w:r>
      <w:proofErr w:type="spellStart"/>
      <w:r w:rsidRPr="00F72B0D">
        <w:t>κατασκευασθέντος</w:t>
      </w:r>
      <w:proofErr w:type="spellEnd"/>
      <w:r w:rsidRPr="00F72B0D">
        <w:t xml:space="preserve"> στοιχείου από σκυρόδεμα, σύμφωνα με τις προβλεπόμενες από την μελέτη διαστάσεις.</w:t>
      </w:r>
    </w:p>
    <w:p w:rsidR="00311363" w:rsidRDefault="00311363" w:rsidP="00311363">
      <w:pPr>
        <w:tabs>
          <w:tab w:val="left" w:pos="1134"/>
        </w:tabs>
        <w:spacing w:after="0" w:line="240" w:lineRule="auto"/>
        <w:rPr>
          <w:rFonts w:cs="Arial"/>
          <w:b/>
        </w:rPr>
      </w:pPr>
    </w:p>
    <w:p w:rsidR="00311363" w:rsidRPr="00F72B0D" w:rsidRDefault="00311363" w:rsidP="00311363">
      <w:pPr>
        <w:tabs>
          <w:tab w:val="left" w:pos="1134"/>
        </w:tabs>
        <w:spacing w:after="0" w:line="240" w:lineRule="auto"/>
        <w:rPr>
          <w:rFonts w:cs="Arial"/>
        </w:rPr>
      </w:pPr>
      <w:r>
        <w:rPr>
          <w:rFonts w:cs="Arial"/>
          <w:b/>
        </w:rPr>
        <w:tab/>
      </w:r>
      <w:r w:rsidRPr="00F72B0D">
        <w:rPr>
          <w:rFonts w:cs="Arial"/>
          <w:b/>
        </w:rPr>
        <w:t>9.10.04</w:t>
      </w:r>
      <w:r w:rsidRPr="00F72B0D">
        <w:rPr>
          <w:rFonts w:cs="Arial"/>
        </w:rPr>
        <w:tab/>
      </w:r>
      <w:r w:rsidRPr="00F72B0D">
        <w:rPr>
          <w:rFonts w:cs="Arial"/>
          <w:b/>
          <w:u w:val="single"/>
        </w:rPr>
        <w:t>Για κατασκευές από σκυρόδεμα κατηγορίας C16/20</w:t>
      </w:r>
      <w:r w:rsidRPr="00F72B0D">
        <w:rPr>
          <w:rFonts w:cs="Arial"/>
        </w:rPr>
        <w:t xml:space="preserve">  </w:t>
      </w:r>
    </w:p>
    <w:p w:rsidR="00311363" w:rsidRPr="00F72B0D" w:rsidRDefault="00311363" w:rsidP="00311363">
      <w:pPr>
        <w:tabs>
          <w:tab w:val="left" w:pos="-426"/>
          <w:tab w:val="left" w:pos="567"/>
          <w:tab w:val="left" w:pos="1134"/>
          <w:tab w:val="right" w:pos="4820"/>
        </w:tabs>
        <w:spacing w:after="0" w:line="240" w:lineRule="auto"/>
        <w:rPr>
          <w:rFonts w:cs="Arial"/>
        </w:rPr>
      </w:pPr>
      <w:r w:rsidRPr="00F72B0D">
        <w:rPr>
          <w:rFonts w:cs="Arial"/>
        </w:rPr>
        <w:tab/>
      </w:r>
      <w:r w:rsidRPr="00F72B0D">
        <w:rPr>
          <w:rFonts w:cs="Arial"/>
        </w:rPr>
        <w:tab/>
      </w:r>
      <w:r>
        <w:rPr>
          <w:rFonts w:cs="Arial"/>
        </w:rPr>
        <w:t xml:space="preserve">                 </w:t>
      </w:r>
    </w:p>
    <w:p w:rsidR="00311363" w:rsidRPr="00F72B0D" w:rsidRDefault="00311363" w:rsidP="00311363">
      <w:pPr>
        <w:spacing w:after="0" w:line="240" w:lineRule="auto"/>
        <w:jc w:val="both"/>
        <w:rPr>
          <w:rFonts w:cs="Arial"/>
          <w:sz w:val="12"/>
          <w:szCs w:val="12"/>
        </w:rPr>
      </w:pPr>
    </w:p>
    <w:p w:rsidR="00311363" w:rsidRPr="00210DEC" w:rsidRDefault="00311363" w:rsidP="00311363">
      <w:pPr>
        <w:pStyle w:val="a6"/>
        <w:ind w:left="2268"/>
        <w:rPr>
          <w:b/>
          <w:sz w:val="22"/>
          <w:lang w:val="el-GR"/>
        </w:rPr>
      </w:pPr>
      <w:r w:rsidRPr="00F72B0D">
        <w:rPr>
          <w:b/>
          <w:sz w:val="22"/>
          <w:u w:val="single"/>
          <w:lang w:val="el-GR"/>
        </w:rPr>
        <w:t>ΕΥΡΩ</w:t>
      </w:r>
      <w:r w:rsidRPr="00F72B0D">
        <w:rPr>
          <w:b/>
          <w:sz w:val="22"/>
          <w:lang w:val="el-GR"/>
        </w:rPr>
        <w:t xml:space="preserve">    </w:t>
      </w:r>
      <w:r w:rsidRPr="00EB2F1C">
        <w:rPr>
          <w:b/>
          <w:sz w:val="22"/>
          <w:lang w:val="el-GR"/>
        </w:rPr>
        <w:t xml:space="preserve">82,00 </w:t>
      </w:r>
    </w:p>
    <w:p w:rsidR="00311363" w:rsidRPr="00210DEC" w:rsidRDefault="00311363" w:rsidP="00311363">
      <w:pPr>
        <w:pStyle w:val="a6"/>
        <w:ind w:left="2268"/>
        <w:rPr>
          <w:b/>
          <w:bCs/>
          <w:szCs w:val="22"/>
          <w:u w:val="single"/>
          <w:lang w:val="el-GR"/>
        </w:rPr>
      </w:pPr>
    </w:p>
    <w:p w:rsidR="00311363" w:rsidRDefault="00311363" w:rsidP="00311363">
      <w:pPr>
        <w:pStyle w:val="2"/>
        <w:spacing w:before="0" w:line="240" w:lineRule="auto"/>
        <w:ind w:left="1704" w:hanging="1704"/>
        <w:jc w:val="center"/>
        <w:rPr>
          <w:i/>
          <w:u w:val="double"/>
        </w:rPr>
      </w:pPr>
    </w:p>
    <w:p w:rsidR="00311363" w:rsidRPr="00A62934" w:rsidRDefault="00311363" w:rsidP="00311363">
      <w:pPr>
        <w:pStyle w:val="2"/>
        <w:spacing w:before="0" w:line="240" w:lineRule="auto"/>
        <w:ind w:left="1704" w:hanging="1704"/>
        <w:jc w:val="center"/>
        <w:rPr>
          <w:i/>
          <w:u w:val="double"/>
        </w:rPr>
      </w:pPr>
      <w:r>
        <w:rPr>
          <w:u w:val="double"/>
        </w:rPr>
        <w:t xml:space="preserve">ΑΡΘΡΟ  </w:t>
      </w:r>
      <w:r w:rsidRPr="00A62934">
        <w:rPr>
          <w:u w:val="double"/>
        </w:rPr>
        <w:t>6</w:t>
      </w:r>
    </w:p>
    <w:p w:rsidR="00311363" w:rsidRPr="00210DEC" w:rsidRDefault="00311363" w:rsidP="00311363">
      <w:pPr>
        <w:spacing w:after="0" w:line="240" w:lineRule="auto"/>
      </w:pPr>
    </w:p>
    <w:p w:rsidR="00311363" w:rsidRPr="00451AB4" w:rsidRDefault="00311363" w:rsidP="00311363">
      <w:pPr>
        <w:tabs>
          <w:tab w:val="left" w:pos="1701"/>
        </w:tabs>
        <w:spacing w:after="0" w:line="240" w:lineRule="auto"/>
        <w:ind w:left="1701" w:hanging="1701"/>
        <w:rPr>
          <w:rFonts w:cs="Arial"/>
        </w:rPr>
      </w:pPr>
      <w:r w:rsidRPr="00451AB4">
        <w:rPr>
          <w:rFonts w:cs="Arial"/>
          <w:b/>
        </w:rPr>
        <w:t>Άρθρο</w:t>
      </w:r>
      <w:r w:rsidRPr="003D0E86">
        <w:rPr>
          <w:rFonts w:cs="Arial"/>
          <w:b/>
        </w:rPr>
        <w:t>:</w:t>
      </w:r>
      <w:r w:rsidRPr="00451AB4">
        <w:rPr>
          <w:rFonts w:cs="Arial"/>
          <w:b/>
        </w:rPr>
        <w:t xml:space="preserve"> </w:t>
      </w:r>
      <w:r>
        <w:rPr>
          <w:b/>
          <w:bCs/>
        </w:rPr>
        <w:t xml:space="preserve">ΥΔΡ </w:t>
      </w:r>
      <w:r w:rsidRPr="00451AB4">
        <w:rPr>
          <w:rFonts w:cs="Arial"/>
          <w:b/>
        </w:rPr>
        <w:t xml:space="preserve">9.26 </w:t>
      </w:r>
      <w:r>
        <w:rPr>
          <w:rFonts w:cs="Arial"/>
          <w:b/>
        </w:rPr>
        <w:t xml:space="preserve"> </w:t>
      </w:r>
      <w:r w:rsidRPr="00AB57BE">
        <w:rPr>
          <w:rFonts w:cs="Arial"/>
          <w:b/>
          <w:u w:val="single"/>
        </w:rPr>
        <w:t>Προμήθεια και τοποθέτηση σιδηρού οπλισμού σκυροδεμάτων υδραυλικών έργων</w:t>
      </w:r>
    </w:p>
    <w:p w:rsidR="00311363" w:rsidRPr="00451AB4" w:rsidRDefault="00311363" w:rsidP="00311363">
      <w:pPr>
        <w:spacing w:after="0" w:line="240" w:lineRule="auto"/>
        <w:ind w:firstLine="1701"/>
        <w:jc w:val="both"/>
        <w:rPr>
          <w:rFonts w:cs="Arial"/>
          <w:sz w:val="12"/>
          <w:szCs w:val="12"/>
        </w:rPr>
      </w:pPr>
    </w:p>
    <w:p w:rsidR="00311363" w:rsidRPr="00451AB4" w:rsidRDefault="00311363" w:rsidP="00311363">
      <w:pPr>
        <w:spacing w:after="0" w:line="240" w:lineRule="auto"/>
        <w:ind w:firstLine="1701"/>
        <w:jc w:val="both"/>
        <w:rPr>
          <w:rFonts w:cs="Arial"/>
        </w:rPr>
      </w:pPr>
      <w:r w:rsidRPr="00451AB4">
        <w:rPr>
          <w:rFonts w:cs="Arial"/>
        </w:rPr>
        <w:t>Κωδικός Αναθεώρησης:  ΥΔΡ 6311</w:t>
      </w:r>
    </w:p>
    <w:p w:rsidR="00311363" w:rsidRPr="00451AB4" w:rsidRDefault="00311363" w:rsidP="00311363">
      <w:pPr>
        <w:spacing w:after="0" w:line="240" w:lineRule="auto"/>
        <w:ind w:firstLine="1701"/>
        <w:jc w:val="both"/>
        <w:rPr>
          <w:rFonts w:cs="Arial"/>
          <w:sz w:val="12"/>
          <w:szCs w:val="12"/>
        </w:rPr>
      </w:pPr>
    </w:p>
    <w:p w:rsidR="00311363" w:rsidRPr="00410612" w:rsidRDefault="00311363" w:rsidP="00311363">
      <w:pPr>
        <w:pStyle w:val="11"/>
        <w:ind w:left="0" w:firstLine="0"/>
        <w:rPr>
          <w:rFonts w:ascii="Arial" w:hAnsi="Arial" w:cs="Arial"/>
        </w:rPr>
      </w:pPr>
      <w:r w:rsidRPr="00496BB5">
        <w:rPr>
          <w:b/>
          <w:u w:val="single"/>
        </w:rPr>
        <w:t xml:space="preserve"> </w:t>
      </w:r>
      <w:r w:rsidRPr="00410612">
        <w:rPr>
          <w:rFonts w:ascii="Arial" w:hAnsi="Arial" w:cs="Arial"/>
        </w:rPr>
        <w:t>Προμήθεια και μεταφορά επί τόπου του έργου χάλυβα οπλισμού σκυροδέματος πάσης φύσεως κατασκευών υδραυλικών έργων, μορφής διατομών και κατηγορίας (χάλυβας B500A, B500C και δομικά πλέγματα) σύμφωνα με την μελέτη, διαμόρφωσή του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311363" w:rsidRPr="00410612" w:rsidRDefault="00311363" w:rsidP="00311363">
      <w:pPr>
        <w:pStyle w:val="11"/>
        <w:ind w:left="0" w:firstLine="0"/>
        <w:rPr>
          <w:rFonts w:ascii="Arial" w:hAnsi="Arial" w:cs="Arial"/>
          <w:szCs w:val="22"/>
        </w:rPr>
      </w:pPr>
    </w:p>
    <w:p w:rsidR="00311363" w:rsidRPr="00410612" w:rsidRDefault="00311363" w:rsidP="00311363">
      <w:pPr>
        <w:pStyle w:val="11"/>
        <w:ind w:left="0" w:firstLine="0"/>
        <w:rPr>
          <w:rFonts w:ascii="Arial" w:hAnsi="Arial" w:cs="Arial"/>
        </w:rPr>
      </w:pPr>
      <w:r w:rsidRPr="00410612">
        <w:rPr>
          <w:rFonts w:ascii="Arial" w:hAnsi="Arial" w:cs="Arial"/>
        </w:rPr>
        <w:t xml:space="preserve">Η τοποθέτηση του </w:t>
      </w:r>
      <w:proofErr w:type="spellStart"/>
      <w:r w:rsidRPr="00410612">
        <w:rPr>
          <w:rFonts w:ascii="Arial" w:hAnsi="Arial" w:cs="Arial"/>
        </w:rPr>
        <w:t>σιδηροπλισμού</w:t>
      </w:r>
      <w:proofErr w:type="spellEnd"/>
      <w:r w:rsidRPr="00410612">
        <w:rPr>
          <w:rFonts w:ascii="Arial" w:hAnsi="Arial" w:cs="Arial"/>
        </w:rPr>
        <w:t xml:space="preserve"> θα γίνεται μόνον μετά την παραλαβή του </w:t>
      </w:r>
      <w:proofErr w:type="spellStart"/>
      <w:r w:rsidRPr="00410612">
        <w:rPr>
          <w:rFonts w:ascii="Arial" w:hAnsi="Arial" w:cs="Arial"/>
        </w:rPr>
        <w:t>ξυλοτύπου</w:t>
      </w:r>
      <w:proofErr w:type="spellEnd"/>
      <w:r w:rsidRPr="00410612">
        <w:rPr>
          <w:rFonts w:ascii="Arial" w:hAnsi="Arial" w:cs="Arial"/>
        </w:rPr>
        <w:t xml:space="preserve"> ή της επιφανείας </w:t>
      </w:r>
      <w:proofErr w:type="spellStart"/>
      <w:r w:rsidRPr="00410612">
        <w:rPr>
          <w:rFonts w:ascii="Arial" w:hAnsi="Arial" w:cs="Arial"/>
        </w:rPr>
        <w:t>έδρασης</w:t>
      </w:r>
      <w:proofErr w:type="spellEnd"/>
      <w:r w:rsidRPr="00410612">
        <w:rPr>
          <w:rFonts w:ascii="Arial" w:hAnsi="Arial" w:cs="Arial"/>
        </w:rPr>
        <w:t xml:space="preserve"> του σκυροδέματος (π.χ. υπόστρωμα οπλισμένων δαπέδων κλπ).</w:t>
      </w:r>
    </w:p>
    <w:p w:rsidR="00311363" w:rsidRPr="00410612" w:rsidRDefault="00311363" w:rsidP="00311363">
      <w:pPr>
        <w:pStyle w:val="11"/>
        <w:ind w:left="0" w:firstLine="0"/>
        <w:rPr>
          <w:rFonts w:ascii="Arial" w:hAnsi="Arial" w:cs="Arial"/>
        </w:rPr>
      </w:pPr>
    </w:p>
    <w:p w:rsidR="00311363" w:rsidRPr="00410612" w:rsidRDefault="00311363" w:rsidP="00311363">
      <w:pPr>
        <w:pStyle w:val="11"/>
        <w:ind w:left="0" w:firstLine="0"/>
        <w:rPr>
          <w:rFonts w:ascii="Arial" w:hAnsi="Arial" w:cs="Arial"/>
        </w:rPr>
      </w:pPr>
      <w:r w:rsidRPr="00410612">
        <w:rPr>
          <w:rFonts w:ascii="Arial" w:hAnsi="Arial" w:cs="Arial"/>
        </w:rPr>
        <w:t xml:space="preserve">Ο χάλυβας οπλισμού σκυροδεμάτων </w:t>
      </w:r>
      <w:proofErr w:type="spellStart"/>
      <w:r w:rsidRPr="00410612">
        <w:rPr>
          <w:rFonts w:ascii="Arial" w:hAnsi="Arial" w:cs="Arial"/>
        </w:rPr>
        <w:t>επιμετράται</w:t>
      </w:r>
      <w:proofErr w:type="spellEnd"/>
      <w:r w:rsidRPr="00410612">
        <w:rPr>
          <w:rFonts w:ascii="Arial" w:hAnsi="Arial" w:cs="Arial"/>
        </w:rPr>
        <w:t xml:space="preserve"> σε χιλιόγραμμα βάσει αναλυτικών Πινάκων Οπλισμού. 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311363" w:rsidRPr="00410612" w:rsidRDefault="00311363" w:rsidP="00311363">
      <w:pPr>
        <w:pStyle w:val="11"/>
        <w:ind w:left="0" w:firstLine="0"/>
        <w:rPr>
          <w:rFonts w:ascii="Arial" w:hAnsi="Arial" w:cs="Arial"/>
        </w:rPr>
      </w:pPr>
    </w:p>
    <w:p w:rsidR="00311363" w:rsidRPr="00410612" w:rsidRDefault="00311363" w:rsidP="00311363">
      <w:pPr>
        <w:pStyle w:val="11"/>
        <w:ind w:left="0" w:firstLine="0"/>
        <w:rPr>
          <w:rFonts w:ascii="Arial" w:hAnsi="Arial" w:cs="Arial"/>
        </w:rPr>
      </w:pPr>
      <w:r w:rsidRPr="00410612">
        <w:rPr>
          <w:rFonts w:ascii="Arial" w:hAnsi="Arial" w:cs="Arial"/>
        </w:rPr>
        <w:t xml:space="preserve">Οι Πίνακες θα </w:t>
      </w:r>
      <w:proofErr w:type="spellStart"/>
      <w:r w:rsidRPr="00410612">
        <w:rPr>
          <w:rFonts w:ascii="Arial" w:hAnsi="Arial" w:cs="Arial"/>
        </w:rPr>
        <w:t>συντασσονται</w:t>
      </w:r>
      <w:proofErr w:type="spellEnd"/>
      <w:r w:rsidRPr="00410612">
        <w:rPr>
          <w:rFonts w:ascii="Arial" w:hAnsi="Arial" w:cs="Arial"/>
        </w:rPr>
        <w:t xml:space="preserve">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311363" w:rsidRPr="00410612" w:rsidRDefault="00311363" w:rsidP="00311363">
      <w:pPr>
        <w:pStyle w:val="11"/>
        <w:ind w:left="0" w:firstLine="0"/>
        <w:rPr>
          <w:rFonts w:ascii="Arial" w:hAnsi="Arial" w:cs="Arial"/>
        </w:rPr>
      </w:pPr>
    </w:p>
    <w:p w:rsidR="00311363" w:rsidRPr="00410612" w:rsidRDefault="00311363" w:rsidP="00311363">
      <w:pPr>
        <w:pStyle w:val="11"/>
        <w:ind w:left="0" w:firstLine="0"/>
        <w:rPr>
          <w:rFonts w:ascii="Arial" w:hAnsi="Arial" w:cs="Arial"/>
        </w:rPr>
      </w:pPr>
      <w:r w:rsidRPr="00410612">
        <w:rPr>
          <w:rFonts w:ascii="Arial" w:hAnsi="Arial" w:cs="Arial"/>
        </w:rPr>
        <w:t xml:space="preserve">Το ανά τρέχον μέτρο βάρος των ράβδων οπλισμού θα υπολογίζεται με βάση τον πίνακα 3-1 του ΚΤΧ-2008, ο οποίος παρατίθεται στην συνέχεια. Σε </w:t>
      </w:r>
      <w:proofErr w:type="spellStart"/>
      <w:r w:rsidRPr="00410612">
        <w:rPr>
          <w:rFonts w:ascii="Arial" w:hAnsi="Arial" w:cs="Arial"/>
        </w:rPr>
        <w:t>καμμία</w:t>
      </w:r>
      <w:proofErr w:type="spellEnd"/>
      <w:r w:rsidRPr="00410612">
        <w:rPr>
          <w:rFonts w:ascii="Arial" w:hAnsi="Arial" w:cs="Arial"/>
        </w:rPr>
        <w:t xml:space="preserve"> περίπτωση δεν γίνεται αποδεκτός ο προσδιορισμός του μοναδιαίου βάρους των ράβδων βάσει ζυγολογίου.</w:t>
      </w:r>
    </w:p>
    <w:p w:rsidR="00311363" w:rsidRPr="00B709F6" w:rsidRDefault="00311363" w:rsidP="00311363">
      <w:pPr>
        <w:pStyle w:val="11"/>
        <w:ind w:left="0" w:firstLine="0"/>
        <w:rPr>
          <w:rFonts w:ascii="Arial" w:hAnsi="Arial" w:cs="Arial"/>
        </w:rPr>
      </w:pPr>
    </w:p>
    <w:p w:rsidR="00311363" w:rsidRDefault="00311363"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B0275E" w:rsidRDefault="00B0275E" w:rsidP="00311363">
      <w:pPr>
        <w:pStyle w:val="11"/>
        <w:ind w:left="0" w:firstLine="0"/>
        <w:rPr>
          <w:rFonts w:ascii="Arial" w:hAnsi="Arial" w:cs="Arial"/>
        </w:rPr>
      </w:pPr>
    </w:p>
    <w:p w:rsidR="00311363" w:rsidRDefault="00311363" w:rsidP="00311363">
      <w:pPr>
        <w:pStyle w:val="11"/>
        <w:ind w:left="0" w:firstLine="0"/>
        <w:rPr>
          <w:rFonts w:ascii="Arial" w:hAnsi="Arial" w:cs="Arial"/>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311363" w:rsidRPr="0087573C" w:rsidTr="00311363">
        <w:trPr>
          <w:cantSplit/>
          <w:trHeight w:hRule="exact" w:val="284"/>
          <w:tblHeader/>
          <w:jc w:val="center"/>
        </w:trPr>
        <w:tc>
          <w:tcPr>
            <w:tcW w:w="1191" w:type="dxa"/>
            <w:vMerge w:val="restart"/>
            <w:vAlign w:val="center"/>
          </w:tcPr>
          <w:p w:rsidR="00311363" w:rsidRPr="00410612" w:rsidRDefault="00311363" w:rsidP="00311363">
            <w:pPr>
              <w:spacing w:after="0" w:line="240" w:lineRule="auto"/>
              <w:jc w:val="center"/>
              <w:rPr>
                <w:rFonts w:cs="Arial"/>
                <w:b/>
                <w:sz w:val="20"/>
              </w:rPr>
            </w:pPr>
            <w:proofErr w:type="spellStart"/>
            <w:r w:rsidRPr="00410612">
              <w:rPr>
                <w:rFonts w:cs="Arial"/>
                <w:b/>
                <w:sz w:val="20"/>
              </w:rPr>
              <w:lastRenderedPageBreak/>
              <w:t>Ονομ</w:t>
            </w:r>
            <w:proofErr w:type="spellEnd"/>
            <w:r w:rsidRPr="00410612">
              <w:rPr>
                <w:rFonts w:cs="Arial"/>
                <w:b/>
                <w:sz w:val="20"/>
                <w:lang w:val="en-US"/>
              </w:rPr>
              <w:t>.</w:t>
            </w:r>
            <w:r w:rsidRPr="00410612">
              <w:rPr>
                <w:rFonts w:cs="Arial"/>
                <w:b/>
                <w:sz w:val="20"/>
              </w:rPr>
              <w:t xml:space="preserve"> </w:t>
            </w:r>
          </w:p>
          <w:p w:rsidR="00311363" w:rsidRPr="00410612" w:rsidRDefault="00311363" w:rsidP="00311363">
            <w:pPr>
              <w:spacing w:after="0" w:line="240" w:lineRule="auto"/>
              <w:jc w:val="center"/>
              <w:rPr>
                <w:rFonts w:cs="Arial"/>
                <w:b/>
                <w:sz w:val="20"/>
              </w:rPr>
            </w:pPr>
            <w:r w:rsidRPr="00410612">
              <w:rPr>
                <w:rFonts w:cs="Arial"/>
                <w:b/>
                <w:sz w:val="20"/>
              </w:rPr>
              <w:t>διάμετρος (</w:t>
            </w:r>
            <w:r w:rsidRPr="00410612">
              <w:rPr>
                <w:rFonts w:cs="Arial"/>
                <w:b/>
                <w:sz w:val="20"/>
                <w:lang w:val="en-US"/>
              </w:rPr>
              <w:t>mm</w:t>
            </w:r>
            <w:r w:rsidRPr="00410612">
              <w:rPr>
                <w:rFonts w:cs="Arial"/>
                <w:b/>
                <w:sz w:val="20"/>
              </w:rPr>
              <w:t>)</w:t>
            </w:r>
          </w:p>
        </w:tc>
        <w:tc>
          <w:tcPr>
            <w:tcW w:w="4425" w:type="dxa"/>
            <w:gridSpan w:val="5"/>
            <w:vAlign w:val="center"/>
          </w:tcPr>
          <w:p w:rsidR="00311363" w:rsidRPr="00410612" w:rsidRDefault="00311363" w:rsidP="00311363">
            <w:pPr>
              <w:spacing w:after="0" w:line="240" w:lineRule="auto"/>
              <w:jc w:val="center"/>
              <w:rPr>
                <w:rFonts w:cs="Arial"/>
                <w:b/>
                <w:sz w:val="20"/>
              </w:rPr>
            </w:pPr>
            <w:r w:rsidRPr="00410612">
              <w:rPr>
                <w:rFonts w:cs="Arial"/>
                <w:b/>
                <w:sz w:val="20"/>
              </w:rPr>
              <w:t>Πεδίο εφαρμογής</w:t>
            </w:r>
          </w:p>
        </w:tc>
        <w:tc>
          <w:tcPr>
            <w:tcW w:w="993" w:type="dxa"/>
            <w:vMerge w:val="restart"/>
            <w:vAlign w:val="center"/>
          </w:tcPr>
          <w:p w:rsidR="00311363" w:rsidRPr="00410612" w:rsidRDefault="00311363" w:rsidP="00311363">
            <w:pPr>
              <w:spacing w:after="0" w:line="240" w:lineRule="auto"/>
              <w:jc w:val="center"/>
              <w:rPr>
                <w:rFonts w:cs="Arial"/>
                <w:b/>
                <w:sz w:val="20"/>
                <w:lang w:val="en-US"/>
              </w:rPr>
            </w:pPr>
            <w:proofErr w:type="spellStart"/>
            <w:r w:rsidRPr="00410612">
              <w:rPr>
                <w:rFonts w:cs="Arial"/>
                <w:b/>
                <w:sz w:val="20"/>
              </w:rPr>
              <w:t>Ονομ</w:t>
            </w:r>
            <w:proofErr w:type="spellEnd"/>
            <w:r w:rsidRPr="00410612">
              <w:rPr>
                <w:rFonts w:cs="Arial"/>
                <w:b/>
                <w:sz w:val="20"/>
                <w:lang w:val="en-US"/>
              </w:rPr>
              <w:t>.</w:t>
            </w:r>
            <w:r w:rsidRPr="00410612">
              <w:rPr>
                <w:rFonts w:cs="Arial"/>
                <w:b/>
                <w:sz w:val="20"/>
              </w:rPr>
              <w:t xml:space="preserve"> διατομή </w:t>
            </w:r>
          </w:p>
          <w:p w:rsidR="00311363" w:rsidRPr="00410612" w:rsidRDefault="00311363" w:rsidP="00311363">
            <w:pPr>
              <w:spacing w:after="0" w:line="240" w:lineRule="auto"/>
              <w:jc w:val="center"/>
              <w:rPr>
                <w:rFonts w:cs="Arial"/>
                <w:b/>
                <w:sz w:val="20"/>
              </w:rPr>
            </w:pPr>
            <w:r w:rsidRPr="00410612">
              <w:rPr>
                <w:rFonts w:cs="Arial"/>
                <w:b/>
                <w:sz w:val="20"/>
              </w:rPr>
              <w:t>(</w:t>
            </w:r>
            <w:r w:rsidRPr="00410612">
              <w:rPr>
                <w:rFonts w:cs="Arial"/>
                <w:b/>
                <w:sz w:val="20"/>
                <w:lang w:val="en-US"/>
              </w:rPr>
              <w:t>mm</w:t>
            </w:r>
            <w:r w:rsidRPr="00410612">
              <w:rPr>
                <w:rFonts w:cs="Arial"/>
                <w:b/>
                <w:sz w:val="20"/>
                <w:vertAlign w:val="superscript"/>
              </w:rPr>
              <w:t>2</w:t>
            </w:r>
            <w:r w:rsidRPr="00410612">
              <w:rPr>
                <w:rFonts w:cs="Arial"/>
                <w:b/>
                <w:sz w:val="20"/>
              </w:rPr>
              <w:t>)</w:t>
            </w:r>
          </w:p>
        </w:tc>
        <w:tc>
          <w:tcPr>
            <w:tcW w:w="992" w:type="dxa"/>
            <w:vMerge w:val="restart"/>
            <w:vAlign w:val="center"/>
          </w:tcPr>
          <w:p w:rsidR="00311363" w:rsidRPr="00D32875" w:rsidRDefault="00311363" w:rsidP="00311363">
            <w:pPr>
              <w:spacing w:after="0" w:line="240" w:lineRule="auto"/>
              <w:jc w:val="center"/>
              <w:rPr>
                <w:rFonts w:cs="Arial"/>
                <w:b/>
                <w:sz w:val="20"/>
              </w:rPr>
            </w:pPr>
            <w:r w:rsidRPr="00D32875">
              <w:rPr>
                <w:rFonts w:cs="Arial"/>
                <w:b/>
                <w:sz w:val="20"/>
              </w:rPr>
              <w:t xml:space="preserve">Ονομ. </w:t>
            </w:r>
          </w:p>
          <w:p w:rsidR="00311363" w:rsidRPr="00D32875" w:rsidRDefault="00311363" w:rsidP="00311363">
            <w:pPr>
              <w:spacing w:after="0" w:line="240" w:lineRule="auto"/>
              <w:jc w:val="center"/>
              <w:rPr>
                <w:rFonts w:cs="Arial"/>
                <w:b/>
                <w:sz w:val="20"/>
              </w:rPr>
            </w:pPr>
            <w:r w:rsidRPr="00D32875">
              <w:rPr>
                <w:rFonts w:cs="Arial"/>
                <w:b/>
                <w:sz w:val="20"/>
              </w:rPr>
              <w:t xml:space="preserve">μάζα/ μέτρο </w:t>
            </w:r>
          </w:p>
          <w:p w:rsidR="00311363" w:rsidRPr="00D32875" w:rsidRDefault="00311363" w:rsidP="00311363">
            <w:pPr>
              <w:spacing w:after="0" w:line="240" w:lineRule="auto"/>
              <w:jc w:val="center"/>
              <w:rPr>
                <w:rFonts w:cs="Arial"/>
                <w:b/>
                <w:sz w:val="20"/>
              </w:rPr>
            </w:pPr>
            <w:r w:rsidRPr="00D32875">
              <w:rPr>
                <w:rFonts w:cs="Arial"/>
                <w:b/>
                <w:sz w:val="20"/>
              </w:rPr>
              <w:t>(</w:t>
            </w:r>
            <w:r w:rsidRPr="00410612">
              <w:rPr>
                <w:rFonts w:cs="Arial"/>
                <w:b/>
                <w:sz w:val="20"/>
                <w:lang w:val="en-US"/>
              </w:rPr>
              <w:t>kg</w:t>
            </w:r>
            <w:r w:rsidRPr="00D32875">
              <w:rPr>
                <w:rFonts w:cs="Arial"/>
                <w:b/>
                <w:sz w:val="20"/>
              </w:rPr>
              <w:t>/</w:t>
            </w:r>
            <w:r w:rsidRPr="00410612">
              <w:rPr>
                <w:rFonts w:cs="Arial"/>
                <w:b/>
                <w:sz w:val="20"/>
                <w:lang w:val="en-US"/>
              </w:rPr>
              <w:t>m</w:t>
            </w:r>
            <w:r w:rsidRPr="00D32875">
              <w:rPr>
                <w:rFonts w:cs="Arial"/>
                <w:b/>
                <w:sz w:val="20"/>
              </w:rPr>
              <w:t>)</w:t>
            </w:r>
          </w:p>
        </w:tc>
      </w:tr>
      <w:tr w:rsidR="00311363" w:rsidRPr="0087573C" w:rsidTr="00311363">
        <w:trPr>
          <w:cantSplit/>
          <w:trHeight w:val="988"/>
          <w:tblHeader/>
          <w:jc w:val="center"/>
        </w:trPr>
        <w:tc>
          <w:tcPr>
            <w:tcW w:w="1191" w:type="dxa"/>
            <w:vMerge/>
            <w:vAlign w:val="center"/>
          </w:tcPr>
          <w:p w:rsidR="00311363" w:rsidRPr="00D32875" w:rsidRDefault="00311363" w:rsidP="00311363">
            <w:pPr>
              <w:spacing w:after="0" w:line="240" w:lineRule="auto"/>
              <w:jc w:val="center"/>
              <w:rPr>
                <w:rFonts w:cs="Arial"/>
                <w:sz w:val="20"/>
              </w:rPr>
            </w:pPr>
          </w:p>
        </w:tc>
        <w:tc>
          <w:tcPr>
            <w:tcW w:w="850" w:type="dxa"/>
            <w:vAlign w:val="center"/>
          </w:tcPr>
          <w:p w:rsidR="00311363" w:rsidRPr="00410612" w:rsidRDefault="00311363" w:rsidP="00311363">
            <w:pPr>
              <w:spacing w:after="0" w:line="240" w:lineRule="auto"/>
              <w:jc w:val="center"/>
              <w:rPr>
                <w:rFonts w:cs="Arial"/>
                <w:b/>
                <w:sz w:val="20"/>
              </w:rPr>
            </w:pPr>
            <w:r w:rsidRPr="00410612">
              <w:rPr>
                <w:rFonts w:cs="Arial"/>
                <w:b/>
                <w:sz w:val="20"/>
              </w:rPr>
              <w:t>Ράβδοι</w:t>
            </w:r>
          </w:p>
        </w:tc>
        <w:tc>
          <w:tcPr>
            <w:tcW w:w="1843" w:type="dxa"/>
            <w:gridSpan w:val="2"/>
            <w:vAlign w:val="center"/>
          </w:tcPr>
          <w:p w:rsidR="00311363" w:rsidRPr="00410612" w:rsidRDefault="00311363" w:rsidP="00311363">
            <w:pPr>
              <w:spacing w:after="0" w:line="240" w:lineRule="auto"/>
              <w:jc w:val="center"/>
              <w:rPr>
                <w:rFonts w:cs="Arial"/>
                <w:b/>
                <w:sz w:val="20"/>
              </w:rPr>
            </w:pPr>
            <w:r w:rsidRPr="00410612">
              <w:rPr>
                <w:rFonts w:cs="Arial"/>
                <w:b/>
                <w:sz w:val="20"/>
              </w:rPr>
              <w:t>Κουλούρες και ευθυγραμμισμένα προϊόντα</w:t>
            </w:r>
          </w:p>
        </w:tc>
        <w:tc>
          <w:tcPr>
            <w:tcW w:w="1732" w:type="dxa"/>
            <w:gridSpan w:val="2"/>
            <w:vAlign w:val="center"/>
          </w:tcPr>
          <w:p w:rsidR="00311363" w:rsidRPr="00D32875" w:rsidRDefault="00311363" w:rsidP="00311363">
            <w:pPr>
              <w:spacing w:after="0" w:line="240" w:lineRule="auto"/>
              <w:jc w:val="center"/>
              <w:rPr>
                <w:rFonts w:cs="Arial"/>
                <w:b/>
                <w:sz w:val="20"/>
              </w:rPr>
            </w:pPr>
            <w:proofErr w:type="spellStart"/>
            <w:r w:rsidRPr="00D32875">
              <w:rPr>
                <w:rFonts w:cs="Arial"/>
                <w:b/>
                <w:sz w:val="20"/>
              </w:rPr>
              <w:t>Ηλεκτρο</w:t>
            </w:r>
            <w:proofErr w:type="spellEnd"/>
            <w:r w:rsidRPr="00D32875">
              <w:rPr>
                <w:rFonts w:cs="Arial"/>
                <w:b/>
                <w:sz w:val="20"/>
              </w:rPr>
              <w:t>-συγκολλημένα πλέγματα και δικτυώματα</w:t>
            </w:r>
          </w:p>
        </w:tc>
        <w:tc>
          <w:tcPr>
            <w:tcW w:w="993" w:type="dxa"/>
            <w:vMerge/>
            <w:vAlign w:val="center"/>
          </w:tcPr>
          <w:p w:rsidR="00311363" w:rsidRPr="00D32875" w:rsidRDefault="00311363" w:rsidP="00311363">
            <w:pPr>
              <w:spacing w:after="0" w:line="240" w:lineRule="auto"/>
              <w:jc w:val="center"/>
              <w:rPr>
                <w:rFonts w:cs="Arial"/>
                <w:sz w:val="20"/>
              </w:rPr>
            </w:pPr>
          </w:p>
        </w:tc>
        <w:tc>
          <w:tcPr>
            <w:tcW w:w="992" w:type="dxa"/>
            <w:vMerge/>
            <w:vAlign w:val="center"/>
          </w:tcPr>
          <w:p w:rsidR="00311363" w:rsidRPr="00D32875" w:rsidRDefault="00311363" w:rsidP="00311363">
            <w:pPr>
              <w:spacing w:after="0" w:line="240" w:lineRule="auto"/>
              <w:jc w:val="center"/>
              <w:rPr>
                <w:rFonts w:cs="Arial"/>
                <w:sz w:val="20"/>
              </w:rPr>
            </w:pPr>
          </w:p>
        </w:tc>
      </w:tr>
      <w:tr w:rsidR="00311363" w:rsidRPr="00410612" w:rsidTr="00311363">
        <w:trPr>
          <w:cantSplit/>
          <w:trHeight w:hRule="exact" w:val="284"/>
          <w:tblHeader/>
          <w:jc w:val="center"/>
        </w:trPr>
        <w:tc>
          <w:tcPr>
            <w:tcW w:w="1191" w:type="dxa"/>
            <w:vMerge/>
            <w:vAlign w:val="center"/>
          </w:tcPr>
          <w:p w:rsidR="00311363" w:rsidRPr="00D32875" w:rsidRDefault="00311363" w:rsidP="00311363">
            <w:pPr>
              <w:spacing w:after="0" w:line="240" w:lineRule="auto"/>
              <w:jc w:val="center"/>
              <w:rPr>
                <w:rFonts w:cs="Arial"/>
                <w:sz w:val="20"/>
              </w:rPr>
            </w:pPr>
          </w:p>
        </w:tc>
        <w:tc>
          <w:tcPr>
            <w:tcW w:w="850" w:type="dxa"/>
            <w:vAlign w:val="center"/>
          </w:tcPr>
          <w:p w:rsidR="00311363" w:rsidRPr="00410612" w:rsidRDefault="00311363" w:rsidP="00311363">
            <w:pPr>
              <w:spacing w:after="0" w:line="240" w:lineRule="auto"/>
              <w:jc w:val="center"/>
              <w:rPr>
                <w:rFonts w:cs="Arial"/>
                <w:b/>
                <w:sz w:val="20"/>
                <w:lang w:val="en-US"/>
              </w:rPr>
            </w:pPr>
            <w:r w:rsidRPr="00410612">
              <w:rPr>
                <w:rFonts w:cs="Arial"/>
                <w:b/>
                <w:sz w:val="20"/>
                <w:lang w:val="en-US"/>
              </w:rPr>
              <w:t>B500C</w:t>
            </w:r>
          </w:p>
        </w:tc>
        <w:tc>
          <w:tcPr>
            <w:tcW w:w="843" w:type="dxa"/>
            <w:vAlign w:val="center"/>
          </w:tcPr>
          <w:p w:rsidR="00311363" w:rsidRPr="00410612" w:rsidRDefault="00311363" w:rsidP="00311363">
            <w:pPr>
              <w:spacing w:after="0" w:line="240" w:lineRule="auto"/>
              <w:jc w:val="center"/>
              <w:rPr>
                <w:rFonts w:cs="Arial"/>
                <w:b/>
                <w:sz w:val="20"/>
              </w:rPr>
            </w:pPr>
            <w:r w:rsidRPr="00410612">
              <w:rPr>
                <w:rFonts w:cs="Arial"/>
                <w:b/>
                <w:sz w:val="20"/>
                <w:lang w:val="en-US"/>
              </w:rPr>
              <w:t>B500</w:t>
            </w:r>
            <w:r w:rsidRPr="00410612">
              <w:rPr>
                <w:rFonts w:cs="Arial"/>
                <w:b/>
                <w:sz w:val="20"/>
              </w:rPr>
              <w:t>Α</w:t>
            </w:r>
          </w:p>
        </w:tc>
        <w:tc>
          <w:tcPr>
            <w:tcW w:w="1000" w:type="dxa"/>
            <w:vAlign w:val="center"/>
          </w:tcPr>
          <w:p w:rsidR="00311363" w:rsidRPr="00410612" w:rsidRDefault="00311363" w:rsidP="00311363">
            <w:pPr>
              <w:spacing w:after="0" w:line="240" w:lineRule="auto"/>
              <w:jc w:val="center"/>
              <w:rPr>
                <w:rFonts w:cs="Arial"/>
                <w:b/>
                <w:sz w:val="20"/>
              </w:rPr>
            </w:pPr>
            <w:r w:rsidRPr="00410612">
              <w:rPr>
                <w:rFonts w:cs="Arial"/>
                <w:b/>
                <w:sz w:val="20"/>
                <w:lang w:val="en-US"/>
              </w:rPr>
              <w:t>B500C</w:t>
            </w:r>
          </w:p>
        </w:tc>
        <w:tc>
          <w:tcPr>
            <w:tcW w:w="851" w:type="dxa"/>
            <w:vAlign w:val="center"/>
          </w:tcPr>
          <w:p w:rsidR="00311363" w:rsidRPr="00410612" w:rsidRDefault="00311363" w:rsidP="00311363">
            <w:pPr>
              <w:spacing w:after="0" w:line="240" w:lineRule="auto"/>
              <w:jc w:val="center"/>
              <w:rPr>
                <w:rFonts w:cs="Arial"/>
                <w:b/>
                <w:sz w:val="20"/>
              </w:rPr>
            </w:pPr>
            <w:r w:rsidRPr="00410612">
              <w:rPr>
                <w:rFonts w:cs="Arial"/>
                <w:b/>
                <w:sz w:val="20"/>
                <w:lang w:val="en-US"/>
              </w:rPr>
              <w:t>B500</w:t>
            </w:r>
            <w:r w:rsidRPr="00410612">
              <w:rPr>
                <w:rFonts w:cs="Arial"/>
                <w:b/>
                <w:sz w:val="20"/>
              </w:rPr>
              <w:t>Α</w:t>
            </w:r>
          </w:p>
        </w:tc>
        <w:tc>
          <w:tcPr>
            <w:tcW w:w="881" w:type="dxa"/>
            <w:vAlign w:val="center"/>
          </w:tcPr>
          <w:p w:rsidR="00311363" w:rsidRPr="00410612" w:rsidRDefault="00311363" w:rsidP="00311363">
            <w:pPr>
              <w:spacing w:after="0" w:line="240" w:lineRule="auto"/>
              <w:jc w:val="center"/>
              <w:rPr>
                <w:rFonts w:cs="Arial"/>
                <w:b/>
                <w:sz w:val="20"/>
              </w:rPr>
            </w:pPr>
            <w:r w:rsidRPr="00410612">
              <w:rPr>
                <w:rFonts w:cs="Arial"/>
                <w:b/>
                <w:sz w:val="20"/>
                <w:lang w:val="en-US"/>
              </w:rPr>
              <w:t>B500C</w:t>
            </w:r>
          </w:p>
        </w:tc>
        <w:tc>
          <w:tcPr>
            <w:tcW w:w="993" w:type="dxa"/>
            <w:vMerge/>
            <w:vAlign w:val="center"/>
          </w:tcPr>
          <w:p w:rsidR="00311363" w:rsidRPr="00410612" w:rsidRDefault="00311363" w:rsidP="00311363">
            <w:pPr>
              <w:spacing w:after="0" w:line="240" w:lineRule="auto"/>
              <w:jc w:val="center"/>
              <w:rPr>
                <w:rFonts w:cs="Arial"/>
                <w:sz w:val="20"/>
              </w:rPr>
            </w:pPr>
          </w:p>
        </w:tc>
        <w:tc>
          <w:tcPr>
            <w:tcW w:w="992" w:type="dxa"/>
            <w:vMerge/>
            <w:vAlign w:val="center"/>
          </w:tcPr>
          <w:p w:rsidR="00311363" w:rsidRPr="00410612" w:rsidRDefault="00311363" w:rsidP="00311363">
            <w:pPr>
              <w:spacing w:after="0" w:line="240" w:lineRule="auto"/>
              <w:jc w:val="center"/>
              <w:rPr>
                <w:rFonts w:cs="Arial"/>
                <w:sz w:val="20"/>
              </w:rPr>
            </w:pPr>
          </w:p>
        </w:tc>
      </w:tr>
      <w:tr w:rsidR="00311363" w:rsidRPr="00410612" w:rsidTr="00311363">
        <w:trPr>
          <w:cantSplit/>
          <w:jc w:val="center"/>
        </w:trPr>
        <w:tc>
          <w:tcPr>
            <w:tcW w:w="1191" w:type="dxa"/>
            <w:tcBorders>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5,0</w:t>
            </w:r>
          </w:p>
        </w:tc>
        <w:tc>
          <w:tcPr>
            <w:tcW w:w="850" w:type="dxa"/>
            <w:tcBorders>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43" w:type="dxa"/>
            <w:tcBorders>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1000" w:type="dxa"/>
            <w:tcBorders>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81" w:type="dxa"/>
            <w:tcBorders>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19,6</w:t>
            </w:r>
          </w:p>
        </w:tc>
        <w:tc>
          <w:tcPr>
            <w:tcW w:w="992" w:type="dxa"/>
            <w:tcBorders>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0,154</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5,5</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23,8</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0,187</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6,0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28,3</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0,222</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6,5</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33,2</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0,260</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7,0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38,5</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0,302</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7,5</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44,2</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0,347</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8,0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50,3</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0,395</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10,0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78,5</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0,617</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12,0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113</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0,888</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14,0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154</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1,21</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16,0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201</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1,58</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18,0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254</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2,00</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20,0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314</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2,47</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lang w:val="en-US"/>
              </w:rPr>
            </w:pPr>
            <w:r w:rsidRPr="00410612">
              <w:rPr>
                <w:rFonts w:cs="Arial"/>
                <w:sz w:val="20"/>
                <w:lang w:val="en-US"/>
              </w:rPr>
              <w:t>22</w:t>
            </w:r>
            <w:r w:rsidRPr="00410612">
              <w:rPr>
                <w:rFonts w:cs="Arial"/>
                <w:sz w:val="20"/>
              </w:rPr>
              <w:t>,</w:t>
            </w:r>
            <w:r w:rsidRPr="00410612">
              <w:rPr>
                <w:rFonts w:cs="Arial"/>
                <w:sz w:val="20"/>
                <w:lang w:val="en-US"/>
              </w:rPr>
              <w:t>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lang w:val="en-US"/>
              </w:rPr>
              <w:t>380</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lang w:val="en-US"/>
              </w:rPr>
            </w:pPr>
            <w:r w:rsidRPr="00410612">
              <w:rPr>
                <w:rFonts w:cs="Arial"/>
                <w:sz w:val="20"/>
              </w:rPr>
              <w:t>2,98</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25,0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491</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3,85</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28,0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616</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4,83</w:t>
            </w:r>
          </w:p>
        </w:tc>
      </w:tr>
      <w:tr w:rsidR="00311363" w:rsidRPr="00410612" w:rsidTr="00311363">
        <w:trPr>
          <w:cantSplit/>
          <w:jc w:val="center"/>
        </w:trPr>
        <w:tc>
          <w:tcPr>
            <w:tcW w:w="119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32,0</w:t>
            </w:r>
          </w:p>
        </w:tc>
        <w:tc>
          <w:tcPr>
            <w:tcW w:w="85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804</w:t>
            </w:r>
          </w:p>
        </w:tc>
        <w:tc>
          <w:tcPr>
            <w:tcW w:w="992" w:type="dxa"/>
            <w:tcBorders>
              <w:top w:val="dotted" w:sz="4" w:space="0" w:color="auto"/>
              <w:bottom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6,31</w:t>
            </w:r>
          </w:p>
        </w:tc>
      </w:tr>
      <w:tr w:rsidR="00311363" w:rsidRPr="00410612" w:rsidTr="00311363">
        <w:trPr>
          <w:cantSplit/>
          <w:jc w:val="center"/>
        </w:trPr>
        <w:tc>
          <w:tcPr>
            <w:tcW w:w="1191" w:type="dxa"/>
            <w:tcBorders>
              <w:top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40,0</w:t>
            </w:r>
          </w:p>
        </w:tc>
        <w:tc>
          <w:tcPr>
            <w:tcW w:w="850" w:type="dxa"/>
            <w:tcBorders>
              <w:top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szCs w:val="20"/>
                <w:lang w:val="en-US"/>
              </w:rPr>
              <w:sym w:font="Symbol" w:char="F0D6"/>
            </w:r>
          </w:p>
        </w:tc>
        <w:tc>
          <w:tcPr>
            <w:tcW w:w="843" w:type="dxa"/>
            <w:tcBorders>
              <w:top w:val="dotted" w:sz="4" w:space="0" w:color="auto"/>
            </w:tcBorders>
            <w:vAlign w:val="center"/>
          </w:tcPr>
          <w:p w:rsidR="00311363" w:rsidRPr="00410612" w:rsidRDefault="00311363" w:rsidP="00311363">
            <w:pPr>
              <w:spacing w:after="0" w:line="240" w:lineRule="auto"/>
              <w:jc w:val="center"/>
              <w:rPr>
                <w:rFonts w:cs="Arial"/>
                <w:sz w:val="20"/>
              </w:rPr>
            </w:pPr>
          </w:p>
        </w:tc>
        <w:tc>
          <w:tcPr>
            <w:tcW w:w="1000" w:type="dxa"/>
            <w:tcBorders>
              <w:top w:val="dotted" w:sz="4" w:space="0" w:color="auto"/>
            </w:tcBorders>
            <w:vAlign w:val="center"/>
          </w:tcPr>
          <w:p w:rsidR="00311363" w:rsidRPr="00410612" w:rsidRDefault="00311363" w:rsidP="00311363">
            <w:pPr>
              <w:spacing w:after="0" w:line="240" w:lineRule="auto"/>
              <w:jc w:val="center"/>
              <w:rPr>
                <w:rFonts w:cs="Arial"/>
                <w:sz w:val="20"/>
              </w:rPr>
            </w:pPr>
          </w:p>
        </w:tc>
        <w:tc>
          <w:tcPr>
            <w:tcW w:w="851" w:type="dxa"/>
            <w:tcBorders>
              <w:top w:val="dotted" w:sz="4" w:space="0" w:color="auto"/>
            </w:tcBorders>
            <w:vAlign w:val="center"/>
          </w:tcPr>
          <w:p w:rsidR="00311363" w:rsidRPr="00410612" w:rsidRDefault="00311363" w:rsidP="00311363">
            <w:pPr>
              <w:spacing w:after="0" w:line="240" w:lineRule="auto"/>
              <w:jc w:val="center"/>
              <w:rPr>
                <w:rFonts w:cs="Arial"/>
                <w:sz w:val="20"/>
              </w:rPr>
            </w:pPr>
          </w:p>
        </w:tc>
        <w:tc>
          <w:tcPr>
            <w:tcW w:w="881" w:type="dxa"/>
            <w:tcBorders>
              <w:top w:val="dotted" w:sz="4" w:space="0" w:color="auto"/>
            </w:tcBorders>
            <w:vAlign w:val="center"/>
          </w:tcPr>
          <w:p w:rsidR="00311363" w:rsidRPr="00410612" w:rsidRDefault="00311363" w:rsidP="00311363">
            <w:pPr>
              <w:spacing w:after="0" w:line="240" w:lineRule="auto"/>
              <w:jc w:val="center"/>
              <w:rPr>
                <w:rFonts w:cs="Arial"/>
                <w:sz w:val="20"/>
              </w:rPr>
            </w:pPr>
          </w:p>
        </w:tc>
        <w:tc>
          <w:tcPr>
            <w:tcW w:w="993" w:type="dxa"/>
            <w:tcBorders>
              <w:top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1257</w:t>
            </w:r>
          </w:p>
        </w:tc>
        <w:tc>
          <w:tcPr>
            <w:tcW w:w="992" w:type="dxa"/>
            <w:tcBorders>
              <w:top w:val="dotted" w:sz="4" w:space="0" w:color="auto"/>
            </w:tcBorders>
            <w:vAlign w:val="center"/>
          </w:tcPr>
          <w:p w:rsidR="00311363" w:rsidRPr="00410612" w:rsidRDefault="00311363" w:rsidP="00311363">
            <w:pPr>
              <w:spacing w:after="0" w:line="240" w:lineRule="auto"/>
              <w:jc w:val="center"/>
              <w:rPr>
                <w:rFonts w:cs="Arial"/>
                <w:sz w:val="20"/>
              </w:rPr>
            </w:pPr>
            <w:r w:rsidRPr="00410612">
              <w:rPr>
                <w:rFonts w:cs="Arial"/>
                <w:sz w:val="20"/>
              </w:rPr>
              <w:t>9,86</w:t>
            </w:r>
          </w:p>
        </w:tc>
      </w:tr>
    </w:tbl>
    <w:p w:rsidR="00311363" w:rsidRPr="00410612" w:rsidRDefault="00311363" w:rsidP="00311363">
      <w:pPr>
        <w:pStyle w:val="11"/>
        <w:ind w:left="0" w:firstLine="0"/>
        <w:rPr>
          <w:rFonts w:ascii="Arial" w:hAnsi="Arial" w:cs="Arial"/>
        </w:rPr>
      </w:pPr>
    </w:p>
    <w:p w:rsidR="00311363" w:rsidRPr="00D32875" w:rsidRDefault="00311363" w:rsidP="00311363">
      <w:pPr>
        <w:spacing w:after="0" w:line="240" w:lineRule="auto"/>
        <w:jc w:val="both"/>
        <w:rPr>
          <w:rFonts w:cs="Arial"/>
        </w:rPr>
      </w:pPr>
      <w:r w:rsidRPr="00D32875">
        <w:rPr>
          <w:rFonts w:cs="Arial"/>
        </w:rPr>
        <w:t xml:space="preserve">Στην τιμή μονάδας, πέραν της προμήθειας, μεταφοράς επί τόπου, διαμόρφωσης και τοποθέτησης του οπλισμού, περιλαμβάνονται </w:t>
      </w:r>
      <w:proofErr w:type="spellStart"/>
      <w:r w:rsidRPr="00D32875">
        <w:rPr>
          <w:rFonts w:cs="Arial"/>
        </w:rPr>
        <w:t>ανηγμένα</w:t>
      </w:r>
      <w:proofErr w:type="spellEnd"/>
      <w:r w:rsidRPr="00D32875">
        <w:rPr>
          <w:rFonts w:cs="Arial"/>
        </w:rPr>
        <w:t xml:space="preserve"> τα ακόλουθα:</w:t>
      </w:r>
    </w:p>
    <w:p w:rsidR="00311363" w:rsidRPr="00D32875" w:rsidRDefault="00311363" w:rsidP="00BE0B4E">
      <w:pPr>
        <w:numPr>
          <w:ilvl w:val="0"/>
          <w:numId w:val="3"/>
        </w:numPr>
        <w:spacing w:after="0" w:line="240" w:lineRule="auto"/>
        <w:jc w:val="both"/>
        <w:rPr>
          <w:rFonts w:cs="Arial"/>
        </w:rPr>
      </w:pPr>
      <w:r w:rsidRPr="00D32875">
        <w:rPr>
          <w:rFonts w:cs="Arial"/>
        </w:rPr>
        <w:t xml:space="preserve">Η σύνδεση των ράβδων κατά τρόπο στερεό με σύρμα, σε όλες ανεξάρτητα τις διασταυρώσεις και όχι εναλλάξ </w:t>
      </w:r>
    </w:p>
    <w:p w:rsidR="00311363" w:rsidRPr="00D32875" w:rsidRDefault="00311363" w:rsidP="00BE0B4E">
      <w:pPr>
        <w:numPr>
          <w:ilvl w:val="0"/>
          <w:numId w:val="3"/>
        </w:numPr>
        <w:spacing w:after="0" w:line="240" w:lineRule="auto"/>
        <w:jc w:val="both"/>
        <w:rPr>
          <w:rFonts w:cs="Arial"/>
        </w:rPr>
      </w:pPr>
      <w:r w:rsidRPr="00D32875">
        <w:rPr>
          <w:rFonts w:cs="Arial"/>
        </w:rPr>
        <w:t xml:space="preserve">Η προμήθεια του σύρματος πρόσδεσης. </w:t>
      </w:r>
    </w:p>
    <w:p w:rsidR="00311363" w:rsidRPr="00D32875" w:rsidRDefault="00311363" w:rsidP="00BE0B4E">
      <w:pPr>
        <w:numPr>
          <w:ilvl w:val="0"/>
          <w:numId w:val="3"/>
        </w:numPr>
        <w:spacing w:after="0" w:line="240" w:lineRule="auto"/>
        <w:jc w:val="both"/>
        <w:rPr>
          <w:rFonts w:cs="Arial"/>
        </w:rPr>
      </w:pPr>
      <w:r w:rsidRPr="00D32875">
        <w:rPr>
          <w:rFonts w:cs="Arial"/>
        </w:rPr>
        <w:t xml:space="preserve">Η προμήθεια και τοποθέτηση </w:t>
      </w:r>
      <w:proofErr w:type="spellStart"/>
      <w:r w:rsidRPr="00D32875">
        <w:rPr>
          <w:rFonts w:cs="Arial"/>
        </w:rPr>
        <w:t>αποστατήρων</w:t>
      </w:r>
      <w:proofErr w:type="spellEnd"/>
      <w:r w:rsidRPr="00D32875">
        <w:rPr>
          <w:rFonts w:cs="Arial"/>
        </w:rPr>
        <w:t xml:space="preserve"> (</w:t>
      </w:r>
      <w:r w:rsidRPr="00410612">
        <w:rPr>
          <w:rFonts w:cs="Arial"/>
          <w:lang w:val="en-US"/>
        </w:rPr>
        <w:t>spacers</w:t>
      </w:r>
      <w:r w:rsidRPr="00D32875">
        <w:rPr>
          <w:rFonts w:cs="Arial"/>
        </w:rPr>
        <w:t xml:space="preserve">) για την εξασφάλιση του προβλεπόμενου από την μελέτη πάχους επικάλυψης του οπλισμού, καθώς και </w:t>
      </w:r>
      <w:proofErr w:type="spellStart"/>
      <w:r w:rsidRPr="00D32875">
        <w:rPr>
          <w:rFonts w:cs="Arial"/>
        </w:rPr>
        <w:t>αρμοκλειδών</w:t>
      </w:r>
      <w:proofErr w:type="spellEnd"/>
      <w:r w:rsidRPr="00D32875">
        <w:rPr>
          <w:rFonts w:cs="Arial"/>
        </w:rPr>
        <w:t xml:space="preserve"> (κατά </w:t>
      </w:r>
      <w:r w:rsidRPr="00410612">
        <w:rPr>
          <w:rFonts w:cs="Arial"/>
          <w:lang w:val="en-US"/>
        </w:rPr>
        <w:t>ISO</w:t>
      </w:r>
      <w:r w:rsidRPr="00D32875">
        <w:rPr>
          <w:rFonts w:cs="Arial"/>
        </w:rPr>
        <w:t xml:space="preserve"> 15835-2), </w:t>
      </w:r>
      <w:r w:rsidRPr="00D32875">
        <w:rPr>
          <w:rFonts w:cs="Arial"/>
          <w:u w:val="single"/>
        </w:rPr>
        <w:t xml:space="preserve">εκτός αν στα συμβατικά τεύχη του έργου </w:t>
      </w:r>
      <w:proofErr w:type="spellStart"/>
      <w:r w:rsidRPr="00D32875">
        <w:rPr>
          <w:rFonts w:cs="Arial"/>
          <w:u w:val="single"/>
        </w:rPr>
        <w:t>προβλέπετει</w:t>
      </w:r>
      <w:proofErr w:type="spellEnd"/>
      <w:r w:rsidRPr="00D32875">
        <w:rPr>
          <w:rFonts w:cs="Arial"/>
          <w:u w:val="single"/>
        </w:rPr>
        <w:t xml:space="preserve"> ιδιαίτερη επιμέτρηση και πληρωμή αυτών</w:t>
      </w:r>
      <w:r w:rsidRPr="00D32875">
        <w:rPr>
          <w:rFonts w:cs="Arial"/>
        </w:rPr>
        <w:t>.</w:t>
      </w:r>
    </w:p>
    <w:p w:rsidR="00311363" w:rsidRPr="00D32875" w:rsidRDefault="00311363" w:rsidP="00BE0B4E">
      <w:pPr>
        <w:numPr>
          <w:ilvl w:val="0"/>
          <w:numId w:val="3"/>
        </w:numPr>
        <w:spacing w:after="0" w:line="240" w:lineRule="auto"/>
        <w:jc w:val="both"/>
        <w:rPr>
          <w:rFonts w:cs="Arial"/>
        </w:rPr>
      </w:pPr>
      <w:r w:rsidRPr="00D32875">
        <w:rPr>
          <w:rFonts w:cs="Arial"/>
        </w:rPr>
        <w:t xml:space="preserve">Οι πλάγιες μεταφορές και η διακίνηση του οπλισμού σε οποιοδήποτε ύψος από το δάπεδο εργασίας. </w:t>
      </w:r>
    </w:p>
    <w:p w:rsidR="00311363" w:rsidRPr="00D32875" w:rsidRDefault="00311363" w:rsidP="00BE0B4E">
      <w:pPr>
        <w:numPr>
          <w:ilvl w:val="0"/>
          <w:numId w:val="3"/>
        </w:numPr>
        <w:spacing w:after="0" w:line="240" w:lineRule="auto"/>
        <w:jc w:val="both"/>
        <w:rPr>
          <w:rFonts w:cs="Arial"/>
        </w:rPr>
      </w:pPr>
      <w:r w:rsidRPr="00D32875">
        <w:rPr>
          <w:rFonts w:cs="Arial"/>
        </w:rPr>
        <w:t>Η τοποθέτηση υποστηριγμάτων (</w:t>
      </w:r>
      <w:proofErr w:type="spellStart"/>
      <w:r w:rsidRPr="00D32875">
        <w:rPr>
          <w:rFonts w:cs="Arial"/>
        </w:rPr>
        <w:t>καβίλιες</w:t>
      </w:r>
      <w:proofErr w:type="spellEnd"/>
      <w:r w:rsidRPr="00D32875">
        <w:rPr>
          <w:rFonts w:cs="Arial"/>
        </w:rPr>
        <w:t>, αναβολείς) και ειδικών τεμαχίων ανάρτησης που τυχόν θα απαιτηθούν (εργασία και υλικά).</w:t>
      </w:r>
    </w:p>
    <w:p w:rsidR="00311363" w:rsidRPr="00D32875" w:rsidRDefault="00311363" w:rsidP="00BE0B4E">
      <w:pPr>
        <w:numPr>
          <w:ilvl w:val="0"/>
          <w:numId w:val="3"/>
        </w:numPr>
        <w:spacing w:after="0" w:line="240" w:lineRule="auto"/>
        <w:jc w:val="both"/>
        <w:rPr>
          <w:rFonts w:cs="Arial"/>
        </w:rPr>
      </w:pPr>
      <w:r w:rsidRPr="00D32875">
        <w:rPr>
          <w:rFonts w:cs="Arial"/>
        </w:rPr>
        <w:t xml:space="preserve">Η </w:t>
      </w:r>
      <w:proofErr w:type="spellStart"/>
      <w:r w:rsidRPr="00D32875">
        <w:rPr>
          <w:rFonts w:cs="Arial"/>
        </w:rPr>
        <w:t>απομείωση</w:t>
      </w:r>
      <w:proofErr w:type="spellEnd"/>
      <w:r w:rsidRPr="00D32875">
        <w:rPr>
          <w:rFonts w:cs="Arial"/>
        </w:rPr>
        <w:t xml:space="preserve"> και φθορά του οπλισμού κατά την κοπή και κατεργασία .</w:t>
      </w:r>
    </w:p>
    <w:p w:rsidR="00311363" w:rsidRPr="00410612" w:rsidRDefault="00311363" w:rsidP="00311363">
      <w:pPr>
        <w:pStyle w:val="11"/>
        <w:tabs>
          <w:tab w:val="left" w:pos="0"/>
        </w:tabs>
        <w:ind w:left="0" w:firstLine="0"/>
        <w:rPr>
          <w:rFonts w:ascii="Arial" w:hAnsi="Arial" w:cs="Arial"/>
        </w:rPr>
      </w:pPr>
    </w:p>
    <w:p w:rsidR="00311363" w:rsidRPr="00410612" w:rsidRDefault="00311363" w:rsidP="00311363">
      <w:pPr>
        <w:pStyle w:val="11"/>
        <w:tabs>
          <w:tab w:val="left" w:pos="0"/>
        </w:tabs>
        <w:ind w:left="0" w:firstLine="0"/>
        <w:rPr>
          <w:rFonts w:ascii="Arial" w:hAnsi="Arial" w:cs="Arial"/>
        </w:rPr>
      </w:pPr>
      <w:r w:rsidRPr="00410612">
        <w:rPr>
          <w:rFonts w:ascii="Arial" w:hAnsi="Arial" w:cs="Arial"/>
        </w:rPr>
        <w:t>Τιμή ανά χιλιόγραμμο (</w:t>
      </w:r>
      <w:r w:rsidRPr="00410612">
        <w:rPr>
          <w:rFonts w:ascii="Arial" w:hAnsi="Arial" w:cs="Arial"/>
          <w:lang w:val="en-US"/>
        </w:rPr>
        <w:t>kg</w:t>
      </w:r>
      <w:r w:rsidRPr="00410612">
        <w:rPr>
          <w:rFonts w:ascii="Arial" w:hAnsi="Arial" w:cs="Arial"/>
        </w:rPr>
        <w:t>) σιδηρού οπλισμού υδραυλικών έργων τοποθετημένου σύμφωνα με την μελέτη.</w:t>
      </w:r>
    </w:p>
    <w:p w:rsidR="00311363" w:rsidRPr="00D32875" w:rsidRDefault="00311363" w:rsidP="00311363">
      <w:pPr>
        <w:spacing w:after="0" w:line="240" w:lineRule="auto"/>
        <w:jc w:val="both"/>
        <w:rPr>
          <w:rFonts w:cs="Arial"/>
        </w:rPr>
      </w:pPr>
    </w:p>
    <w:p w:rsidR="00311363" w:rsidRPr="00232450" w:rsidRDefault="00311363" w:rsidP="00311363">
      <w:pPr>
        <w:pStyle w:val="a6"/>
        <w:ind w:left="0" w:firstLine="0"/>
        <w:rPr>
          <w:b/>
          <w:sz w:val="22"/>
          <w:lang w:val="el-GR"/>
        </w:rPr>
      </w:pPr>
      <w:r w:rsidRPr="00D32875">
        <w:rPr>
          <w:b/>
          <w:sz w:val="22"/>
          <w:u w:val="single"/>
          <w:lang w:val="el-GR"/>
        </w:rPr>
        <w:t>ΕΥΡΩ</w:t>
      </w:r>
      <w:r w:rsidRPr="00D32875">
        <w:rPr>
          <w:sz w:val="22"/>
          <w:lang w:val="el-GR"/>
        </w:rPr>
        <w:tab/>
      </w:r>
      <w:r w:rsidRPr="00D32875">
        <w:rPr>
          <w:b/>
          <w:sz w:val="22"/>
          <w:lang w:val="el-GR"/>
        </w:rPr>
        <w:t>Ολογράφως:</w:t>
      </w:r>
      <w:r w:rsidRPr="00D32875">
        <w:rPr>
          <w:sz w:val="22"/>
          <w:lang w:val="el-GR"/>
        </w:rPr>
        <w:t xml:space="preserve">  </w:t>
      </w:r>
      <w:r w:rsidRPr="00232450">
        <w:rPr>
          <w:b/>
          <w:sz w:val="22"/>
          <w:lang w:val="el-GR"/>
        </w:rPr>
        <w:t>Ενενήντα οχτώ λεπτά</w:t>
      </w:r>
    </w:p>
    <w:p w:rsidR="00311363" w:rsidRPr="00232450" w:rsidRDefault="00311363" w:rsidP="00311363">
      <w:pPr>
        <w:pStyle w:val="a6"/>
        <w:ind w:left="0" w:firstLine="0"/>
        <w:rPr>
          <w:b/>
          <w:sz w:val="22"/>
          <w:u w:val="single"/>
          <w:lang w:val="el-GR"/>
        </w:rPr>
      </w:pPr>
      <w:r w:rsidRPr="00232450">
        <w:rPr>
          <w:b/>
          <w:lang w:val="el-GR"/>
        </w:rPr>
        <w:tab/>
      </w:r>
      <w:r w:rsidRPr="00232450">
        <w:rPr>
          <w:b/>
          <w:sz w:val="22"/>
          <w:lang w:val="el-GR"/>
        </w:rPr>
        <w:t>Αριθμητικώς:  0,98</w:t>
      </w:r>
    </w:p>
    <w:p w:rsidR="00B0275E" w:rsidRPr="00B0275E" w:rsidRDefault="00311363" w:rsidP="00B0275E">
      <w:pPr>
        <w:pStyle w:val="a6"/>
        <w:ind w:left="0" w:firstLine="0"/>
        <w:rPr>
          <w:b/>
          <w:bCs/>
          <w:szCs w:val="22"/>
          <w:lang w:val="el-GR"/>
        </w:rPr>
      </w:pPr>
      <w:r w:rsidRPr="00496BB5">
        <w:rPr>
          <w:lang w:val="el-GR"/>
        </w:rPr>
        <w:tab/>
      </w:r>
      <w:r w:rsidRPr="00496BB5">
        <w:rPr>
          <w:szCs w:val="22"/>
          <w:lang w:val="el-GR"/>
        </w:rPr>
        <w:tab/>
      </w:r>
    </w:p>
    <w:p w:rsidR="00B0275E" w:rsidRDefault="00B0275E" w:rsidP="00311363">
      <w:pPr>
        <w:pStyle w:val="2"/>
        <w:spacing w:before="0" w:line="240" w:lineRule="auto"/>
        <w:jc w:val="center"/>
        <w:rPr>
          <w:color w:val="auto"/>
          <w:u w:val="double"/>
        </w:rPr>
      </w:pPr>
    </w:p>
    <w:p w:rsidR="00311363" w:rsidRPr="00A62934" w:rsidRDefault="00311363" w:rsidP="00311363">
      <w:pPr>
        <w:pStyle w:val="2"/>
        <w:spacing w:before="0" w:line="240" w:lineRule="auto"/>
        <w:jc w:val="center"/>
        <w:rPr>
          <w:i/>
          <w:color w:val="auto"/>
          <w:u w:val="double"/>
        </w:rPr>
      </w:pPr>
      <w:r w:rsidRPr="003D1F8B">
        <w:rPr>
          <w:color w:val="auto"/>
          <w:u w:val="double"/>
        </w:rPr>
        <w:t xml:space="preserve">ΑΡΘΡΟ </w:t>
      </w:r>
      <w:r w:rsidRPr="00A62934">
        <w:rPr>
          <w:color w:val="auto"/>
          <w:u w:val="double"/>
        </w:rPr>
        <w:t>7</w:t>
      </w:r>
    </w:p>
    <w:p w:rsidR="00311363" w:rsidRPr="006C5FBD" w:rsidRDefault="00311363" w:rsidP="00311363">
      <w:pPr>
        <w:spacing w:after="0" w:line="240" w:lineRule="auto"/>
      </w:pPr>
    </w:p>
    <w:p w:rsidR="00311363" w:rsidRPr="00287204" w:rsidRDefault="00311363" w:rsidP="00311363">
      <w:pPr>
        <w:spacing w:after="0" w:line="240" w:lineRule="auto"/>
        <w:ind w:right="-476"/>
        <w:rPr>
          <w:b/>
          <w:u w:val="single"/>
        </w:rPr>
      </w:pPr>
      <w:r>
        <w:rPr>
          <w:b/>
          <w:bCs/>
        </w:rPr>
        <w:t>Άρθρο</w:t>
      </w:r>
      <w:r w:rsidRPr="003D0E86">
        <w:rPr>
          <w:b/>
          <w:bCs/>
        </w:rPr>
        <w:t>:</w:t>
      </w:r>
      <w:r>
        <w:rPr>
          <w:b/>
          <w:bCs/>
        </w:rPr>
        <w:t xml:space="preserve"> </w:t>
      </w:r>
      <w:r w:rsidRPr="00322523">
        <w:rPr>
          <w:b/>
          <w:bCs/>
        </w:rPr>
        <w:t>ΥΔΡ</w:t>
      </w:r>
      <w:r w:rsidRPr="00322523">
        <w:rPr>
          <w:b/>
        </w:rPr>
        <w:t xml:space="preserve"> </w:t>
      </w:r>
      <w:r w:rsidRPr="00322523">
        <w:rPr>
          <w:b/>
          <w:bCs/>
        </w:rPr>
        <w:t>Ν</w:t>
      </w:r>
      <w:r>
        <w:rPr>
          <w:b/>
          <w:bCs/>
        </w:rPr>
        <w:t xml:space="preserve">.  </w:t>
      </w:r>
      <w:r w:rsidRPr="00322523">
        <w:rPr>
          <w:b/>
        </w:rPr>
        <w:t>9.42</w:t>
      </w:r>
      <w:r>
        <w:rPr>
          <w:b/>
        </w:rPr>
        <w:t>.14.1</w:t>
      </w:r>
      <w:r w:rsidRPr="00322523">
        <w:rPr>
          <w:b/>
        </w:rPr>
        <w:t xml:space="preserve">   </w:t>
      </w:r>
      <w:r w:rsidRPr="00322523">
        <w:rPr>
          <w:b/>
        </w:rPr>
        <w:tab/>
      </w:r>
      <w:r w:rsidRPr="00287204">
        <w:rPr>
          <w:b/>
          <w:u w:val="single"/>
        </w:rPr>
        <w:t>Προκατασκευασμένα  φρεάτια   από συνθετικά υλικά, κατά το Πρότυπο ΕΛΟΤ ΕΝ 13598−2 προς τοποθέτηση υπό το κατάστρωμα της οδού</w:t>
      </w:r>
    </w:p>
    <w:p w:rsidR="00311363" w:rsidRPr="00287204" w:rsidRDefault="00311363" w:rsidP="00311363">
      <w:pPr>
        <w:pStyle w:val="kate"/>
        <w:tabs>
          <w:tab w:val="left" w:pos="1701"/>
          <w:tab w:val="decimal" w:pos="7371"/>
        </w:tabs>
        <w:ind w:left="1701" w:hanging="1701"/>
        <w:rPr>
          <w:b/>
          <w:sz w:val="22"/>
          <w:lang w:val="el-GR"/>
        </w:rPr>
      </w:pPr>
    </w:p>
    <w:p w:rsidR="00311363" w:rsidRPr="00322523" w:rsidRDefault="00311363" w:rsidP="00311363">
      <w:pPr>
        <w:tabs>
          <w:tab w:val="left" w:pos="1701"/>
        </w:tabs>
        <w:spacing w:after="0" w:line="240" w:lineRule="auto"/>
        <w:jc w:val="both"/>
        <w:rPr>
          <w:rFonts w:cs="Arial"/>
          <w:sz w:val="12"/>
        </w:rPr>
      </w:pPr>
      <w:r w:rsidRPr="00322523">
        <w:rPr>
          <w:rFonts w:cs="Arial"/>
          <w:sz w:val="12"/>
        </w:rPr>
        <w:tab/>
      </w:r>
    </w:p>
    <w:p w:rsidR="00311363" w:rsidRPr="00322523" w:rsidRDefault="00311363" w:rsidP="00311363">
      <w:pPr>
        <w:spacing w:after="0" w:line="240" w:lineRule="auto"/>
        <w:ind w:right="-476"/>
      </w:pPr>
      <w:r w:rsidRPr="00322523">
        <w:rPr>
          <w:rFonts w:cs="Arial"/>
        </w:rPr>
        <w:lastRenderedPageBreak/>
        <w:tab/>
        <w:t>Κωδικός Αναθεώρησης</w:t>
      </w:r>
      <w:r w:rsidRPr="00322523">
        <w:rPr>
          <w:rFonts w:cs="Arial"/>
        </w:rPr>
        <w:tab/>
      </w:r>
      <w:r w:rsidRPr="00322523">
        <w:t>σχ. ΥΔΡ 6711.7</w:t>
      </w:r>
    </w:p>
    <w:p w:rsidR="00311363" w:rsidRPr="00322523" w:rsidRDefault="00311363" w:rsidP="00311363">
      <w:pPr>
        <w:tabs>
          <w:tab w:val="left" w:pos="1701"/>
        </w:tabs>
        <w:spacing w:after="0" w:line="240" w:lineRule="auto"/>
        <w:jc w:val="both"/>
        <w:rPr>
          <w:rFonts w:cs="Arial"/>
          <w:sz w:val="12"/>
        </w:rPr>
      </w:pPr>
      <w:r w:rsidRPr="00322523">
        <w:rPr>
          <w:rFonts w:cs="Arial"/>
          <w:sz w:val="12"/>
        </w:rPr>
        <w:tab/>
      </w:r>
    </w:p>
    <w:p w:rsidR="00311363" w:rsidRPr="009957AF" w:rsidRDefault="00311363" w:rsidP="00311363">
      <w:pPr>
        <w:pStyle w:val="kate"/>
        <w:tabs>
          <w:tab w:val="decimal" w:pos="7371"/>
        </w:tabs>
        <w:jc w:val="both"/>
        <w:rPr>
          <w:sz w:val="22"/>
          <w:highlight w:val="yellow"/>
          <w:lang w:val="el-GR"/>
        </w:rPr>
      </w:pPr>
    </w:p>
    <w:p w:rsidR="00311363" w:rsidRPr="00322523" w:rsidRDefault="00311363" w:rsidP="00311363">
      <w:pPr>
        <w:spacing w:after="0" w:line="240" w:lineRule="auto"/>
      </w:pPr>
      <w:r w:rsidRPr="00322523">
        <w:t xml:space="preserve">Προκατασκευασμένα φρεάτια σύμφωνα με την    ΕΛΟΤ </w:t>
      </w:r>
      <w:r w:rsidRPr="008601CA">
        <w:t>EN</w:t>
      </w:r>
      <w:r w:rsidRPr="00322523">
        <w:t xml:space="preserve"> 13598−2 από μη πλαστικοποιημένο </w:t>
      </w:r>
      <w:proofErr w:type="spellStart"/>
      <w:r w:rsidRPr="00322523">
        <w:t>πολυβυνοχλωρίδιο</w:t>
      </w:r>
      <w:proofErr w:type="spellEnd"/>
      <w:r w:rsidRPr="00322523">
        <w:t xml:space="preserve"> (</w:t>
      </w:r>
      <w:r w:rsidRPr="008601CA">
        <w:t>PVC</w:t>
      </w:r>
      <w:r w:rsidRPr="00322523">
        <w:t xml:space="preserve">− </w:t>
      </w:r>
      <w:r w:rsidRPr="008601CA">
        <w:t>U</w:t>
      </w:r>
      <w:r w:rsidRPr="00322523">
        <w:t>), πολυπροπυλένιο (ΡΡ) ή πολυαιθυλένιο (</w:t>
      </w:r>
      <w:r w:rsidRPr="008601CA">
        <w:t>PE</w:t>
      </w:r>
      <w:r w:rsidRPr="00322523">
        <w:t xml:space="preserve">), στεγανά, με όλα τα απαιτούμενα εξαρτήματα σύνδεσης και </w:t>
      </w:r>
      <w:proofErr w:type="spellStart"/>
      <w:r w:rsidRPr="00322523">
        <w:t>στεγάνωσης</w:t>
      </w:r>
      <w:proofErr w:type="spellEnd"/>
      <w:r w:rsidRPr="00322523">
        <w:t xml:space="preserve">, κατάλληλα για τοποθέτηση υπό το κατάστρωμα οδών, σε βάθος μέχρι </w:t>
      </w:r>
      <w:smartTag w:uri="urn:schemas-microsoft-com:office:smarttags" w:element="metricconverter">
        <w:smartTagPr>
          <w:attr w:name="ProductID" w:val="6,00 m"/>
        </w:smartTagPr>
        <w:r w:rsidRPr="00322523">
          <w:t xml:space="preserve">6,00 </w:t>
        </w:r>
        <w:r w:rsidRPr="008601CA">
          <w:t>m</w:t>
        </w:r>
      </w:smartTag>
      <w:r w:rsidRPr="00322523">
        <w:t>. Τα φρεάτια προσδιορίζονται με βάση την ονομαστική διάμετρο του θαλάμου (</w:t>
      </w:r>
      <w:r w:rsidRPr="008601CA">
        <w:t>D</w:t>
      </w:r>
      <w:r w:rsidRPr="00322523">
        <w:t xml:space="preserve">=1000 </w:t>
      </w:r>
      <w:r w:rsidRPr="008601CA">
        <w:rPr>
          <w:lang w:val="en-US"/>
        </w:rPr>
        <w:t>mm</w:t>
      </w:r>
      <w:r w:rsidRPr="00322523">
        <w:t xml:space="preserve">), τον αριθμό και την διάμετρο των εισόδων και εξόδων, και αποτελούνται από το χυτό στοιχείο βάσης, το θάλαμο, ο οποίος διαμορφώνεται στο εκάστοτε απαιτούμενο ύψος με στοιχείο διαμόρφωσης θαλάμου του παραγωγού των φρεατίων με τις αναλογούσες βαθμίδες επίσκεψης, την κωνική απόληξη (ομόκεντρη ή έκκεντρη) κατά ΕΛΟΤ </w:t>
      </w:r>
      <w:r w:rsidRPr="008601CA">
        <w:t>EN</w:t>
      </w:r>
      <w:r w:rsidRPr="00322523">
        <w:t xml:space="preserve"> 13598−2 και τον δακτύλιο </w:t>
      </w:r>
      <w:proofErr w:type="spellStart"/>
      <w:r w:rsidRPr="00322523">
        <w:t>έδρασης</w:t>
      </w:r>
      <w:proofErr w:type="spellEnd"/>
      <w:r w:rsidRPr="00322523">
        <w:t xml:space="preserve"> του καλύμματος στην στέψη για την κατανομή των φορτίων. Η βάση του φρεατίου θα είναι μονολιθικής κατασκευής με διαμορφώσεις ρύσεων (κανάλια ροής) των εισερχομένων και εξερχομένων αγωγών. Οι είσοδοι και έξοδοι θα είναι </w:t>
      </w:r>
      <w:proofErr w:type="spellStart"/>
      <w:r w:rsidRPr="00322523">
        <w:t>προδιαμορφωμένες</w:t>
      </w:r>
      <w:proofErr w:type="spellEnd"/>
      <w:r w:rsidRPr="00322523">
        <w:t xml:space="preserve"> στο εργοστάσιο με τυποποίηση κατά την ονομαστική διάμετρο των σωλήνων, ενώ θα παρέχεται δυνατότητα διάτρησης για σύνδεση σωλήνων σε οποιοδήποτε ύψος, σύμφωνα με την μελέτη του έργου. Η κωνική απόληξη θα φέρει σταθερή ή τηλεσκοπική προέκταση, διαμέτρου αντίστοιχης των διαστάσεων του καλύμματος και θα συναρμόζεται με τον θάλαμο μέσω </w:t>
      </w:r>
      <w:proofErr w:type="spellStart"/>
      <w:r w:rsidRPr="00322523">
        <w:t>στεγανοποιητικού</w:t>
      </w:r>
      <w:proofErr w:type="spellEnd"/>
      <w:r w:rsidRPr="00322523">
        <w:t xml:space="preserve"> δακτυλίου.</w:t>
      </w:r>
    </w:p>
    <w:p w:rsidR="00311363" w:rsidRPr="00322523" w:rsidRDefault="00311363" w:rsidP="00311363">
      <w:pPr>
        <w:spacing w:after="0" w:line="240" w:lineRule="auto"/>
        <w:ind w:right="-476"/>
      </w:pPr>
      <w:r w:rsidRPr="00322523">
        <w:t>Στις τιμές μονάδας περιλαμβάνονται:</w:t>
      </w:r>
    </w:p>
    <w:p w:rsidR="00311363" w:rsidRPr="00322523" w:rsidRDefault="00311363" w:rsidP="00311363">
      <w:pPr>
        <w:spacing w:after="0" w:line="240" w:lineRule="auto"/>
        <w:ind w:right="-476"/>
      </w:pPr>
      <w:r w:rsidRPr="00322523">
        <w:t xml:space="preserve">Η προμήθεια των επιμέρους στοιχείων του φρεατίου των προβλεπομένων από την μελέτη διαστάσεων, με τις αναλογούσες βαθμίδες επίσκεψης, τους δακτυλίους </w:t>
      </w:r>
      <w:proofErr w:type="spellStart"/>
      <w:r w:rsidRPr="00322523">
        <w:t>στεγάνωσης</w:t>
      </w:r>
      <w:proofErr w:type="spellEnd"/>
      <w:r w:rsidRPr="00322523">
        <w:t xml:space="preserve"> μεταξύ των στοιχείων και των πάσης φύσεως εξαρτήματα σύνδεσης με τους αγωγούς εισόδου εξόδου (από </w:t>
      </w:r>
      <w:r w:rsidRPr="00476BD7">
        <w:t>PVC</w:t>
      </w:r>
      <w:r w:rsidRPr="00322523">
        <w:t xml:space="preserve">, </w:t>
      </w:r>
      <w:r w:rsidRPr="00476BD7">
        <w:t>PE</w:t>
      </w:r>
      <w:r w:rsidRPr="00322523">
        <w:t xml:space="preserve">, </w:t>
      </w:r>
      <w:r w:rsidRPr="00476BD7">
        <w:t>PP</w:t>
      </w:r>
      <w:r w:rsidRPr="00322523">
        <w:t xml:space="preserve"> ή </w:t>
      </w:r>
      <w:proofErr w:type="spellStart"/>
      <w:r w:rsidRPr="00322523">
        <w:t>τσιμεντοσωλήνες</w:t>
      </w:r>
      <w:proofErr w:type="spellEnd"/>
      <w:r w:rsidRPr="00322523">
        <w:t>, σύμφωνα με την μελέτη).</w:t>
      </w:r>
    </w:p>
    <w:p w:rsidR="00311363" w:rsidRPr="00322523" w:rsidRDefault="00311363" w:rsidP="00311363">
      <w:pPr>
        <w:spacing w:after="0" w:line="240" w:lineRule="auto"/>
        <w:ind w:right="-476"/>
      </w:pPr>
      <w:r w:rsidRPr="00322523">
        <w:t>Η εκσκαφή του ορύγματος στις προβλεπόμενες διαστάσεις με οποιονδήποτε τρόπο (μηχανικά μέσα ή χέρια) σε κάθε είδους εδάφη, με τις τυχόν απαιτούμενες αντιστηρίξεις των παρειών του ορύγματος,  θα πληρώνονται με τα αντίστοιχα άρθρα του τιμολογίου της μελέτης, ενώ πληρώνονται με το παρόν άρθρο  οι τυχόν απαιτούμενες ερευνητικές τομές για τον εντοπισμό αγωγών και δικτύων, οι απαιτούμενες καθαιρέσεις − αποξηλώσεις.</w:t>
      </w:r>
    </w:p>
    <w:p w:rsidR="00311363" w:rsidRPr="00322523" w:rsidRDefault="00311363" w:rsidP="00311363">
      <w:pPr>
        <w:spacing w:after="0" w:line="240" w:lineRule="auto"/>
        <w:ind w:right="-476"/>
      </w:pPr>
      <w:r w:rsidRPr="00322523">
        <w:t>Η συναρμολόγηση των στοιχείων του φρεατίου και η σύνδεση με τους εισερχόμενους και εξερχόμενους αγωγούς, σύμφωνα με τις οδηγίες του προμηθευτή του φρεατίου.</w:t>
      </w:r>
    </w:p>
    <w:p w:rsidR="00311363" w:rsidRPr="00322523" w:rsidRDefault="00311363" w:rsidP="00311363">
      <w:pPr>
        <w:spacing w:after="0" w:line="240" w:lineRule="auto"/>
        <w:ind w:right="-476"/>
      </w:pPr>
      <w:r w:rsidRPr="00322523">
        <w:t xml:space="preserve">Η σταδιακή </w:t>
      </w:r>
      <w:proofErr w:type="spellStart"/>
      <w:r w:rsidRPr="00322523">
        <w:t>επανεπίχωση</w:t>
      </w:r>
      <w:proofErr w:type="spellEnd"/>
      <w:r w:rsidRPr="00322523">
        <w:t xml:space="preserve"> του ορύγματος με </w:t>
      </w:r>
      <w:proofErr w:type="spellStart"/>
      <w:r w:rsidRPr="00322523">
        <w:t>θραυστό</w:t>
      </w:r>
      <w:proofErr w:type="spellEnd"/>
      <w:r w:rsidRPr="00322523">
        <w:t xml:space="preserve"> υλικό τύπου ΙΙ της ΕΛΟΤ  ΤΠ 1501-05-03-03-00 (με συμπύκνωση κατά </w:t>
      </w:r>
      <w:r>
        <w:rPr>
          <w:lang w:val="en-US"/>
        </w:rPr>
        <w:t>PROCTOR</w:t>
      </w:r>
      <w:r w:rsidRPr="00322523">
        <w:t xml:space="preserve"> 95%), κατά συμπυκνωμένες στρώσεις πάχους έως </w:t>
      </w:r>
      <w:smartTag w:uri="urn:schemas-microsoft-com:office:smarttags" w:element="metricconverter">
        <w:smartTagPr>
          <w:attr w:name="ProductID" w:val="50 cm"/>
        </w:smartTagPr>
        <w:r w:rsidRPr="00322523">
          <w:t xml:space="preserve">50 </w:t>
        </w:r>
        <w:r w:rsidRPr="00476BD7">
          <w:t>cm</w:t>
        </w:r>
      </w:smartTag>
      <w:r w:rsidRPr="00322523">
        <w:t xml:space="preserve"> και πάντα σύμφωνα με την ΕΛΟΤ ΤΟ 1501-08-01-03-02. Αρχικά θα </w:t>
      </w:r>
      <w:proofErr w:type="spellStart"/>
      <w:r w:rsidRPr="00322523">
        <w:t>επανεπιχώνεται</w:t>
      </w:r>
      <w:proofErr w:type="spellEnd"/>
      <w:r w:rsidRPr="00322523">
        <w:t xml:space="preserve"> το στοιχείο της βάσης (αφού ολοκληρωθούν οι συνδέσεις), στην συνέχεια ο θάλαμος και τελικά η κωνική απόληξη, με χρήση δονητικής πλάκας ή αναλόγου εξοπλισμού.</w:t>
      </w:r>
    </w:p>
    <w:p w:rsidR="00311363" w:rsidRPr="00322523" w:rsidRDefault="00311363" w:rsidP="00311363">
      <w:pPr>
        <w:spacing w:after="0" w:line="240" w:lineRule="auto"/>
        <w:ind w:right="-476"/>
      </w:pPr>
      <w:r w:rsidRPr="00322523">
        <w:t>Επισήμανση:</w:t>
      </w:r>
    </w:p>
    <w:p w:rsidR="00311363" w:rsidRPr="00322523" w:rsidRDefault="00311363" w:rsidP="00311363">
      <w:pPr>
        <w:spacing w:after="0" w:line="240" w:lineRule="auto"/>
        <w:ind w:right="-476"/>
      </w:pPr>
      <w:r w:rsidRPr="00322523">
        <w:t>τα στοιχεία διαμόρφωσης του θαλάμου του φρεατίου του προβλεπομένου από την μελέτη ύψους, διαμέτρου (</w:t>
      </w:r>
      <w:r w:rsidRPr="00476BD7">
        <w:t>D</w:t>
      </w:r>
      <w:r w:rsidRPr="00322523">
        <w:t>) ίσης με την αντίστοιχη του στοιχείου βάσεως, με τις αναλογούσες βαθμίδες καθόδου δεν τιμολογούνται ιδιαίτερα. Για τον καθορισμό της τιμής του φρεατίου έχει προστεθεί στην τιμή του κύριου άρθρου η τιμή του αντίστοιχου στοιχείου διαμόρφωσης του θαλάμου, στο απαιτούμενο ύψος.</w:t>
      </w:r>
    </w:p>
    <w:p w:rsidR="00311363" w:rsidRPr="00322523" w:rsidRDefault="00311363" w:rsidP="00311363">
      <w:pPr>
        <w:spacing w:after="0" w:line="240" w:lineRule="auto"/>
        <w:ind w:right="-476"/>
      </w:pPr>
      <w:r w:rsidRPr="00322523">
        <w:t>το κάλυμμα του φρεατίου, φέρουσας ικανότητας κατά ΕΛΟΤ ΕΝ 124 δεν περιλαμβάνεται στο παρόν τιμολόγιο, και τιμολογείται ιδιαίτερα με βάση τα οικεία άρθρα του τιμολογίου (ανάλογα με το υλικό κατασκευής)</w:t>
      </w:r>
    </w:p>
    <w:p w:rsidR="00311363" w:rsidRPr="00322523" w:rsidRDefault="00311363" w:rsidP="00311363">
      <w:pPr>
        <w:spacing w:after="0" w:line="240" w:lineRule="auto"/>
        <w:ind w:right="-476"/>
      </w:pPr>
      <w:r w:rsidRPr="00322523">
        <w:t xml:space="preserve">Στην τιμή περιλαμβάνεται και η κατασκευή πλάκας στέψης από οπλισμένο σκυρόδεμα με διάμετρο τουλάχιστον </w:t>
      </w:r>
      <w:smartTag w:uri="urn:schemas-microsoft-com:office:smarttags" w:element="metricconverter">
        <w:smartTagPr>
          <w:attr w:name="ProductID" w:val="2,00 m"/>
        </w:smartTagPr>
        <w:r w:rsidRPr="00322523">
          <w:t xml:space="preserve">2,00 </w:t>
        </w:r>
        <w:r w:rsidRPr="00476BD7">
          <w:t>m</w:t>
        </w:r>
      </w:smartTag>
      <w:r w:rsidRPr="00322523">
        <w:t xml:space="preserve"> και πάχος </w:t>
      </w:r>
      <w:smartTag w:uri="urn:schemas-microsoft-com:office:smarttags" w:element="metricconverter">
        <w:smartTagPr>
          <w:attr w:name="ProductID" w:val="0,20 m"/>
        </w:smartTagPr>
        <w:r w:rsidRPr="00322523">
          <w:t xml:space="preserve">0,20 </w:t>
        </w:r>
        <w:r w:rsidRPr="00476BD7">
          <w:t>m</w:t>
        </w:r>
      </w:smartTag>
      <w:r w:rsidRPr="00322523">
        <w:t xml:space="preserve"> από </w:t>
      </w:r>
      <w:r w:rsidRPr="00476BD7">
        <w:t>C</w:t>
      </w:r>
      <w:r w:rsidRPr="00322523">
        <w:t>16/20 και οπλισμό Β500</w:t>
      </w:r>
      <w:r w:rsidRPr="00476BD7">
        <w:t>c</w:t>
      </w:r>
      <w:r w:rsidRPr="00322523">
        <w:t xml:space="preserve"> σύμφωνα με το σχέδιο (διπλή σχάρα Φ8/20).</w:t>
      </w:r>
    </w:p>
    <w:p w:rsidR="00311363" w:rsidRPr="00322523" w:rsidRDefault="00311363" w:rsidP="00311363">
      <w:pPr>
        <w:spacing w:after="0" w:line="240" w:lineRule="auto"/>
        <w:ind w:right="-476"/>
      </w:pPr>
      <w:r w:rsidRPr="00322523">
        <w:t xml:space="preserve">Στην τιμή περιλαμβάνεται και η κατασκευή πλάκας στέψης από οπλισμένο σκυρόδεμα με διάμετρο τουλάχιστον </w:t>
      </w:r>
      <w:smartTag w:uri="urn:schemas-microsoft-com:office:smarttags" w:element="metricconverter">
        <w:smartTagPr>
          <w:attr w:name="ProductID" w:val="2,00 m"/>
        </w:smartTagPr>
        <w:r w:rsidRPr="00322523">
          <w:t xml:space="preserve">2,00 </w:t>
        </w:r>
        <w:r w:rsidRPr="00476BD7">
          <w:t>m</w:t>
        </w:r>
      </w:smartTag>
      <w:r w:rsidRPr="00322523">
        <w:t xml:space="preserve"> και πάχος </w:t>
      </w:r>
      <w:smartTag w:uri="urn:schemas-microsoft-com:office:smarttags" w:element="metricconverter">
        <w:smartTagPr>
          <w:attr w:name="ProductID" w:val="0,20 m"/>
        </w:smartTagPr>
        <w:r w:rsidRPr="00322523">
          <w:t xml:space="preserve">0,20 </w:t>
        </w:r>
        <w:r w:rsidRPr="00476BD7">
          <w:t>m</w:t>
        </w:r>
      </w:smartTag>
      <w:r w:rsidRPr="00322523">
        <w:t xml:space="preserve"> από </w:t>
      </w:r>
      <w:r w:rsidRPr="00476BD7">
        <w:t>C</w:t>
      </w:r>
      <w:r w:rsidRPr="00322523">
        <w:t>16/20 και οπλισμό Β500</w:t>
      </w:r>
      <w:r w:rsidRPr="00476BD7">
        <w:t>c</w:t>
      </w:r>
      <w:r w:rsidRPr="00322523">
        <w:t xml:space="preserve"> σύμφωνα με το σχέδιο (διπλή σχάρα Φ8/20)  και δεν </w:t>
      </w:r>
      <w:proofErr w:type="spellStart"/>
      <w:r w:rsidRPr="00322523">
        <w:t>περιλαμβάνετααι</w:t>
      </w:r>
      <w:proofErr w:type="spellEnd"/>
      <w:r w:rsidRPr="00322523">
        <w:t xml:space="preserve"> η κατασκευή της </w:t>
      </w:r>
      <w:proofErr w:type="spellStart"/>
      <w:r w:rsidRPr="00322523">
        <w:t>εδρασης</w:t>
      </w:r>
      <w:proofErr w:type="spellEnd"/>
      <w:r w:rsidRPr="00322523">
        <w:t xml:space="preserve"> του φρεατίου  </w:t>
      </w:r>
      <w:r w:rsidRPr="00322523">
        <w:lastRenderedPageBreak/>
        <w:t xml:space="preserve">που αποτελείται από σκυρόδεμα </w:t>
      </w:r>
      <w:r>
        <w:rPr>
          <w:lang w:val="en-US"/>
        </w:rPr>
        <w:t>C</w:t>
      </w:r>
      <w:r w:rsidRPr="00322523">
        <w:t xml:space="preserve">12/15 πάχους 10 </w:t>
      </w:r>
      <w:r>
        <w:rPr>
          <w:lang w:val="en-US"/>
        </w:rPr>
        <w:t>cm</w:t>
      </w:r>
      <w:r w:rsidRPr="00322523">
        <w:t xml:space="preserve"> και σκυρόδεμα </w:t>
      </w:r>
      <w:r>
        <w:rPr>
          <w:lang w:val="en-US"/>
        </w:rPr>
        <w:t>C</w:t>
      </w:r>
      <w:r w:rsidRPr="00322523">
        <w:t>16/20 πάχους 15</w:t>
      </w:r>
      <w:r>
        <w:rPr>
          <w:lang w:val="en-US"/>
        </w:rPr>
        <w:t>cm</w:t>
      </w:r>
      <w:r w:rsidRPr="00322523">
        <w:t xml:space="preserve">  με οπλισμό  σχάρας Φ8/20 σύμφωνα με τα σχέδια της μελέτης.</w:t>
      </w:r>
    </w:p>
    <w:p w:rsidR="00311363" w:rsidRPr="008601CA" w:rsidRDefault="00311363" w:rsidP="00311363">
      <w:pPr>
        <w:pStyle w:val="kate"/>
        <w:tabs>
          <w:tab w:val="decimal" w:pos="7371"/>
        </w:tabs>
        <w:jc w:val="both"/>
        <w:rPr>
          <w:sz w:val="22"/>
          <w:lang w:val="el-GR"/>
        </w:rPr>
      </w:pPr>
      <w:r>
        <w:rPr>
          <w:sz w:val="22"/>
          <w:lang w:val="el-GR"/>
        </w:rPr>
        <w:t>Τιμή ανά τεμάχιο πλήρως εγκατεστημένου φρεατίου (</w:t>
      </w:r>
      <w:proofErr w:type="spellStart"/>
      <w:r>
        <w:rPr>
          <w:sz w:val="22"/>
          <w:lang w:val="el-GR"/>
        </w:rPr>
        <w:t>τεμ</w:t>
      </w:r>
      <w:proofErr w:type="spellEnd"/>
      <w:r>
        <w:rPr>
          <w:sz w:val="22"/>
          <w:lang w:val="el-GR"/>
        </w:rPr>
        <w:t xml:space="preserve">) για οιαδήποτε ονομαστική διάμετρο (ελάχιστης εσωτερικής </w:t>
      </w:r>
      <w:r>
        <w:rPr>
          <w:sz w:val="22"/>
        </w:rPr>
        <w:t>D</w:t>
      </w:r>
      <w:r w:rsidRPr="008601CA">
        <w:rPr>
          <w:sz w:val="22"/>
          <w:lang w:val="el-GR"/>
        </w:rPr>
        <w:t>=1000</w:t>
      </w:r>
      <w:r>
        <w:rPr>
          <w:sz w:val="22"/>
        </w:rPr>
        <w:t>mm</w:t>
      </w:r>
      <w:r>
        <w:rPr>
          <w:sz w:val="22"/>
          <w:lang w:val="el-GR"/>
        </w:rPr>
        <w:t xml:space="preserve">)  και οποιονδήποτε αριθμό και διάμετρο εισόδων /εξόδων . </w:t>
      </w:r>
    </w:p>
    <w:p w:rsidR="00311363" w:rsidRPr="00322523" w:rsidRDefault="00311363" w:rsidP="00311363">
      <w:pPr>
        <w:tabs>
          <w:tab w:val="left" w:pos="1701"/>
        </w:tabs>
        <w:spacing w:after="0" w:line="240" w:lineRule="auto"/>
        <w:jc w:val="both"/>
        <w:rPr>
          <w:rFonts w:cs="Arial"/>
          <w:sz w:val="12"/>
        </w:rPr>
      </w:pPr>
      <w:r w:rsidRPr="00322523">
        <w:rPr>
          <w:rFonts w:cs="Arial"/>
          <w:sz w:val="12"/>
        </w:rPr>
        <w:tab/>
      </w:r>
    </w:p>
    <w:p w:rsidR="00311363" w:rsidRDefault="00311363" w:rsidP="00311363">
      <w:pPr>
        <w:pStyle w:val="kate"/>
        <w:tabs>
          <w:tab w:val="decimal" w:pos="7371"/>
        </w:tabs>
        <w:ind w:left="426" w:hanging="426"/>
        <w:jc w:val="both"/>
        <w:rPr>
          <w:sz w:val="22"/>
          <w:lang w:val="el-GR"/>
        </w:rPr>
      </w:pPr>
      <w:r>
        <w:rPr>
          <w:sz w:val="22"/>
          <w:lang w:val="el-GR"/>
        </w:rPr>
        <w:t>Για ένα τεμάχιο φρεατίου προκατασκευασμένου (</w:t>
      </w:r>
      <w:proofErr w:type="spellStart"/>
      <w:r>
        <w:rPr>
          <w:sz w:val="22"/>
          <w:lang w:val="el-GR"/>
        </w:rPr>
        <w:t>τεμ</w:t>
      </w:r>
      <w:proofErr w:type="spellEnd"/>
      <w:r>
        <w:rPr>
          <w:sz w:val="22"/>
          <w:lang w:val="el-GR"/>
        </w:rPr>
        <w:t xml:space="preserve">)  </w:t>
      </w:r>
    </w:p>
    <w:p w:rsidR="00311363" w:rsidRDefault="00311363" w:rsidP="00311363">
      <w:pPr>
        <w:pStyle w:val="kate"/>
        <w:tabs>
          <w:tab w:val="decimal" w:pos="7371"/>
          <w:tab w:val="left" w:pos="7797"/>
        </w:tabs>
        <w:ind w:left="426"/>
        <w:jc w:val="both"/>
        <w:rPr>
          <w:sz w:val="22"/>
          <w:u w:val="single"/>
          <w:lang w:val="el-GR"/>
        </w:rPr>
      </w:pPr>
    </w:p>
    <w:p w:rsidR="00311363" w:rsidRDefault="00311363" w:rsidP="00311363">
      <w:pPr>
        <w:pStyle w:val="kate"/>
        <w:tabs>
          <w:tab w:val="left" w:pos="1134"/>
          <w:tab w:val="decimal" w:pos="7371"/>
          <w:tab w:val="left" w:pos="7797"/>
        </w:tabs>
        <w:ind w:left="644"/>
        <w:jc w:val="both"/>
        <w:rPr>
          <w:sz w:val="22"/>
          <w:u w:val="single"/>
          <w:lang w:val="el-GR"/>
        </w:rPr>
      </w:pPr>
      <w:r w:rsidRPr="00436CCE">
        <w:rPr>
          <w:b/>
          <w:sz w:val="22"/>
          <w:lang w:val="el-GR"/>
        </w:rPr>
        <w:t xml:space="preserve">   </w:t>
      </w:r>
      <w:r>
        <w:rPr>
          <w:b/>
          <w:sz w:val="22"/>
          <w:lang w:val="el-GR"/>
        </w:rPr>
        <w:t>9.42.</w:t>
      </w:r>
      <w:r w:rsidRPr="00882714">
        <w:rPr>
          <w:b/>
          <w:sz w:val="22"/>
          <w:lang w:val="el-GR"/>
        </w:rPr>
        <w:t>14.</w:t>
      </w:r>
      <w:r w:rsidRPr="00210DEC">
        <w:rPr>
          <w:b/>
          <w:sz w:val="22"/>
          <w:lang w:val="el-GR"/>
        </w:rPr>
        <w:t>1</w:t>
      </w:r>
      <w:r>
        <w:rPr>
          <w:b/>
          <w:sz w:val="22"/>
          <w:lang w:val="el-GR"/>
        </w:rPr>
        <w:t xml:space="preserve"> </w:t>
      </w:r>
      <w:r>
        <w:rPr>
          <w:sz w:val="22"/>
          <w:lang w:val="el-GR"/>
        </w:rPr>
        <w:t xml:space="preserve">Φρεάτιο ελάχιστης </w:t>
      </w:r>
      <w:proofErr w:type="spellStart"/>
      <w:r>
        <w:rPr>
          <w:sz w:val="22"/>
          <w:lang w:val="el-GR"/>
        </w:rPr>
        <w:t>εσωτ.διαμέτρου</w:t>
      </w:r>
      <w:proofErr w:type="spellEnd"/>
      <w:r>
        <w:rPr>
          <w:sz w:val="22"/>
          <w:lang w:val="el-GR"/>
        </w:rPr>
        <w:t xml:space="preserve"> 1, </w:t>
      </w:r>
      <w:smartTag w:uri="urn:schemas-microsoft-com:office:smarttags" w:element="metricconverter">
        <w:smartTagPr>
          <w:attr w:name="ProductID" w:val="00 m"/>
        </w:smartTagPr>
        <w:r>
          <w:rPr>
            <w:sz w:val="22"/>
            <w:lang w:val="el-GR"/>
          </w:rPr>
          <w:t xml:space="preserve">00 </w:t>
        </w:r>
        <w:r>
          <w:rPr>
            <w:sz w:val="22"/>
          </w:rPr>
          <w:t>m</w:t>
        </w:r>
      </w:smartTag>
    </w:p>
    <w:p w:rsidR="00311363" w:rsidRPr="00C979D5" w:rsidRDefault="00311363" w:rsidP="00311363">
      <w:pPr>
        <w:pStyle w:val="a6"/>
        <w:tabs>
          <w:tab w:val="left" w:pos="567"/>
          <w:tab w:val="left" w:pos="993"/>
        </w:tabs>
        <w:ind w:left="567" w:hanging="567"/>
        <w:rPr>
          <w:b/>
          <w:sz w:val="12"/>
          <w:szCs w:val="12"/>
          <w:lang w:val="el-GR"/>
        </w:rPr>
      </w:pPr>
    </w:p>
    <w:p w:rsidR="00311363" w:rsidRPr="00882714" w:rsidRDefault="00311363" w:rsidP="00311363">
      <w:pPr>
        <w:pStyle w:val="a6"/>
        <w:ind w:left="0" w:firstLine="1136"/>
        <w:rPr>
          <w:sz w:val="22"/>
          <w:lang w:val="el-GR"/>
        </w:rPr>
      </w:pPr>
      <w:r w:rsidRPr="00C979D5">
        <w:rPr>
          <w:b/>
          <w:sz w:val="22"/>
          <w:u w:val="single"/>
          <w:lang w:val="el-GR"/>
        </w:rPr>
        <w:t>ΕΥΡΩ</w:t>
      </w:r>
      <w:r>
        <w:rPr>
          <w:b/>
          <w:sz w:val="22"/>
          <w:u w:val="single"/>
          <w:lang w:val="el-GR"/>
        </w:rPr>
        <w:t xml:space="preserve"> 1.</w:t>
      </w:r>
      <w:r w:rsidRPr="00C12AA7">
        <w:rPr>
          <w:b/>
          <w:sz w:val="22"/>
          <w:u w:val="single"/>
          <w:lang w:val="el-GR"/>
        </w:rPr>
        <w:t>2</w:t>
      </w:r>
      <w:r w:rsidRPr="00C979D5">
        <w:rPr>
          <w:b/>
          <w:sz w:val="22"/>
          <w:u w:val="single"/>
          <w:lang w:val="el-GR"/>
        </w:rPr>
        <w:t>50,00</w:t>
      </w:r>
      <w:r w:rsidRPr="00C979D5">
        <w:rPr>
          <w:b/>
          <w:sz w:val="22"/>
          <w:lang w:val="el-GR"/>
        </w:rPr>
        <w:tab/>
      </w:r>
      <w:r w:rsidRPr="00322523">
        <w:rPr>
          <w:lang w:val="el-GR"/>
        </w:rPr>
        <w:tab/>
      </w:r>
      <w:r w:rsidRPr="00322523">
        <w:rPr>
          <w:lang w:val="el-GR"/>
        </w:rPr>
        <w:tab/>
      </w:r>
      <w:r w:rsidRPr="00C979D5">
        <w:rPr>
          <w:sz w:val="22"/>
          <w:lang w:val="el-GR"/>
        </w:rPr>
        <w:t>Α</w:t>
      </w:r>
    </w:p>
    <w:p w:rsidR="00B0275E" w:rsidRDefault="00B0275E" w:rsidP="00311363">
      <w:pPr>
        <w:pStyle w:val="2"/>
        <w:spacing w:before="0" w:line="240" w:lineRule="auto"/>
        <w:jc w:val="center"/>
        <w:rPr>
          <w:u w:val="double"/>
        </w:rPr>
      </w:pPr>
      <w:bookmarkStart w:id="0" w:name="_Toc449767203"/>
    </w:p>
    <w:p w:rsidR="00B0275E" w:rsidRDefault="00B0275E" w:rsidP="00311363">
      <w:pPr>
        <w:pStyle w:val="2"/>
        <w:spacing w:before="0" w:line="240" w:lineRule="auto"/>
        <w:jc w:val="center"/>
        <w:rPr>
          <w:u w:val="double"/>
        </w:rPr>
      </w:pPr>
    </w:p>
    <w:p w:rsidR="00311363" w:rsidRPr="00114C9A" w:rsidRDefault="00311363" w:rsidP="00311363">
      <w:pPr>
        <w:pStyle w:val="2"/>
        <w:spacing w:before="0" w:line="240" w:lineRule="auto"/>
        <w:jc w:val="center"/>
        <w:rPr>
          <w:i/>
          <w:u w:val="double"/>
        </w:rPr>
      </w:pPr>
      <w:r w:rsidRPr="00484BF5">
        <w:rPr>
          <w:u w:val="double"/>
        </w:rPr>
        <w:t xml:space="preserve">ΑΡΘΡΟ </w:t>
      </w:r>
      <w:r>
        <w:rPr>
          <w:u w:val="double"/>
        </w:rPr>
        <w:t>8</w:t>
      </w:r>
    </w:p>
    <w:p w:rsidR="00311363" w:rsidRDefault="00311363" w:rsidP="00311363">
      <w:pPr>
        <w:pStyle w:val="1"/>
        <w:tabs>
          <w:tab w:val="left" w:pos="1701"/>
        </w:tabs>
        <w:spacing w:before="0" w:line="240" w:lineRule="auto"/>
        <w:rPr>
          <w:rFonts w:cs="Arial"/>
          <w:szCs w:val="22"/>
          <w:u w:val="single"/>
        </w:rPr>
      </w:pPr>
      <w:r w:rsidRPr="00453E3A">
        <w:rPr>
          <w:rFonts w:cs="Arial"/>
          <w:szCs w:val="22"/>
        </w:rPr>
        <w:t>Άρθρο</w:t>
      </w:r>
      <w:r w:rsidRPr="00D97809">
        <w:rPr>
          <w:rFonts w:cs="Arial"/>
          <w:szCs w:val="22"/>
        </w:rPr>
        <w:t>:</w:t>
      </w:r>
      <w:r w:rsidRPr="00D97809">
        <w:rPr>
          <w:rFonts w:cs="Arial"/>
          <w:b w:val="0"/>
          <w:szCs w:val="22"/>
        </w:rPr>
        <w:t xml:space="preserve"> </w:t>
      </w:r>
      <w:r w:rsidRPr="00D97809">
        <w:rPr>
          <w:rFonts w:cs="Arial"/>
          <w:szCs w:val="22"/>
        </w:rPr>
        <w:t>ΥΔΡ</w:t>
      </w:r>
      <w:r>
        <w:rPr>
          <w:rFonts w:cs="Arial"/>
          <w:szCs w:val="22"/>
        </w:rPr>
        <w:t xml:space="preserve"> Ν. </w:t>
      </w:r>
      <w:r w:rsidRPr="0087573C">
        <w:rPr>
          <w:rFonts w:cs="Arial"/>
          <w:szCs w:val="22"/>
        </w:rPr>
        <w:t>9.42.17</w:t>
      </w:r>
      <w:r w:rsidRPr="003D0E86">
        <w:rPr>
          <w:rFonts w:cs="Arial"/>
          <w:szCs w:val="22"/>
        </w:rPr>
        <w:t xml:space="preserve"> </w:t>
      </w:r>
      <w:r w:rsidRPr="00D97809">
        <w:rPr>
          <w:rFonts w:cs="Arial"/>
          <w:szCs w:val="22"/>
        </w:rPr>
        <w:t xml:space="preserve"> </w:t>
      </w:r>
      <w:r>
        <w:rPr>
          <w:rFonts w:cs="Arial"/>
          <w:szCs w:val="22"/>
        </w:rPr>
        <w:t xml:space="preserve">     </w:t>
      </w:r>
      <w:r>
        <w:rPr>
          <w:rFonts w:cs="Arial"/>
          <w:szCs w:val="22"/>
          <w:u w:val="single"/>
        </w:rPr>
        <w:t xml:space="preserve">Αποξήλωση  </w:t>
      </w:r>
      <w:r w:rsidRPr="00AB57BE">
        <w:rPr>
          <w:rFonts w:cs="Arial"/>
          <w:szCs w:val="22"/>
          <w:u w:val="single"/>
        </w:rPr>
        <w:t xml:space="preserve"> φρεατί</w:t>
      </w:r>
      <w:r>
        <w:rPr>
          <w:rFonts w:cs="Arial"/>
          <w:szCs w:val="22"/>
          <w:u w:val="single"/>
        </w:rPr>
        <w:t xml:space="preserve">ου </w:t>
      </w:r>
    </w:p>
    <w:p w:rsidR="00311363" w:rsidRPr="00595916" w:rsidRDefault="00311363" w:rsidP="00311363">
      <w:pPr>
        <w:spacing w:after="0" w:line="240" w:lineRule="auto"/>
      </w:pPr>
    </w:p>
    <w:p w:rsidR="00311363" w:rsidRDefault="00311363" w:rsidP="00311363">
      <w:pPr>
        <w:spacing w:after="0" w:line="240" w:lineRule="auto"/>
      </w:pPr>
      <w:r>
        <w:t xml:space="preserve">Εργασίες αποξήλωσης πλαστικού φρεατίου  αποχέτευσης, διαμέτρου 1μ. και οιοδήποτε ύψος  περιλαμβανομένου των εργασιών  της περιμετρικής εκσκαφής, αποσύνδεσης με το δίκτυο αποχέτευσης, και μεταφορά σε επιτρεπόμενη θέση διάθεσης.. </w:t>
      </w:r>
    </w:p>
    <w:p w:rsidR="00311363" w:rsidRPr="0087573C" w:rsidRDefault="00311363" w:rsidP="00311363">
      <w:pPr>
        <w:spacing w:after="0" w:line="240" w:lineRule="auto"/>
      </w:pPr>
    </w:p>
    <w:p w:rsidR="00311363" w:rsidRDefault="00311363" w:rsidP="00311363">
      <w:pPr>
        <w:pStyle w:val="kate"/>
        <w:tabs>
          <w:tab w:val="left" w:pos="1134"/>
          <w:tab w:val="decimal" w:pos="7371"/>
          <w:tab w:val="left" w:pos="7797"/>
        </w:tabs>
        <w:ind w:left="644"/>
        <w:jc w:val="both"/>
        <w:rPr>
          <w:sz w:val="22"/>
          <w:u w:val="single"/>
          <w:lang w:val="el-GR"/>
        </w:rPr>
      </w:pPr>
      <w:r>
        <w:rPr>
          <w:b/>
          <w:sz w:val="22"/>
          <w:lang w:val="el-GR"/>
        </w:rPr>
        <w:t xml:space="preserve">9.42.17 </w:t>
      </w:r>
      <w:r w:rsidRPr="00595916">
        <w:rPr>
          <w:rFonts w:cs="Arial"/>
          <w:sz w:val="22"/>
          <w:szCs w:val="22"/>
          <w:lang w:val="el-GR"/>
        </w:rPr>
        <w:t>Αποξήλωση   φρεατίων</w:t>
      </w:r>
      <w:r w:rsidRPr="00595916">
        <w:rPr>
          <w:rFonts w:cs="Arial"/>
          <w:szCs w:val="22"/>
          <w:lang w:val="el-GR"/>
        </w:rPr>
        <w:t xml:space="preserve"> </w:t>
      </w:r>
      <w:proofErr w:type="spellStart"/>
      <w:r w:rsidRPr="00595916">
        <w:rPr>
          <w:sz w:val="22"/>
          <w:lang w:val="el-GR"/>
        </w:rPr>
        <w:t>εσωτ.διαμέτρου</w:t>
      </w:r>
      <w:proofErr w:type="spellEnd"/>
      <w:r>
        <w:rPr>
          <w:sz w:val="22"/>
          <w:lang w:val="el-GR"/>
        </w:rPr>
        <w:t xml:space="preserve"> 1, </w:t>
      </w:r>
      <w:smartTag w:uri="urn:schemas-microsoft-com:office:smarttags" w:element="metricconverter">
        <w:smartTagPr>
          <w:attr w:name="ProductID" w:val="00 m"/>
        </w:smartTagPr>
        <w:r>
          <w:rPr>
            <w:sz w:val="22"/>
            <w:lang w:val="el-GR"/>
          </w:rPr>
          <w:t xml:space="preserve">00 </w:t>
        </w:r>
        <w:r>
          <w:rPr>
            <w:sz w:val="22"/>
          </w:rPr>
          <w:t>m</w:t>
        </w:r>
      </w:smartTag>
    </w:p>
    <w:p w:rsidR="00311363" w:rsidRDefault="00311363" w:rsidP="00311363">
      <w:pPr>
        <w:spacing w:after="0" w:line="240" w:lineRule="auto"/>
      </w:pPr>
    </w:p>
    <w:p w:rsidR="00311363" w:rsidRDefault="00311363" w:rsidP="00311363">
      <w:pPr>
        <w:spacing w:after="0" w:line="240" w:lineRule="auto"/>
      </w:pPr>
      <w:r w:rsidRPr="00B754B9">
        <w:rPr>
          <w:b/>
        </w:rPr>
        <w:t xml:space="preserve">              </w:t>
      </w:r>
      <w:r w:rsidRPr="00C979D5">
        <w:rPr>
          <w:b/>
          <w:u w:val="single"/>
        </w:rPr>
        <w:t>ΕΥΡΩ</w:t>
      </w:r>
      <w:r>
        <w:rPr>
          <w:b/>
          <w:u w:val="single"/>
        </w:rPr>
        <w:t xml:space="preserve"> 20</w:t>
      </w:r>
      <w:r w:rsidRPr="00C979D5">
        <w:rPr>
          <w:b/>
          <w:u w:val="single"/>
        </w:rPr>
        <w:t>0,00</w:t>
      </w:r>
    </w:p>
    <w:p w:rsidR="00311363" w:rsidRPr="00304D36" w:rsidRDefault="00311363" w:rsidP="00311363">
      <w:pPr>
        <w:spacing w:after="0" w:line="240" w:lineRule="auto"/>
      </w:pPr>
    </w:p>
    <w:p w:rsidR="00311363" w:rsidRPr="00114C9A" w:rsidRDefault="00311363" w:rsidP="00311363">
      <w:pPr>
        <w:pStyle w:val="2"/>
        <w:spacing w:before="0" w:line="240" w:lineRule="auto"/>
        <w:jc w:val="center"/>
        <w:rPr>
          <w:i/>
          <w:u w:val="double"/>
        </w:rPr>
      </w:pPr>
      <w:r w:rsidRPr="00484BF5">
        <w:rPr>
          <w:u w:val="double"/>
        </w:rPr>
        <w:t xml:space="preserve">ΑΡΘΡΟ </w:t>
      </w:r>
      <w:r>
        <w:rPr>
          <w:u w:val="double"/>
        </w:rPr>
        <w:t>9</w:t>
      </w:r>
    </w:p>
    <w:p w:rsidR="00311363" w:rsidRPr="00114C9A" w:rsidRDefault="00311363" w:rsidP="00311363">
      <w:pPr>
        <w:spacing w:after="0" w:line="240" w:lineRule="auto"/>
      </w:pPr>
    </w:p>
    <w:p w:rsidR="00311363" w:rsidRPr="00AB57BE" w:rsidRDefault="00311363" w:rsidP="00311363">
      <w:pPr>
        <w:pStyle w:val="1"/>
        <w:tabs>
          <w:tab w:val="left" w:pos="1701"/>
        </w:tabs>
        <w:spacing w:before="0" w:line="240" w:lineRule="auto"/>
        <w:rPr>
          <w:rFonts w:cs="Arial"/>
          <w:szCs w:val="22"/>
          <w:u w:val="single"/>
        </w:rPr>
      </w:pPr>
      <w:bookmarkStart w:id="1" w:name="_Toc54069026"/>
      <w:r w:rsidRPr="00453E3A">
        <w:rPr>
          <w:rFonts w:cs="Arial"/>
          <w:szCs w:val="22"/>
        </w:rPr>
        <w:t>Άρθρο</w:t>
      </w:r>
      <w:r w:rsidRPr="00D97809">
        <w:rPr>
          <w:rFonts w:cs="Arial"/>
          <w:szCs w:val="22"/>
        </w:rPr>
        <w:t>:</w:t>
      </w:r>
      <w:r w:rsidRPr="00D97809">
        <w:rPr>
          <w:rFonts w:cs="Arial"/>
          <w:b w:val="0"/>
          <w:szCs w:val="22"/>
        </w:rPr>
        <w:t xml:space="preserve"> </w:t>
      </w:r>
      <w:r w:rsidRPr="00D97809">
        <w:rPr>
          <w:rFonts w:cs="Arial"/>
          <w:szCs w:val="22"/>
        </w:rPr>
        <w:t>ΥΔΡ</w:t>
      </w:r>
      <w:r w:rsidRPr="003D0E86">
        <w:rPr>
          <w:rFonts w:cs="Arial"/>
          <w:szCs w:val="22"/>
        </w:rPr>
        <w:t xml:space="preserve"> </w:t>
      </w:r>
      <w:r w:rsidRPr="00D97809">
        <w:rPr>
          <w:rFonts w:cs="Arial"/>
          <w:szCs w:val="22"/>
        </w:rPr>
        <w:t xml:space="preserve"> </w:t>
      </w:r>
      <w:r w:rsidRPr="00453E3A">
        <w:rPr>
          <w:rFonts w:cs="Arial"/>
          <w:szCs w:val="22"/>
        </w:rPr>
        <w:t>11.01</w:t>
      </w:r>
      <w:r w:rsidRPr="00882714">
        <w:rPr>
          <w:rFonts w:cs="Arial"/>
          <w:b w:val="0"/>
          <w:szCs w:val="22"/>
        </w:rPr>
        <w:t xml:space="preserve">  </w:t>
      </w:r>
      <w:r w:rsidRPr="00AB57BE">
        <w:rPr>
          <w:rFonts w:cs="Arial"/>
          <w:szCs w:val="22"/>
          <w:u w:val="single"/>
          <w:lang w:val="en-US"/>
        </w:rPr>
        <w:t>K</w:t>
      </w:r>
      <w:proofErr w:type="spellStart"/>
      <w:r w:rsidRPr="00AB57BE">
        <w:rPr>
          <w:rFonts w:cs="Arial"/>
          <w:szCs w:val="22"/>
          <w:u w:val="single"/>
        </w:rPr>
        <w:t>αλύμματα</w:t>
      </w:r>
      <w:proofErr w:type="spellEnd"/>
      <w:r w:rsidRPr="00AB57BE">
        <w:rPr>
          <w:rFonts w:cs="Arial"/>
          <w:szCs w:val="22"/>
          <w:u w:val="single"/>
        </w:rPr>
        <w:t xml:space="preserve"> φρεατίων</w:t>
      </w:r>
      <w:bookmarkEnd w:id="1"/>
    </w:p>
    <w:p w:rsidR="00311363" w:rsidRPr="00304D36" w:rsidRDefault="00311363" w:rsidP="00311363">
      <w:pPr>
        <w:spacing w:after="0" w:line="240" w:lineRule="auto"/>
      </w:pPr>
    </w:p>
    <w:p w:rsidR="00311363" w:rsidRPr="00304D36" w:rsidRDefault="00311363" w:rsidP="00311363">
      <w:pPr>
        <w:spacing w:after="0" w:line="240" w:lineRule="auto"/>
      </w:pPr>
      <w:r>
        <w:t xml:space="preserve">              </w:t>
      </w:r>
      <w:r w:rsidRPr="00453E3A">
        <w:rPr>
          <w:rFonts w:cs="Arial"/>
        </w:rPr>
        <w:t>Κωδικός Αναθεώρησης</w:t>
      </w:r>
      <w:r w:rsidRPr="00453E3A">
        <w:rPr>
          <w:rFonts w:cs="Arial"/>
        </w:rPr>
        <w:tab/>
        <w:t>ΥΔΡ 6752</w:t>
      </w:r>
    </w:p>
    <w:p w:rsidR="00311363" w:rsidRPr="00453E3A" w:rsidRDefault="00311363" w:rsidP="00311363">
      <w:pPr>
        <w:spacing w:after="0" w:line="240" w:lineRule="auto"/>
        <w:jc w:val="both"/>
        <w:rPr>
          <w:rFonts w:cs="Arial"/>
          <w:sz w:val="12"/>
          <w:szCs w:val="12"/>
        </w:rPr>
      </w:pPr>
    </w:p>
    <w:p w:rsidR="00311363" w:rsidRPr="00A76687" w:rsidRDefault="00311363" w:rsidP="00311363">
      <w:pPr>
        <w:pStyle w:val="a6"/>
        <w:ind w:left="0" w:firstLine="1136"/>
        <w:rPr>
          <w:b/>
          <w:sz w:val="22"/>
          <w:lang w:val="el-GR"/>
        </w:rPr>
      </w:pPr>
      <w:r w:rsidRPr="00A76687">
        <w:rPr>
          <w:b/>
          <w:sz w:val="22"/>
          <w:lang w:val="el-GR"/>
        </w:rPr>
        <w:tab/>
      </w:r>
    </w:p>
    <w:p w:rsidR="00311363" w:rsidRPr="0033058B" w:rsidRDefault="00311363" w:rsidP="00311363">
      <w:pPr>
        <w:pStyle w:val="21"/>
        <w:spacing w:after="0" w:line="240" w:lineRule="auto"/>
        <w:jc w:val="both"/>
        <w:rPr>
          <w:rFonts w:cs="Arial"/>
          <w:szCs w:val="22"/>
          <w:lang w:val="el-GR"/>
        </w:rPr>
      </w:pPr>
      <w:r w:rsidRPr="00410612">
        <w:rPr>
          <w:rFonts w:cs="Arial"/>
          <w:szCs w:val="22"/>
          <w:lang w:val="en-US"/>
        </w:rPr>
        <w:t>K</w:t>
      </w:r>
      <w:proofErr w:type="spellStart"/>
      <w:r w:rsidRPr="0033058B">
        <w:rPr>
          <w:rFonts w:cs="Arial"/>
          <w:szCs w:val="22"/>
          <w:lang w:val="el-GR"/>
        </w:rPr>
        <w:t>αλύμματα</w:t>
      </w:r>
      <w:proofErr w:type="spellEnd"/>
      <w:r w:rsidRPr="0033058B">
        <w:rPr>
          <w:rFonts w:cs="Arial"/>
          <w:szCs w:val="22"/>
          <w:lang w:val="el-GR"/>
        </w:rPr>
        <w:t xml:space="preserve"> φρεατίων κατά ΕΛΟΤ ΕΝ 124, με σήμανση </w:t>
      </w:r>
      <w:r w:rsidRPr="00410612">
        <w:rPr>
          <w:rFonts w:cs="Arial"/>
          <w:szCs w:val="22"/>
          <w:lang w:val="en-US"/>
        </w:rPr>
        <w:t>CE</w:t>
      </w:r>
      <w:r w:rsidRPr="0033058B">
        <w:rPr>
          <w:rFonts w:cs="Arial"/>
          <w:szCs w:val="22"/>
          <w:lang w:val="el-GR"/>
        </w:rPr>
        <w:t xml:space="preserve">, της κατηγορίας φέρουσας ικανότητας </w:t>
      </w:r>
      <w:r w:rsidRPr="00410612">
        <w:rPr>
          <w:rFonts w:cs="Arial"/>
          <w:szCs w:val="22"/>
          <w:lang w:val="en-US"/>
        </w:rPr>
        <w:t>D</w:t>
      </w:r>
      <w:r w:rsidRPr="0033058B">
        <w:rPr>
          <w:rFonts w:cs="Arial"/>
          <w:szCs w:val="22"/>
          <w:lang w:val="el-GR"/>
        </w:rPr>
        <w:t xml:space="preserve"> που προβλέπεται από την μελέτη (ανάλογα την θέση τοποθέτησης).</w:t>
      </w:r>
    </w:p>
    <w:p w:rsidR="00311363" w:rsidRPr="0033058B" w:rsidRDefault="00311363" w:rsidP="00311363">
      <w:pPr>
        <w:pStyle w:val="21"/>
        <w:spacing w:after="0" w:line="240" w:lineRule="auto"/>
        <w:jc w:val="both"/>
        <w:rPr>
          <w:rFonts w:cs="Arial"/>
          <w:szCs w:val="22"/>
          <w:lang w:val="el-GR"/>
        </w:rPr>
      </w:pPr>
      <w:r w:rsidRPr="0033058B">
        <w:rPr>
          <w:rFonts w:cs="Arial"/>
          <w:szCs w:val="22"/>
          <w:lang w:val="el-GR"/>
        </w:rPr>
        <w:t xml:space="preserve">Περιλαμβάνεται η προμήθεια και μεταφορά επί τόπου του καλύμματος του φρεατίου και του πλαισίου </w:t>
      </w:r>
      <w:proofErr w:type="spellStart"/>
      <w:r w:rsidRPr="0033058B">
        <w:rPr>
          <w:rFonts w:cs="Arial"/>
          <w:szCs w:val="22"/>
          <w:lang w:val="el-GR"/>
        </w:rPr>
        <w:t>έδρασης</w:t>
      </w:r>
      <w:proofErr w:type="spellEnd"/>
      <w:r w:rsidRPr="0033058B">
        <w:rPr>
          <w:rFonts w:cs="Arial"/>
          <w:szCs w:val="22"/>
          <w:lang w:val="el-GR"/>
        </w:rPr>
        <w:t xml:space="preserve"> αυτού, η ακριβής ρύθμιση της στάθμης και </w:t>
      </w:r>
      <w:proofErr w:type="spellStart"/>
      <w:r w:rsidRPr="0033058B">
        <w:rPr>
          <w:rFonts w:cs="Arial"/>
          <w:szCs w:val="22"/>
          <w:lang w:val="el-GR"/>
        </w:rPr>
        <w:t>επίκλισης</w:t>
      </w:r>
      <w:proofErr w:type="spellEnd"/>
      <w:r w:rsidRPr="0033058B">
        <w:rPr>
          <w:rFonts w:cs="Arial"/>
          <w:szCs w:val="22"/>
          <w:lang w:val="el-GR"/>
        </w:rPr>
        <w:t xml:space="preserve"> του καλύμματος με χρήση στερεών υποθεμάτων και ο εγκιβωτισμός του πλαισίου </w:t>
      </w:r>
      <w:proofErr w:type="spellStart"/>
      <w:r w:rsidRPr="0033058B">
        <w:rPr>
          <w:rFonts w:cs="Arial"/>
          <w:szCs w:val="22"/>
          <w:lang w:val="el-GR"/>
        </w:rPr>
        <w:t>έδρασης</w:t>
      </w:r>
      <w:proofErr w:type="spellEnd"/>
      <w:r w:rsidRPr="0033058B">
        <w:rPr>
          <w:rFonts w:cs="Arial"/>
          <w:szCs w:val="22"/>
          <w:lang w:val="el-GR"/>
        </w:rPr>
        <w:t xml:space="preserve"> με σκυρόδεμα</w:t>
      </w:r>
    </w:p>
    <w:p w:rsidR="00311363" w:rsidRDefault="00311363" w:rsidP="00311363">
      <w:pPr>
        <w:tabs>
          <w:tab w:val="left" w:pos="1134"/>
        </w:tabs>
        <w:spacing w:after="0" w:line="240" w:lineRule="auto"/>
        <w:ind w:left="426" w:hanging="426"/>
        <w:jc w:val="both"/>
        <w:rPr>
          <w:rFonts w:cs="Arial"/>
          <w:b/>
        </w:rPr>
      </w:pPr>
      <w:r>
        <w:rPr>
          <w:rFonts w:cs="Arial"/>
          <w:b/>
        </w:rPr>
        <w:tab/>
      </w:r>
      <w:r>
        <w:rPr>
          <w:rFonts w:cs="Arial"/>
          <w:b/>
        </w:rPr>
        <w:tab/>
      </w:r>
    </w:p>
    <w:p w:rsidR="00311363" w:rsidRPr="00BB36CA" w:rsidRDefault="00311363" w:rsidP="00311363">
      <w:pPr>
        <w:tabs>
          <w:tab w:val="left" w:pos="1136"/>
        </w:tabs>
        <w:spacing w:after="0" w:line="240" w:lineRule="auto"/>
        <w:ind w:left="426" w:hanging="426"/>
        <w:jc w:val="both"/>
        <w:rPr>
          <w:rFonts w:cs="Arial"/>
        </w:rPr>
      </w:pPr>
      <w:r>
        <w:rPr>
          <w:rFonts w:cs="Arial"/>
          <w:b/>
        </w:rPr>
        <w:tab/>
      </w:r>
      <w:r>
        <w:rPr>
          <w:rFonts w:cs="Arial"/>
          <w:b/>
        </w:rPr>
        <w:tab/>
      </w:r>
      <w:r w:rsidRPr="0033058B">
        <w:rPr>
          <w:rFonts w:cs="Arial"/>
          <w:b/>
        </w:rPr>
        <w:t>11.01.02</w:t>
      </w:r>
      <w:r w:rsidRPr="0033058B">
        <w:rPr>
          <w:rFonts w:cs="Arial"/>
        </w:rPr>
        <w:tab/>
      </w:r>
      <w:proofErr w:type="spellStart"/>
      <w:r w:rsidRPr="005A0774">
        <w:rPr>
          <w:rFonts w:cs="Arial"/>
          <w:b/>
          <w:u w:val="single"/>
        </w:rPr>
        <w:t>Καλύματα</w:t>
      </w:r>
      <w:proofErr w:type="spellEnd"/>
      <w:r w:rsidRPr="0033058B">
        <w:rPr>
          <w:rFonts w:cs="Arial"/>
          <w:u w:val="single"/>
        </w:rPr>
        <w:t xml:space="preserve"> </w:t>
      </w:r>
      <w:r w:rsidRPr="005A0774">
        <w:rPr>
          <w:rFonts w:cs="Arial"/>
          <w:b/>
          <w:u w:val="single"/>
        </w:rPr>
        <w:t>από ελατό χυτοσίδηρο (</w:t>
      </w:r>
      <w:r w:rsidRPr="0033058B">
        <w:rPr>
          <w:rFonts w:cs="Arial"/>
          <w:b/>
          <w:u w:val="single"/>
          <w:lang w:val="en-US"/>
        </w:rPr>
        <w:t>ductile</w:t>
      </w:r>
      <w:r w:rsidRPr="005A0774">
        <w:rPr>
          <w:rFonts w:cs="Arial"/>
          <w:b/>
          <w:u w:val="single"/>
        </w:rPr>
        <w:t xml:space="preserve"> </w:t>
      </w:r>
      <w:r w:rsidRPr="0033058B">
        <w:rPr>
          <w:rFonts w:cs="Arial"/>
          <w:b/>
          <w:u w:val="single"/>
          <w:lang w:val="en-US"/>
        </w:rPr>
        <w:t>iron</w:t>
      </w:r>
      <w:r w:rsidRPr="005A0774">
        <w:rPr>
          <w:rFonts w:cs="Arial"/>
          <w:b/>
          <w:u w:val="single"/>
        </w:rPr>
        <w:t>)</w:t>
      </w:r>
      <w:r w:rsidRPr="0033058B">
        <w:rPr>
          <w:rFonts w:cs="Arial"/>
        </w:rPr>
        <w:t xml:space="preserve"> </w:t>
      </w:r>
    </w:p>
    <w:p w:rsidR="00311363" w:rsidRPr="0033058B" w:rsidRDefault="00311363" w:rsidP="00311363">
      <w:pPr>
        <w:spacing w:after="0" w:line="240" w:lineRule="auto"/>
        <w:jc w:val="both"/>
        <w:rPr>
          <w:rFonts w:cs="Arial"/>
          <w:sz w:val="12"/>
          <w:szCs w:val="12"/>
        </w:rPr>
      </w:pPr>
    </w:p>
    <w:p w:rsidR="00311363" w:rsidRPr="0033058B" w:rsidRDefault="00311363" w:rsidP="00311363">
      <w:pPr>
        <w:spacing w:after="0" w:line="240" w:lineRule="auto"/>
        <w:ind w:left="1136"/>
        <w:jc w:val="both"/>
        <w:rPr>
          <w:rFonts w:cs="Arial"/>
        </w:rPr>
      </w:pPr>
      <w:r w:rsidRPr="0033058B">
        <w:rPr>
          <w:rFonts w:cs="Arial"/>
        </w:rPr>
        <w:t xml:space="preserve">Επιμέτρηση με βάση τους πίνακες του προμηθευτή (σε </w:t>
      </w:r>
      <w:proofErr w:type="spellStart"/>
      <w:r w:rsidRPr="0033058B">
        <w:rPr>
          <w:rFonts w:cs="Arial"/>
        </w:rPr>
        <w:t>καμμία</w:t>
      </w:r>
      <w:proofErr w:type="spellEnd"/>
      <w:r w:rsidRPr="0033058B">
        <w:rPr>
          <w:rFonts w:cs="Arial"/>
        </w:rPr>
        <w:t xml:space="preserve"> περίπτωση δεν γίνεται αποδεκτή επιμέτρηση με ζύγιση)</w:t>
      </w:r>
    </w:p>
    <w:p w:rsidR="00311363" w:rsidRPr="0033058B" w:rsidRDefault="00311363" w:rsidP="00311363">
      <w:pPr>
        <w:spacing w:after="0" w:line="240" w:lineRule="auto"/>
        <w:ind w:left="1136"/>
        <w:jc w:val="both"/>
        <w:rPr>
          <w:rFonts w:cs="Arial"/>
          <w:sz w:val="12"/>
          <w:szCs w:val="12"/>
        </w:rPr>
      </w:pPr>
    </w:p>
    <w:p w:rsidR="00311363" w:rsidRPr="0033058B" w:rsidRDefault="00311363" w:rsidP="00311363">
      <w:pPr>
        <w:spacing w:after="0" w:line="240" w:lineRule="auto"/>
        <w:ind w:left="1136"/>
        <w:jc w:val="both"/>
        <w:rPr>
          <w:rFonts w:cs="Arial"/>
        </w:rPr>
      </w:pPr>
      <w:r w:rsidRPr="0033058B">
        <w:rPr>
          <w:rFonts w:cs="Arial"/>
        </w:rPr>
        <w:t>Τιμή ανά χιλιόγραμμο (</w:t>
      </w:r>
      <w:proofErr w:type="spellStart"/>
      <w:r w:rsidRPr="00410612">
        <w:rPr>
          <w:rFonts w:cs="Arial"/>
        </w:rPr>
        <w:t>kg</w:t>
      </w:r>
      <w:proofErr w:type="spellEnd"/>
      <w:r w:rsidRPr="0033058B">
        <w:rPr>
          <w:rFonts w:cs="Arial"/>
        </w:rPr>
        <w:t xml:space="preserve">) καλύμματος και αντιστοίχου πλαισίου </w:t>
      </w:r>
      <w:proofErr w:type="spellStart"/>
      <w:r w:rsidRPr="0033058B">
        <w:rPr>
          <w:rFonts w:cs="Arial"/>
        </w:rPr>
        <w:t>έδρασης</w:t>
      </w:r>
      <w:proofErr w:type="spellEnd"/>
      <w:r w:rsidRPr="0033058B">
        <w:rPr>
          <w:rFonts w:cs="Arial"/>
        </w:rPr>
        <w:t xml:space="preserve"> , ανεξαρτήτως της φέρουσας ικανότητας.</w:t>
      </w:r>
    </w:p>
    <w:p w:rsidR="00311363" w:rsidRPr="0033058B" w:rsidRDefault="00311363" w:rsidP="00311363">
      <w:pPr>
        <w:pStyle w:val="a6"/>
        <w:ind w:left="0" w:firstLine="1136"/>
        <w:rPr>
          <w:sz w:val="22"/>
          <w:u w:val="single"/>
          <w:lang w:val="el-GR"/>
        </w:rPr>
      </w:pPr>
    </w:p>
    <w:p w:rsidR="00311363" w:rsidRPr="00D210E9" w:rsidRDefault="00311363" w:rsidP="00311363">
      <w:pPr>
        <w:pStyle w:val="a6"/>
        <w:ind w:firstLine="1136"/>
        <w:rPr>
          <w:b/>
          <w:sz w:val="22"/>
          <w:u w:val="single"/>
          <w:lang w:val="el-GR"/>
        </w:rPr>
      </w:pPr>
      <w:r w:rsidRPr="00D210E9">
        <w:rPr>
          <w:b/>
          <w:sz w:val="22"/>
          <w:u w:val="single"/>
          <w:lang w:val="el-GR"/>
        </w:rPr>
        <w:t>ΕΥΡΩ  2,90</w:t>
      </w:r>
    </w:p>
    <w:p w:rsidR="00311363" w:rsidRPr="00210DEC" w:rsidRDefault="00311363" w:rsidP="00311363">
      <w:pPr>
        <w:pStyle w:val="a6"/>
        <w:ind w:left="0" w:firstLine="1136"/>
        <w:rPr>
          <w:szCs w:val="22"/>
          <w:lang w:val="el-GR"/>
        </w:rPr>
      </w:pPr>
    </w:p>
    <w:p w:rsidR="00B0275E" w:rsidRDefault="00B0275E" w:rsidP="00311363">
      <w:pPr>
        <w:pStyle w:val="2"/>
        <w:spacing w:before="0" w:line="240" w:lineRule="auto"/>
        <w:jc w:val="center"/>
        <w:rPr>
          <w:u w:val="double"/>
        </w:rPr>
      </w:pPr>
    </w:p>
    <w:p w:rsidR="00311363" w:rsidRDefault="00311363" w:rsidP="00311363">
      <w:pPr>
        <w:pStyle w:val="2"/>
        <w:spacing w:before="0" w:line="240" w:lineRule="auto"/>
        <w:jc w:val="center"/>
        <w:rPr>
          <w:i/>
          <w:u w:val="double"/>
        </w:rPr>
      </w:pPr>
      <w:r w:rsidRPr="00484BF5">
        <w:rPr>
          <w:u w:val="double"/>
        </w:rPr>
        <w:t xml:space="preserve">ΑΡΘΡΟ </w:t>
      </w:r>
      <w:r>
        <w:rPr>
          <w:u w:val="double"/>
        </w:rPr>
        <w:t>10</w:t>
      </w:r>
    </w:p>
    <w:p w:rsidR="00311363" w:rsidRPr="006B4F08" w:rsidRDefault="00311363" w:rsidP="00311363">
      <w:pPr>
        <w:tabs>
          <w:tab w:val="left" w:pos="0"/>
          <w:tab w:val="left" w:pos="7425"/>
          <w:tab w:val="left" w:pos="8705"/>
        </w:tabs>
        <w:spacing w:after="0" w:line="240" w:lineRule="auto"/>
        <w:ind w:left="1704" w:hanging="1704"/>
        <w:rPr>
          <w:rFonts w:cs="Arial"/>
        </w:rPr>
      </w:pPr>
      <w:proofErr w:type="spellStart"/>
      <w:r w:rsidRPr="006B4F08">
        <w:rPr>
          <w:rFonts w:cs="Arial"/>
          <w:b/>
        </w:rPr>
        <w:t>Αρθρο</w:t>
      </w:r>
      <w:proofErr w:type="spellEnd"/>
      <w:r w:rsidRPr="006B4F08">
        <w:rPr>
          <w:rFonts w:cs="Arial"/>
          <w:b/>
        </w:rPr>
        <w:t xml:space="preserve"> 12.30</w:t>
      </w:r>
      <w:r w:rsidRPr="006B4F08">
        <w:rPr>
          <w:rFonts w:cs="Arial"/>
        </w:rPr>
        <w:tab/>
      </w:r>
      <w:r w:rsidRPr="00C84BA1">
        <w:rPr>
          <w:rFonts w:cs="Arial"/>
          <w:b/>
          <w:u w:val="single"/>
        </w:rPr>
        <w:t xml:space="preserve">Δίκτυα  αποχέτευσης </w:t>
      </w:r>
      <w:proofErr w:type="spellStart"/>
      <w:r w:rsidRPr="00C84BA1">
        <w:rPr>
          <w:rFonts w:cs="Arial"/>
          <w:b/>
          <w:u w:val="single"/>
        </w:rPr>
        <w:t>ομβρίων</w:t>
      </w:r>
      <w:proofErr w:type="spellEnd"/>
      <w:r w:rsidRPr="00C84BA1">
        <w:rPr>
          <w:rFonts w:cs="Arial"/>
          <w:b/>
          <w:u w:val="single"/>
        </w:rPr>
        <w:t xml:space="preserve"> και ακαθάρτων από πλαστικούς σωλήνες δομημένου τοιχώματος, με λεία εσωτερική και αυλακωτή (</w:t>
      </w:r>
      <w:proofErr w:type="spellStart"/>
      <w:r w:rsidRPr="00C84BA1">
        <w:rPr>
          <w:rFonts w:cs="Arial"/>
          <w:b/>
          <w:u w:val="single"/>
        </w:rPr>
        <w:t>corrugated</w:t>
      </w:r>
      <w:proofErr w:type="spellEnd"/>
      <w:r w:rsidRPr="00C84BA1">
        <w:rPr>
          <w:rFonts w:cs="Arial"/>
          <w:b/>
          <w:u w:val="single"/>
        </w:rPr>
        <w:t>) εξωτερική επιφάνεια κατά ΕΛΟΤ ΕΝ 13476-3</w:t>
      </w:r>
      <w:r w:rsidRPr="006B4F08">
        <w:rPr>
          <w:rFonts w:cs="Arial"/>
          <w:u w:val="single"/>
        </w:rPr>
        <w:t xml:space="preserve"> </w:t>
      </w:r>
    </w:p>
    <w:p w:rsidR="00311363" w:rsidRPr="006B4F08" w:rsidRDefault="00311363" w:rsidP="00311363">
      <w:pPr>
        <w:tabs>
          <w:tab w:val="left" w:pos="0"/>
          <w:tab w:val="left" w:pos="7425"/>
          <w:tab w:val="left" w:pos="8705"/>
        </w:tabs>
        <w:spacing w:after="0" w:line="240" w:lineRule="auto"/>
        <w:ind w:left="1704" w:hanging="1704"/>
        <w:jc w:val="both"/>
        <w:rPr>
          <w:rFonts w:cs="Arial"/>
          <w:sz w:val="12"/>
          <w:szCs w:val="12"/>
        </w:rPr>
      </w:pPr>
    </w:p>
    <w:p w:rsidR="00311363" w:rsidRPr="006B4F08" w:rsidRDefault="00311363" w:rsidP="00311363">
      <w:pPr>
        <w:tabs>
          <w:tab w:val="left" w:pos="0"/>
          <w:tab w:val="left" w:pos="7425"/>
          <w:tab w:val="left" w:pos="8705"/>
        </w:tabs>
        <w:spacing w:after="0" w:line="240" w:lineRule="auto"/>
        <w:jc w:val="both"/>
        <w:rPr>
          <w:rFonts w:cs="Arial"/>
        </w:rPr>
      </w:pPr>
      <w:r w:rsidRPr="006B4F08">
        <w:rPr>
          <w:rFonts w:cs="Arial"/>
        </w:rPr>
        <w:t xml:space="preserve">Κατασκευή δικτύου αποχέτευσης </w:t>
      </w:r>
      <w:proofErr w:type="spellStart"/>
      <w:r w:rsidRPr="006B4F08">
        <w:rPr>
          <w:rFonts w:cs="Arial"/>
        </w:rPr>
        <w:t>ομβρίων</w:t>
      </w:r>
      <w:proofErr w:type="spellEnd"/>
      <w:r w:rsidRPr="006B4F08">
        <w:rPr>
          <w:rFonts w:cs="Arial"/>
        </w:rPr>
        <w:t xml:space="preserve"> και ακαθάρτων από σωλήνες δομημένου τοιχώματος, με λεία εσωτερική και αυλακωτή (</w:t>
      </w:r>
      <w:proofErr w:type="spellStart"/>
      <w:r w:rsidRPr="00F563DB">
        <w:rPr>
          <w:rFonts w:cs="Arial"/>
        </w:rPr>
        <w:t>corrugated</w:t>
      </w:r>
      <w:proofErr w:type="spellEnd"/>
      <w:r w:rsidRPr="006B4F08">
        <w:rPr>
          <w:rFonts w:cs="Arial"/>
        </w:rPr>
        <w:t xml:space="preserve">) εξωτερική επιφάνεια κατά ΕΛΟΤ ΕΝ 13476-3, δακτυλιοειδούς ακαμψίας </w:t>
      </w:r>
      <w:r w:rsidRPr="00F563DB">
        <w:rPr>
          <w:rFonts w:cs="Arial"/>
        </w:rPr>
        <w:t>SN</w:t>
      </w:r>
      <w:r w:rsidRPr="006B4F08">
        <w:rPr>
          <w:rFonts w:cs="Arial"/>
        </w:rPr>
        <w:t xml:space="preserve"> κατά ΕΛΟΤ ΕΝ </w:t>
      </w:r>
      <w:r w:rsidRPr="00F563DB">
        <w:rPr>
          <w:rFonts w:cs="Arial"/>
        </w:rPr>
        <w:t>ISO</w:t>
      </w:r>
      <w:r w:rsidRPr="006B4F08">
        <w:rPr>
          <w:rFonts w:cs="Arial"/>
        </w:rPr>
        <w:t xml:space="preserve"> 9969.</w:t>
      </w:r>
    </w:p>
    <w:p w:rsidR="00311363" w:rsidRPr="006B4F08" w:rsidRDefault="00311363" w:rsidP="00311363">
      <w:pPr>
        <w:tabs>
          <w:tab w:val="left" w:pos="0"/>
          <w:tab w:val="left" w:pos="7425"/>
          <w:tab w:val="left" w:pos="8705"/>
        </w:tabs>
        <w:spacing w:after="0" w:line="240" w:lineRule="auto"/>
        <w:jc w:val="both"/>
        <w:rPr>
          <w:rFonts w:cs="Arial"/>
        </w:rPr>
      </w:pPr>
    </w:p>
    <w:p w:rsidR="00311363" w:rsidRPr="006B4F08" w:rsidRDefault="00311363" w:rsidP="00311363">
      <w:pPr>
        <w:tabs>
          <w:tab w:val="left" w:pos="0"/>
          <w:tab w:val="left" w:pos="7425"/>
          <w:tab w:val="left" w:pos="8705"/>
        </w:tabs>
        <w:spacing w:after="0" w:line="240" w:lineRule="auto"/>
        <w:jc w:val="both"/>
        <w:rPr>
          <w:rFonts w:cs="Arial"/>
        </w:rPr>
      </w:pPr>
      <w:r w:rsidRPr="006B4F08">
        <w:rPr>
          <w:rFonts w:cs="Arial"/>
        </w:rPr>
        <w:t>Οι σωλήνες προσδιορίζονται αφ’ ενός μεν με βάση την δακτυλιοειδή ακαμψία (</w:t>
      </w:r>
      <w:proofErr w:type="spellStart"/>
      <w:r w:rsidRPr="00410612">
        <w:rPr>
          <w:rFonts w:cs="Arial"/>
        </w:rPr>
        <w:t>ring</w:t>
      </w:r>
      <w:proofErr w:type="spellEnd"/>
      <w:r w:rsidRPr="006B4F08">
        <w:rPr>
          <w:rFonts w:cs="Arial"/>
        </w:rPr>
        <w:t xml:space="preserve"> </w:t>
      </w:r>
      <w:proofErr w:type="spellStart"/>
      <w:r w:rsidRPr="00410612">
        <w:rPr>
          <w:rFonts w:cs="Arial"/>
        </w:rPr>
        <w:t>stiffness</w:t>
      </w:r>
      <w:proofErr w:type="spellEnd"/>
      <w:r w:rsidRPr="006B4F08">
        <w:rPr>
          <w:rFonts w:cs="Arial"/>
        </w:rPr>
        <w:t xml:space="preserve">), κατά ΕΛΟΤ ΕΝ </w:t>
      </w:r>
      <w:r w:rsidRPr="00410612">
        <w:rPr>
          <w:rFonts w:cs="Arial"/>
        </w:rPr>
        <w:t>ISO</w:t>
      </w:r>
      <w:r w:rsidRPr="006B4F08">
        <w:rPr>
          <w:rFonts w:cs="Arial"/>
        </w:rPr>
        <w:t xml:space="preserve"> 9969, η οποία μετράται σε </w:t>
      </w:r>
      <w:r w:rsidRPr="00410612">
        <w:rPr>
          <w:rFonts w:cs="Arial"/>
        </w:rPr>
        <w:t>kN</w:t>
      </w:r>
      <w:r w:rsidRPr="006B4F08">
        <w:rPr>
          <w:rFonts w:cs="Arial"/>
        </w:rPr>
        <w:t>/</w:t>
      </w:r>
      <w:r w:rsidRPr="00410612">
        <w:rPr>
          <w:rFonts w:cs="Arial"/>
        </w:rPr>
        <w:t>m</w:t>
      </w:r>
      <w:r w:rsidRPr="006B4F08">
        <w:rPr>
          <w:rFonts w:cs="Arial"/>
        </w:rPr>
        <w:t xml:space="preserve">2 διατομής τοιχώματος αγωγού (χαρακτηριστικό μέγεθος </w:t>
      </w:r>
      <w:r w:rsidRPr="00410612">
        <w:rPr>
          <w:rFonts w:cs="Arial"/>
        </w:rPr>
        <w:t>SN</w:t>
      </w:r>
      <w:r w:rsidRPr="006B4F08">
        <w:rPr>
          <w:rFonts w:cs="Arial"/>
        </w:rPr>
        <w:t xml:space="preserve"> = </w:t>
      </w:r>
      <w:proofErr w:type="spellStart"/>
      <w:r w:rsidRPr="00410612">
        <w:rPr>
          <w:rFonts w:cs="Arial"/>
        </w:rPr>
        <w:t>ring</w:t>
      </w:r>
      <w:proofErr w:type="spellEnd"/>
      <w:r w:rsidRPr="006B4F08">
        <w:rPr>
          <w:rFonts w:cs="Arial"/>
        </w:rPr>
        <w:t xml:space="preserve"> </w:t>
      </w:r>
      <w:proofErr w:type="spellStart"/>
      <w:r w:rsidRPr="00410612">
        <w:rPr>
          <w:rFonts w:cs="Arial"/>
        </w:rPr>
        <w:t>stiffness</w:t>
      </w:r>
      <w:proofErr w:type="spellEnd"/>
      <w:r w:rsidRPr="006B4F08">
        <w:rPr>
          <w:rFonts w:cs="Arial"/>
        </w:rPr>
        <w:t xml:space="preserve"> </w:t>
      </w:r>
      <w:proofErr w:type="spellStart"/>
      <w:r w:rsidRPr="00410612">
        <w:rPr>
          <w:rFonts w:cs="Arial"/>
        </w:rPr>
        <w:t>class</w:t>
      </w:r>
      <w:proofErr w:type="spellEnd"/>
      <w:r w:rsidRPr="006B4F08">
        <w:rPr>
          <w:rFonts w:cs="Arial"/>
        </w:rPr>
        <w:t xml:space="preserve"> = κατηγορία δακτυλιοειδούς ακαμψίας) και αφ’ ετέρου με βάση την ονομαστική διάμετρο </w:t>
      </w:r>
      <w:r w:rsidRPr="00410612">
        <w:rPr>
          <w:rFonts w:cs="Arial"/>
        </w:rPr>
        <w:t>DN</w:t>
      </w:r>
      <w:r w:rsidRPr="006B4F08">
        <w:rPr>
          <w:rFonts w:cs="Arial"/>
        </w:rPr>
        <w:t xml:space="preserve">.  Σύμφωνα με το πρότυπο ΕΛΟΤ </w:t>
      </w:r>
      <w:r w:rsidRPr="00410612">
        <w:rPr>
          <w:rFonts w:cs="Arial"/>
        </w:rPr>
        <w:t>EN</w:t>
      </w:r>
      <w:r w:rsidRPr="006B4F08">
        <w:rPr>
          <w:rFonts w:cs="Arial"/>
        </w:rPr>
        <w:t xml:space="preserve"> 13746-1, ως ονομαστική διάμετρος λαμβάνεται είτε η εξωτερική (</w:t>
      </w:r>
      <w:r w:rsidRPr="00410612">
        <w:rPr>
          <w:rFonts w:cs="Arial"/>
        </w:rPr>
        <w:t>DN</w:t>
      </w:r>
      <w:r w:rsidRPr="006B4F08">
        <w:rPr>
          <w:rFonts w:cs="Arial"/>
        </w:rPr>
        <w:t>/</w:t>
      </w:r>
      <w:r w:rsidRPr="00410612">
        <w:rPr>
          <w:rFonts w:cs="Arial"/>
        </w:rPr>
        <w:t>OD</w:t>
      </w:r>
      <w:r w:rsidRPr="006B4F08">
        <w:rPr>
          <w:rFonts w:cs="Arial"/>
        </w:rPr>
        <w:t xml:space="preserve">, </w:t>
      </w:r>
      <w:proofErr w:type="spellStart"/>
      <w:r w:rsidRPr="00410612">
        <w:rPr>
          <w:rFonts w:cs="Arial"/>
        </w:rPr>
        <w:t>outer</w:t>
      </w:r>
      <w:proofErr w:type="spellEnd"/>
      <w:r w:rsidRPr="006B4F08">
        <w:rPr>
          <w:rFonts w:cs="Arial"/>
        </w:rPr>
        <w:t xml:space="preserve"> </w:t>
      </w:r>
      <w:proofErr w:type="spellStart"/>
      <w:r w:rsidRPr="00410612">
        <w:rPr>
          <w:rFonts w:cs="Arial"/>
        </w:rPr>
        <w:t>diameter</w:t>
      </w:r>
      <w:proofErr w:type="spellEnd"/>
      <w:r w:rsidRPr="006B4F08">
        <w:rPr>
          <w:rFonts w:cs="Arial"/>
        </w:rPr>
        <w:t>) ή η εσωτερική (</w:t>
      </w:r>
      <w:r w:rsidRPr="00410612">
        <w:rPr>
          <w:rFonts w:cs="Arial"/>
        </w:rPr>
        <w:t>DN</w:t>
      </w:r>
      <w:r w:rsidRPr="006B4F08">
        <w:rPr>
          <w:rFonts w:cs="Arial"/>
        </w:rPr>
        <w:t>/</w:t>
      </w:r>
      <w:r w:rsidRPr="00410612">
        <w:rPr>
          <w:rFonts w:cs="Arial"/>
        </w:rPr>
        <w:t>ID</w:t>
      </w:r>
      <w:r w:rsidRPr="006B4F08">
        <w:rPr>
          <w:rFonts w:cs="Arial"/>
        </w:rPr>
        <w:t xml:space="preserve">, </w:t>
      </w:r>
      <w:proofErr w:type="spellStart"/>
      <w:r w:rsidRPr="00410612">
        <w:rPr>
          <w:rFonts w:cs="Arial"/>
        </w:rPr>
        <w:t>internal</w:t>
      </w:r>
      <w:proofErr w:type="spellEnd"/>
      <w:r w:rsidRPr="006B4F08">
        <w:rPr>
          <w:rFonts w:cs="Arial"/>
        </w:rPr>
        <w:t xml:space="preserve"> </w:t>
      </w:r>
      <w:proofErr w:type="spellStart"/>
      <w:r w:rsidRPr="00410612">
        <w:rPr>
          <w:rFonts w:cs="Arial"/>
        </w:rPr>
        <w:t>diameter</w:t>
      </w:r>
      <w:proofErr w:type="spellEnd"/>
      <w:r w:rsidRPr="006B4F08">
        <w:rPr>
          <w:rFonts w:cs="Arial"/>
        </w:rPr>
        <w:t>).</w:t>
      </w:r>
    </w:p>
    <w:p w:rsidR="00311363" w:rsidRPr="006B4F08" w:rsidRDefault="00311363" w:rsidP="00311363">
      <w:pPr>
        <w:tabs>
          <w:tab w:val="left" w:pos="0"/>
          <w:tab w:val="left" w:pos="7425"/>
          <w:tab w:val="left" w:pos="8705"/>
        </w:tabs>
        <w:spacing w:after="0" w:line="240" w:lineRule="auto"/>
        <w:jc w:val="both"/>
        <w:rPr>
          <w:rFonts w:cs="Arial"/>
          <w:sz w:val="12"/>
          <w:szCs w:val="12"/>
        </w:rPr>
      </w:pPr>
    </w:p>
    <w:p w:rsidR="00311363" w:rsidRPr="006B4F08" w:rsidRDefault="00311363" w:rsidP="00311363">
      <w:pPr>
        <w:tabs>
          <w:tab w:val="left" w:pos="0"/>
          <w:tab w:val="left" w:pos="7425"/>
          <w:tab w:val="left" w:pos="8705"/>
        </w:tabs>
        <w:spacing w:after="0" w:line="240" w:lineRule="auto"/>
        <w:jc w:val="both"/>
        <w:rPr>
          <w:rFonts w:cs="Arial"/>
        </w:rPr>
      </w:pPr>
      <w:r w:rsidRPr="006B4F08">
        <w:rPr>
          <w:rFonts w:cs="Arial"/>
        </w:rPr>
        <w:t xml:space="preserve">Στην τιμή μονάδος περιλαμβάνεται η προμήθεια των σωλήνων και των αντιστοίχων δακτυλίων </w:t>
      </w:r>
      <w:proofErr w:type="spellStart"/>
      <w:r w:rsidRPr="006B4F08">
        <w:rPr>
          <w:rFonts w:cs="Arial"/>
        </w:rPr>
        <w:t>στεγάνωσης</w:t>
      </w:r>
      <w:proofErr w:type="spellEnd"/>
      <w:r w:rsidRPr="006B4F08">
        <w:rPr>
          <w:rFonts w:cs="Arial"/>
        </w:rPr>
        <w:t xml:space="preserve"> και </w:t>
      </w:r>
      <w:proofErr w:type="spellStart"/>
      <w:r w:rsidRPr="006B4F08">
        <w:rPr>
          <w:rFonts w:cs="Arial"/>
        </w:rPr>
        <w:t>μουφών</w:t>
      </w:r>
      <w:proofErr w:type="spellEnd"/>
      <w:r w:rsidRPr="006B4F08">
        <w:rPr>
          <w:rFonts w:cs="Arial"/>
        </w:rPr>
        <w:t>, η μεταφορά τους επί τόπου, ο καταβιβασμός στο όρυγμα, η ευθυγράμμιση, η σύνδεση και η εκτέλεση των προβλεπομένων δοκιμών στεγανότητας.</w:t>
      </w:r>
    </w:p>
    <w:p w:rsidR="00311363" w:rsidRPr="006B4F08" w:rsidRDefault="00311363" w:rsidP="00311363">
      <w:pPr>
        <w:tabs>
          <w:tab w:val="left" w:pos="0"/>
          <w:tab w:val="left" w:pos="7425"/>
          <w:tab w:val="left" w:pos="8705"/>
        </w:tabs>
        <w:spacing w:after="0" w:line="240" w:lineRule="auto"/>
        <w:jc w:val="both"/>
        <w:rPr>
          <w:rFonts w:cs="Arial"/>
          <w:sz w:val="12"/>
          <w:szCs w:val="12"/>
        </w:rPr>
      </w:pPr>
    </w:p>
    <w:p w:rsidR="00311363" w:rsidRPr="006B4F08" w:rsidRDefault="00311363" w:rsidP="00311363">
      <w:pPr>
        <w:tabs>
          <w:tab w:val="left" w:pos="0"/>
          <w:tab w:val="left" w:pos="7425"/>
          <w:tab w:val="left" w:pos="8705"/>
        </w:tabs>
        <w:spacing w:after="0" w:line="240" w:lineRule="auto"/>
        <w:jc w:val="both"/>
        <w:rPr>
          <w:rFonts w:cs="Arial"/>
        </w:rPr>
      </w:pPr>
      <w:r w:rsidRPr="006B4F08">
        <w:rPr>
          <w:rFonts w:cs="Arial"/>
        </w:rPr>
        <w:t xml:space="preserve">Η εκσκαφή του ορύγματος τοποθέτησης, ο εγκιβωτισμός των σωλήνων, η </w:t>
      </w:r>
      <w:proofErr w:type="spellStart"/>
      <w:r w:rsidRPr="006B4F08">
        <w:rPr>
          <w:rFonts w:cs="Arial"/>
        </w:rPr>
        <w:t>επανεπίχωση</w:t>
      </w:r>
      <w:proofErr w:type="spellEnd"/>
      <w:r w:rsidRPr="006B4F08">
        <w:rPr>
          <w:rFonts w:cs="Arial"/>
        </w:rPr>
        <w:t xml:space="preserve"> και τα πάσης φύσεως απαιτούμενα ειδικά τεμάχια </w:t>
      </w:r>
      <w:proofErr w:type="spellStart"/>
      <w:r w:rsidRPr="006B4F08">
        <w:rPr>
          <w:rFonts w:cs="Arial"/>
        </w:rPr>
        <w:t>επιμετρώνται</w:t>
      </w:r>
      <w:proofErr w:type="spellEnd"/>
      <w:r w:rsidRPr="006B4F08">
        <w:rPr>
          <w:rFonts w:cs="Arial"/>
        </w:rPr>
        <w:t xml:space="preserve"> ιδιαιτέρως με βάση τα οικεία άρθρα του τιμολογίου.</w:t>
      </w:r>
    </w:p>
    <w:p w:rsidR="00311363" w:rsidRPr="006B4F08" w:rsidRDefault="00311363" w:rsidP="00311363">
      <w:pPr>
        <w:tabs>
          <w:tab w:val="left" w:pos="0"/>
          <w:tab w:val="left" w:pos="7425"/>
          <w:tab w:val="left" w:pos="8705"/>
        </w:tabs>
        <w:spacing w:after="0" w:line="240" w:lineRule="auto"/>
        <w:jc w:val="both"/>
        <w:rPr>
          <w:rFonts w:cs="Arial"/>
          <w:sz w:val="12"/>
          <w:szCs w:val="12"/>
        </w:rPr>
      </w:pPr>
    </w:p>
    <w:p w:rsidR="00311363" w:rsidRPr="006B4F08" w:rsidRDefault="00311363" w:rsidP="00311363">
      <w:pPr>
        <w:tabs>
          <w:tab w:val="left" w:pos="0"/>
          <w:tab w:val="left" w:pos="7425"/>
          <w:tab w:val="left" w:pos="8705"/>
        </w:tabs>
        <w:spacing w:after="0" w:line="240" w:lineRule="auto"/>
        <w:jc w:val="both"/>
        <w:rPr>
          <w:rFonts w:cs="Arial"/>
        </w:rPr>
      </w:pPr>
      <w:r w:rsidRPr="006B4F08">
        <w:rPr>
          <w:rFonts w:cs="Arial"/>
        </w:rPr>
        <w:t>Τιμή ανά αξονικό μέτρο (</w:t>
      </w:r>
      <w:r w:rsidRPr="00410612">
        <w:rPr>
          <w:rFonts w:cs="Arial"/>
        </w:rPr>
        <w:t>m</w:t>
      </w:r>
      <w:r w:rsidRPr="006B4F08">
        <w:rPr>
          <w:rFonts w:cs="Arial"/>
        </w:rPr>
        <w:t>) πλήρως κατασκευασμένης σωλήνωσης κατά τα ανωτέρω..</w:t>
      </w:r>
    </w:p>
    <w:p w:rsidR="00311363" w:rsidRPr="006B4F08" w:rsidRDefault="00311363" w:rsidP="00311363">
      <w:pPr>
        <w:tabs>
          <w:tab w:val="left" w:pos="0"/>
          <w:tab w:val="left" w:pos="7425"/>
          <w:tab w:val="left" w:pos="8705"/>
        </w:tabs>
        <w:spacing w:after="0" w:line="240" w:lineRule="auto"/>
        <w:jc w:val="both"/>
        <w:rPr>
          <w:rFonts w:cs="Arial"/>
        </w:rPr>
      </w:pPr>
    </w:p>
    <w:p w:rsidR="00311363" w:rsidRPr="006B4F08" w:rsidRDefault="00311363" w:rsidP="00311363">
      <w:pPr>
        <w:tabs>
          <w:tab w:val="left" w:pos="1136"/>
        </w:tabs>
        <w:spacing w:after="0" w:line="240" w:lineRule="auto"/>
        <w:ind w:left="1136" w:hanging="1136"/>
        <w:jc w:val="both"/>
        <w:rPr>
          <w:rFonts w:cs="Arial"/>
          <w:b/>
        </w:rPr>
      </w:pPr>
      <w:r w:rsidRPr="006B4F08">
        <w:rPr>
          <w:rFonts w:cs="Arial"/>
          <w:b/>
        </w:rPr>
        <w:t>12.30.01</w:t>
      </w:r>
      <w:r w:rsidRPr="006B4F08">
        <w:rPr>
          <w:rFonts w:cs="Arial"/>
          <w:b/>
        </w:rPr>
        <w:tab/>
      </w:r>
      <w:r w:rsidRPr="006B4F08">
        <w:rPr>
          <w:rFonts w:cs="Arial"/>
        </w:rPr>
        <w:t>Τυποποίηση ονομαστικής διαμέτρου σωλήνων (</w:t>
      </w:r>
      <w:r w:rsidRPr="00410612">
        <w:rPr>
          <w:rFonts w:cs="Arial"/>
        </w:rPr>
        <w:t>DN</w:t>
      </w:r>
      <w:r w:rsidRPr="006B4F08">
        <w:rPr>
          <w:rFonts w:cs="Arial"/>
        </w:rPr>
        <w:t>) κατά την εσωτερική διάμετρο [</w:t>
      </w:r>
      <w:r w:rsidRPr="00410612">
        <w:rPr>
          <w:rFonts w:cs="Arial"/>
        </w:rPr>
        <w:t>DN</w:t>
      </w:r>
      <w:r w:rsidRPr="006B4F08">
        <w:rPr>
          <w:rFonts w:cs="Arial"/>
        </w:rPr>
        <w:t>/</w:t>
      </w:r>
      <w:r w:rsidRPr="00410612">
        <w:rPr>
          <w:rFonts w:cs="Arial"/>
        </w:rPr>
        <w:t>ID</w:t>
      </w:r>
      <w:r w:rsidRPr="006B4F08">
        <w:rPr>
          <w:rFonts w:cs="Arial"/>
        </w:rPr>
        <w:t>]</w:t>
      </w:r>
      <w:r w:rsidRPr="006B4F08">
        <w:rPr>
          <w:rFonts w:cs="Arial"/>
        </w:rPr>
        <w:tab/>
      </w:r>
      <w:r w:rsidRPr="00410612">
        <w:rPr>
          <w:rFonts w:cs="Arial"/>
          <w:b/>
        </w:rPr>
        <w:t> </w:t>
      </w:r>
      <w:r w:rsidRPr="006B4F08">
        <w:rPr>
          <w:rFonts w:cs="Arial"/>
          <w:b/>
        </w:rPr>
        <w:tab/>
      </w:r>
      <w:r w:rsidRPr="00410612">
        <w:rPr>
          <w:rFonts w:cs="Arial"/>
          <w:b/>
        </w:rPr>
        <w:t> </w:t>
      </w:r>
    </w:p>
    <w:p w:rsidR="00311363" w:rsidRPr="006B4F08" w:rsidRDefault="00311363" w:rsidP="00311363">
      <w:pPr>
        <w:tabs>
          <w:tab w:val="left" w:pos="2552"/>
        </w:tabs>
        <w:spacing w:after="0" w:line="240" w:lineRule="auto"/>
        <w:ind w:firstLine="1134"/>
        <w:rPr>
          <w:rFonts w:cs="Arial"/>
          <w:b/>
          <w:bCs/>
        </w:rPr>
      </w:pPr>
    </w:p>
    <w:p w:rsidR="00311363" w:rsidRPr="006B4F08" w:rsidRDefault="00311363" w:rsidP="00311363">
      <w:pPr>
        <w:pStyle w:val="a6"/>
        <w:ind w:left="0" w:firstLine="2556"/>
        <w:rPr>
          <w:sz w:val="22"/>
          <w:lang w:val="el-GR"/>
        </w:rPr>
      </w:pPr>
      <w:r w:rsidRPr="006B4F08">
        <w:rPr>
          <w:sz w:val="22"/>
          <w:lang w:val="el-GR"/>
        </w:rPr>
        <w:tab/>
      </w:r>
    </w:p>
    <w:p w:rsidR="00311363" w:rsidRPr="006B4F08" w:rsidRDefault="00311363" w:rsidP="00311363">
      <w:pPr>
        <w:pStyle w:val="a6"/>
        <w:ind w:left="0" w:firstLine="2556"/>
        <w:rPr>
          <w:b/>
          <w:bCs/>
          <w:szCs w:val="22"/>
          <w:u w:val="single"/>
          <w:lang w:val="el-GR"/>
        </w:rPr>
      </w:pPr>
    </w:p>
    <w:p w:rsidR="00311363" w:rsidRPr="006B4F08" w:rsidRDefault="00311363" w:rsidP="00311363">
      <w:pPr>
        <w:tabs>
          <w:tab w:val="left" w:pos="2552"/>
        </w:tabs>
        <w:spacing w:after="0" w:line="240" w:lineRule="auto"/>
        <w:ind w:firstLine="1134"/>
        <w:rPr>
          <w:rFonts w:cs="Arial"/>
          <w:bCs/>
        </w:rPr>
      </w:pPr>
      <w:r w:rsidRPr="006B4F08">
        <w:rPr>
          <w:rFonts w:cs="Arial"/>
          <w:b/>
          <w:bCs/>
        </w:rPr>
        <w:t>12.30.01.02</w:t>
      </w:r>
      <w:r w:rsidRPr="006B4F08">
        <w:rPr>
          <w:rFonts w:cs="Arial"/>
          <w:bCs/>
        </w:rPr>
        <w:tab/>
        <w:t xml:space="preserve">Δίκτυα με σωλήνες </w:t>
      </w:r>
      <w:r w:rsidRPr="00410612">
        <w:rPr>
          <w:rFonts w:cs="Arial"/>
          <w:bCs/>
        </w:rPr>
        <w:t>SN</w:t>
      </w:r>
      <w:r w:rsidRPr="006B4F08">
        <w:rPr>
          <w:rFonts w:cs="Arial"/>
          <w:bCs/>
        </w:rPr>
        <w:t xml:space="preserve">4, </w:t>
      </w:r>
      <w:r w:rsidRPr="00410612">
        <w:rPr>
          <w:rFonts w:cs="Arial"/>
          <w:bCs/>
        </w:rPr>
        <w:t>DN</w:t>
      </w:r>
      <w:r w:rsidRPr="006B4F08">
        <w:rPr>
          <w:rFonts w:cs="Arial"/>
          <w:bCs/>
        </w:rPr>
        <w:t>/</w:t>
      </w:r>
      <w:r w:rsidRPr="00410612">
        <w:rPr>
          <w:rFonts w:cs="Arial"/>
          <w:bCs/>
        </w:rPr>
        <w:t>ID</w:t>
      </w:r>
      <w:r w:rsidRPr="006B4F08">
        <w:rPr>
          <w:rFonts w:cs="Arial"/>
          <w:bCs/>
        </w:rPr>
        <w:t xml:space="preserve"> </w:t>
      </w:r>
      <w:smartTag w:uri="urn:schemas-microsoft-com:office:smarttags" w:element="metricconverter">
        <w:smartTagPr>
          <w:attr w:name="ProductID" w:val="400 mm"/>
        </w:smartTagPr>
        <w:r w:rsidRPr="006B4F08">
          <w:rPr>
            <w:rFonts w:cs="Arial"/>
            <w:bCs/>
          </w:rPr>
          <w:t xml:space="preserve">400 </w:t>
        </w:r>
        <w:r w:rsidRPr="00410612">
          <w:rPr>
            <w:rFonts w:cs="Arial"/>
            <w:bCs/>
          </w:rPr>
          <w:t>mm</w:t>
        </w:r>
      </w:smartTag>
      <w:r w:rsidRPr="006B4F08">
        <w:rPr>
          <w:rFonts w:cs="Arial"/>
          <w:bCs/>
        </w:rPr>
        <w:tab/>
      </w:r>
    </w:p>
    <w:p w:rsidR="00311363" w:rsidRPr="001C54A5" w:rsidRDefault="00311363" w:rsidP="00311363">
      <w:pPr>
        <w:tabs>
          <w:tab w:val="left" w:pos="2552"/>
        </w:tabs>
        <w:spacing w:after="0" w:line="240" w:lineRule="auto"/>
        <w:ind w:firstLine="1134"/>
        <w:rPr>
          <w:rFonts w:cs="Arial"/>
          <w:bCs/>
        </w:rPr>
      </w:pPr>
      <w:r w:rsidRPr="006B4F08">
        <w:rPr>
          <w:rFonts w:cs="Arial"/>
          <w:b/>
          <w:bCs/>
        </w:rPr>
        <w:tab/>
      </w:r>
      <w:r w:rsidRPr="006B4F08">
        <w:rPr>
          <w:rFonts w:cs="Arial"/>
        </w:rPr>
        <w:t xml:space="preserve">Κωδικός αναθεώρησης  </w:t>
      </w:r>
      <w:r w:rsidRPr="006B4F08">
        <w:rPr>
          <w:rFonts w:cs="Arial"/>
          <w:bCs/>
        </w:rPr>
        <w:t>ΥΔΡ 6711.6</w:t>
      </w:r>
      <w:r w:rsidRPr="006B4F08">
        <w:rPr>
          <w:rFonts w:cs="Arial"/>
          <w:bCs/>
        </w:rPr>
        <w:tab/>
      </w:r>
      <w:r w:rsidRPr="006B4F08">
        <w:tab/>
        <w:t xml:space="preserve"> </w:t>
      </w:r>
    </w:p>
    <w:p w:rsidR="00311363" w:rsidRPr="00410612" w:rsidRDefault="00311363" w:rsidP="00311363">
      <w:pPr>
        <w:pStyle w:val="a6"/>
        <w:ind w:left="0" w:firstLine="2556"/>
        <w:rPr>
          <w:szCs w:val="22"/>
        </w:rPr>
      </w:pPr>
      <w:r w:rsidRPr="006B4F08">
        <w:rPr>
          <w:lang w:val="el-GR"/>
        </w:rPr>
        <w:tab/>
      </w:r>
      <w:r w:rsidRPr="00410612">
        <w:rPr>
          <w:sz w:val="22"/>
        </w:rPr>
        <w:t xml:space="preserve">  </w:t>
      </w:r>
    </w:p>
    <w:p w:rsidR="00311363" w:rsidRPr="00410612" w:rsidRDefault="00311363" w:rsidP="00311363">
      <w:pPr>
        <w:pStyle w:val="a6"/>
        <w:ind w:left="0" w:firstLine="2556"/>
        <w:rPr>
          <w:b/>
          <w:bCs/>
          <w:szCs w:val="22"/>
        </w:rPr>
      </w:pPr>
    </w:p>
    <w:p w:rsidR="00311363" w:rsidRPr="00D210E9" w:rsidRDefault="00311363" w:rsidP="00311363">
      <w:pPr>
        <w:pStyle w:val="a6"/>
        <w:ind w:firstLine="1136"/>
        <w:rPr>
          <w:b/>
          <w:sz w:val="22"/>
          <w:u w:val="single"/>
          <w:lang w:val="el-GR"/>
        </w:rPr>
      </w:pPr>
      <w:r w:rsidRPr="00D210E9">
        <w:rPr>
          <w:b/>
          <w:sz w:val="22"/>
          <w:u w:val="single"/>
          <w:lang w:val="el-GR"/>
        </w:rPr>
        <w:t xml:space="preserve">ΕΥΡΩ </w:t>
      </w:r>
      <w:r>
        <w:rPr>
          <w:b/>
          <w:sz w:val="22"/>
          <w:u w:val="single"/>
          <w:lang w:val="el-GR"/>
        </w:rPr>
        <w:t xml:space="preserve"> 33,0</w:t>
      </w:r>
      <w:r w:rsidRPr="00D210E9">
        <w:rPr>
          <w:b/>
          <w:sz w:val="22"/>
          <w:u w:val="single"/>
          <w:lang w:val="el-GR"/>
        </w:rPr>
        <w:t>0</w:t>
      </w:r>
    </w:p>
    <w:p w:rsidR="00311363" w:rsidRDefault="00311363" w:rsidP="00311363">
      <w:pPr>
        <w:spacing w:after="0" w:line="240" w:lineRule="auto"/>
      </w:pPr>
    </w:p>
    <w:p w:rsidR="00311363" w:rsidRPr="006B4F08" w:rsidRDefault="00311363" w:rsidP="00311363">
      <w:pPr>
        <w:spacing w:after="0" w:line="240" w:lineRule="auto"/>
      </w:pPr>
    </w:p>
    <w:p w:rsidR="00311363" w:rsidRPr="00FD20B1" w:rsidRDefault="00311363" w:rsidP="00311363">
      <w:pPr>
        <w:pStyle w:val="a6"/>
        <w:ind w:left="0" w:firstLine="0"/>
        <w:rPr>
          <w:b/>
          <w:sz w:val="22"/>
          <w:lang w:val="el-GR"/>
        </w:rPr>
      </w:pPr>
      <w:r w:rsidRPr="00081A78">
        <w:rPr>
          <w:b/>
          <w:lang w:val="el-GR"/>
        </w:rPr>
        <w:tab/>
      </w:r>
    </w:p>
    <w:p w:rsidR="00311363" w:rsidRPr="009F1ACA" w:rsidRDefault="00311363" w:rsidP="00311363">
      <w:pPr>
        <w:spacing w:after="0" w:line="240" w:lineRule="auto"/>
        <w:rPr>
          <w:rFonts w:cs="Arial"/>
        </w:rPr>
      </w:pPr>
    </w:p>
    <w:tbl>
      <w:tblPr>
        <w:tblW w:w="10404" w:type="dxa"/>
        <w:tblInd w:w="-1168" w:type="dxa"/>
        <w:tblLook w:val="00A0"/>
      </w:tblPr>
      <w:tblGrid>
        <w:gridCol w:w="5955"/>
        <w:gridCol w:w="4449"/>
      </w:tblGrid>
      <w:tr w:rsidR="00311363" w:rsidTr="00311363">
        <w:tc>
          <w:tcPr>
            <w:tcW w:w="5955" w:type="dxa"/>
          </w:tcPr>
          <w:bookmarkEnd w:id="0"/>
          <w:p w:rsidR="00311363" w:rsidRPr="000451C7" w:rsidRDefault="00311363" w:rsidP="00311363">
            <w:pPr>
              <w:spacing w:after="0" w:line="240" w:lineRule="auto"/>
              <w:jc w:val="center"/>
              <w:rPr>
                <w:rFonts w:cs="Arial"/>
              </w:rPr>
            </w:pPr>
            <w:proofErr w:type="spellStart"/>
            <w:r>
              <w:rPr>
                <w:rFonts w:cs="Arial"/>
              </w:rPr>
              <w:t>Βλαχιώτη</w:t>
            </w:r>
            <w:proofErr w:type="spellEnd"/>
            <w:r>
              <w:rPr>
                <w:rFonts w:cs="Arial"/>
              </w:rPr>
              <w:t xml:space="preserve"> 8-08-2019</w:t>
            </w:r>
          </w:p>
          <w:p w:rsidR="00311363" w:rsidRPr="00D07238" w:rsidRDefault="00311363" w:rsidP="00311363">
            <w:pPr>
              <w:spacing w:after="0" w:line="240" w:lineRule="auto"/>
              <w:jc w:val="center"/>
              <w:rPr>
                <w:rFonts w:cs="Arial"/>
              </w:rPr>
            </w:pPr>
            <w:r>
              <w:rPr>
                <w:rFonts w:cs="Arial"/>
              </w:rPr>
              <w:t>Η</w:t>
            </w:r>
            <w:r w:rsidRPr="00D07238">
              <w:rPr>
                <w:rFonts w:cs="Arial"/>
              </w:rPr>
              <w:t xml:space="preserve">  </w:t>
            </w:r>
            <w:proofErr w:type="spellStart"/>
            <w:r w:rsidRPr="00D07238">
              <w:rPr>
                <w:rFonts w:cs="Arial"/>
              </w:rPr>
              <w:t>συντάξα</w:t>
            </w:r>
            <w:r>
              <w:rPr>
                <w:rFonts w:cs="Arial"/>
              </w:rPr>
              <w:t>σα</w:t>
            </w:r>
            <w:proofErr w:type="spellEnd"/>
          </w:p>
          <w:p w:rsidR="00311363" w:rsidRPr="00C9561D" w:rsidRDefault="00311363" w:rsidP="00311363">
            <w:pPr>
              <w:spacing w:after="0" w:line="240" w:lineRule="auto"/>
              <w:jc w:val="center"/>
              <w:rPr>
                <w:rFonts w:cs="Arial"/>
              </w:rPr>
            </w:pPr>
          </w:p>
          <w:p w:rsidR="00311363" w:rsidRPr="00C9561D" w:rsidRDefault="00311363" w:rsidP="00311363">
            <w:pPr>
              <w:spacing w:after="0" w:line="240" w:lineRule="auto"/>
              <w:jc w:val="center"/>
              <w:rPr>
                <w:rFonts w:cs="Arial"/>
              </w:rPr>
            </w:pPr>
          </w:p>
          <w:p w:rsidR="00311363" w:rsidRPr="00C9561D" w:rsidRDefault="00311363" w:rsidP="00311363">
            <w:pPr>
              <w:spacing w:after="0" w:line="240" w:lineRule="auto"/>
              <w:jc w:val="center"/>
              <w:rPr>
                <w:rFonts w:cs="Arial"/>
              </w:rPr>
            </w:pPr>
          </w:p>
          <w:p w:rsidR="00311363" w:rsidRPr="00D07238" w:rsidRDefault="00311363" w:rsidP="00311363">
            <w:pPr>
              <w:spacing w:after="0" w:line="240" w:lineRule="auto"/>
              <w:jc w:val="center"/>
              <w:rPr>
                <w:rFonts w:cs="Arial"/>
              </w:rPr>
            </w:pPr>
          </w:p>
        </w:tc>
        <w:tc>
          <w:tcPr>
            <w:tcW w:w="4449" w:type="dxa"/>
          </w:tcPr>
          <w:p w:rsidR="00311363" w:rsidRPr="00D07238" w:rsidRDefault="00311363" w:rsidP="00311363">
            <w:pPr>
              <w:spacing w:after="0" w:line="240" w:lineRule="auto"/>
              <w:jc w:val="center"/>
              <w:rPr>
                <w:rFonts w:cs="Arial"/>
              </w:rPr>
            </w:pPr>
            <w:r w:rsidRPr="00D07238">
              <w:rPr>
                <w:rFonts w:cs="Arial"/>
              </w:rPr>
              <w:t>ΘΕΩΡΗΘΗΚΕ</w:t>
            </w:r>
          </w:p>
          <w:p w:rsidR="00311363" w:rsidRPr="00B24A11" w:rsidRDefault="00311363" w:rsidP="00311363">
            <w:pPr>
              <w:spacing w:after="0" w:line="240" w:lineRule="auto"/>
              <w:jc w:val="center"/>
              <w:rPr>
                <w:rFonts w:cs="Arial"/>
              </w:rPr>
            </w:pPr>
            <w:proofErr w:type="spellStart"/>
            <w:r>
              <w:rPr>
                <w:rFonts w:cs="Arial"/>
              </w:rPr>
              <w:t>Βλαχιώτη</w:t>
            </w:r>
            <w:proofErr w:type="spellEnd"/>
            <w:r>
              <w:rPr>
                <w:rFonts w:cs="Arial"/>
              </w:rPr>
              <w:t xml:space="preserve"> 8-08-2019</w:t>
            </w:r>
          </w:p>
          <w:p w:rsidR="00311363" w:rsidRPr="00D07238" w:rsidRDefault="00311363" w:rsidP="00311363">
            <w:pPr>
              <w:spacing w:after="0" w:line="240" w:lineRule="auto"/>
              <w:jc w:val="center"/>
              <w:rPr>
                <w:rFonts w:cs="Arial"/>
              </w:rPr>
            </w:pPr>
            <w:r w:rsidRPr="00D07238">
              <w:rPr>
                <w:rFonts w:cs="Arial"/>
              </w:rPr>
              <w:t>Ο αναπληρωτής Προϊστάμενος</w:t>
            </w:r>
          </w:p>
          <w:p w:rsidR="00311363" w:rsidRPr="00D07238" w:rsidRDefault="00311363" w:rsidP="00311363">
            <w:pPr>
              <w:spacing w:after="0" w:line="240" w:lineRule="auto"/>
              <w:jc w:val="center"/>
              <w:rPr>
                <w:rFonts w:cs="Arial"/>
              </w:rPr>
            </w:pPr>
            <w:r w:rsidRPr="00D07238">
              <w:rPr>
                <w:rFonts w:cs="Arial"/>
              </w:rPr>
              <w:t>Δ/</w:t>
            </w:r>
            <w:proofErr w:type="spellStart"/>
            <w:r w:rsidRPr="00D07238">
              <w:rPr>
                <w:rFonts w:cs="Arial"/>
              </w:rPr>
              <w:t>νσης</w:t>
            </w:r>
            <w:proofErr w:type="spellEnd"/>
            <w:r w:rsidRPr="00D07238">
              <w:rPr>
                <w:rFonts w:cs="Arial"/>
              </w:rPr>
              <w:t xml:space="preserve"> </w:t>
            </w:r>
            <w:proofErr w:type="spellStart"/>
            <w:r w:rsidRPr="00D07238">
              <w:rPr>
                <w:rFonts w:cs="Arial"/>
              </w:rPr>
              <w:t>Περ</w:t>
            </w:r>
            <w:proofErr w:type="spellEnd"/>
            <w:r w:rsidRPr="00D07238">
              <w:rPr>
                <w:rFonts w:cs="Arial"/>
              </w:rPr>
              <w:t>/ντος, Υπ/</w:t>
            </w:r>
            <w:proofErr w:type="spellStart"/>
            <w:r w:rsidRPr="00D07238">
              <w:rPr>
                <w:rFonts w:cs="Arial"/>
              </w:rPr>
              <w:t>σιας</w:t>
            </w:r>
            <w:proofErr w:type="spellEnd"/>
            <w:r w:rsidRPr="00D07238">
              <w:rPr>
                <w:rFonts w:cs="Arial"/>
              </w:rPr>
              <w:t xml:space="preserve"> Δόμησης</w:t>
            </w:r>
          </w:p>
          <w:p w:rsidR="00311363" w:rsidRDefault="00311363" w:rsidP="00311363">
            <w:pPr>
              <w:spacing w:after="0" w:line="240" w:lineRule="auto"/>
              <w:jc w:val="center"/>
              <w:rPr>
                <w:rFonts w:cs="Arial"/>
              </w:rPr>
            </w:pPr>
            <w:r>
              <w:rPr>
                <w:rFonts w:cs="Arial"/>
              </w:rPr>
              <w:t>και Τεχνικών Υπηρεσιών</w:t>
            </w:r>
          </w:p>
        </w:tc>
      </w:tr>
      <w:tr w:rsidR="00311363" w:rsidTr="00311363">
        <w:tc>
          <w:tcPr>
            <w:tcW w:w="5955" w:type="dxa"/>
          </w:tcPr>
          <w:p w:rsidR="00311363" w:rsidRPr="00FD20B1" w:rsidRDefault="00311363" w:rsidP="00311363">
            <w:pPr>
              <w:spacing w:after="0" w:line="240" w:lineRule="auto"/>
              <w:jc w:val="both"/>
              <w:rPr>
                <w:rFonts w:cs="Arial"/>
              </w:rPr>
            </w:pPr>
          </w:p>
        </w:tc>
        <w:tc>
          <w:tcPr>
            <w:tcW w:w="4449" w:type="dxa"/>
          </w:tcPr>
          <w:p w:rsidR="00311363" w:rsidRDefault="00311363" w:rsidP="00311363">
            <w:pPr>
              <w:spacing w:after="0" w:line="240" w:lineRule="auto"/>
              <w:jc w:val="both"/>
              <w:rPr>
                <w:rFonts w:cs="Arial"/>
              </w:rPr>
            </w:pPr>
          </w:p>
        </w:tc>
      </w:tr>
      <w:tr w:rsidR="00311363" w:rsidTr="00311363">
        <w:tc>
          <w:tcPr>
            <w:tcW w:w="5955" w:type="dxa"/>
          </w:tcPr>
          <w:p w:rsidR="00311363" w:rsidRDefault="00311363" w:rsidP="00311363">
            <w:pPr>
              <w:spacing w:after="0" w:line="240" w:lineRule="auto"/>
              <w:jc w:val="both"/>
              <w:rPr>
                <w:rFonts w:cs="Arial"/>
              </w:rPr>
            </w:pPr>
            <w:r>
              <w:rPr>
                <w:rFonts w:cs="Arial"/>
              </w:rPr>
              <w:t xml:space="preserve">                                   </w:t>
            </w:r>
            <w:proofErr w:type="spellStart"/>
            <w:r>
              <w:rPr>
                <w:rFonts w:cs="Arial"/>
              </w:rPr>
              <w:t>Θεοφιλάκου</w:t>
            </w:r>
            <w:proofErr w:type="spellEnd"/>
            <w:r>
              <w:rPr>
                <w:rFonts w:cs="Arial"/>
              </w:rPr>
              <w:t xml:space="preserve"> Μαρία </w:t>
            </w:r>
          </w:p>
        </w:tc>
        <w:tc>
          <w:tcPr>
            <w:tcW w:w="4449" w:type="dxa"/>
          </w:tcPr>
          <w:p w:rsidR="00311363" w:rsidRDefault="00311363" w:rsidP="00311363">
            <w:pPr>
              <w:spacing w:after="0" w:line="240" w:lineRule="auto"/>
              <w:jc w:val="center"/>
              <w:rPr>
                <w:rFonts w:cs="Arial"/>
              </w:rPr>
            </w:pPr>
            <w:proofErr w:type="spellStart"/>
            <w:r>
              <w:rPr>
                <w:rFonts w:cs="Arial"/>
              </w:rPr>
              <w:t>Δερτιλής</w:t>
            </w:r>
            <w:proofErr w:type="spellEnd"/>
            <w:r>
              <w:rPr>
                <w:rFonts w:cs="Arial"/>
              </w:rPr>
              <w:t xml:space="preserve"> Παναγιώτης</w:t>
            </w:r>
          </w:p>
        </w:tc>
      </w:tr>
      <w:tr w:rsidR="00311363" w:rsidTr="00311363">
        <w:tc>
          <w:tcPr>
            <w:tcW w:w="5955" w:type="dxa"/>
          </w:tcPr>
          <w:p w:rsidR="00311363" w:rsidRDefault="00311363" w:rsidP="00311363">
            <w:pPr>
              <w:spacing w:after="0" w:line="240" w:lineRule="auto"/>
              <w:jc w:val="both"/>
              <w:rPr>
                <w:rFonts w:cs="Arial"/>
              </w:rPr>
            </w:pPr>
            <w:r>
              <w:rPr>
                <w:rFonts w:cs="Arial"/>
              </w:rPr>
              <w:t xml:space="preserve">                               Τοπογράφος Μηχανικός Τ.Ε.</w:t>
            </w:r>
          </w:p>
        </w:tc>
        <w:tc>
          <w:tcPr>
            <w:tcW w:w="4449" w:type="dxa"/>
          </w:tcPr>
          <w:p w:rsidR="00311363" w:rsidRDefault="00311363" w:rsidP="00311363">
            <w:pPr>
              <w:spacing w:after="0" w:line="240" w:lineRule="auto"/>
              <w:jc w:val="center"/>
              <w:rPr>
                <w:rFonts w:cs="Arial"/>
              </w:rPr>
            </w:pPr>
            <w:r>
              <w:rPr>
                <w:rFonts w:cs="Arial"/>
              </w:rPr>
              <w:t>Μηχανολόγος Μηχανικός</w:t>
            </w:r>
          </w:p>
        </w:tc>
      </w:tr>
    </w:tbl>
    <w:p w:rsidR="00311363" w:rsidRDefault="00311363" w:rsidP="00311363">
      <w:pPr>
        <w:spacing w:after="0" w:line="240" w:lineRule="auto"/>
        <w:rPr>
          <w:rFonts w:ascii="Verdana" w:hAnsi="Verdana"/>
        </w:rPr>
      </w:pPr>
    </w:p>
    <w:p w:rsidR="00311363" w:rsidRPr="000B6334" w:rsidRDefault="00311363" w:rsidP="00311363">
      <w:pPr>
        <w:pStyle w:val="draxmes"/>
        <w:tabs>
          <w:tab w:val="clear" w:pos="1701"/>
          <w:tab w:val="left" w:pos="1136"/>
        </w:tabs>
        <w:ind w:left="0"/>
        <w:jc w:val="center"/>
        <w:rPr>
          <w:rFonts w:ascii="Arial" w:hAnsi="Arial" w:cs="Arial"/>
          <w:b/>
        </w:rPr>
      </w:pPr>
    </w:p>
    <w:p w:rsidR="00311363" w:rsidRDefault="00311363" w:rsidP="00311363">
      <w:pPr>
        <w:pStyle w:val="a0"/>
        <w:spacing w:after="0" w:line="240" w:lineRule="auto"/>
        <w:jc w:val="center"/>
        <w:rPr>
          <w:rFonts w:ascii="Palatino Linotype" w:hAnsi="Palatino Linotype" w:cs="Arial"/>
          <w:b/>
        </w:rPr>
      </w:pPr>
    </w:p>
    <w:sectPr w:rsidR="00311363" w:rsidSect="00CF6C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lasArial">
    <w:altName w:val="Arial"/>
    <w:charset w:val="00"/>
    <w:family w:val="swiss"/>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Arial Greek">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4277CFC"/>
    <w:multiLevelType w:val="multilevel"/>
    <w:tmpl w:val="B73050D0"/>
    <w:lvl w:ilvl="0">
      <w:start w:val="1"/>
      <w:numFmt w:val="bullet"/>
      <w:pStyle w:val="bullet2"/>
      <w:lvlText w:val="-"/>
      <w:lvlJc w:val="left"/>
      <w:pPr>
        <w:tabs>
          <w:tab w:val="num" w:pos="2836"/>
        </w:tabs>
        <w:ind w:left="2836" w:hanging="567"/>
      </w:pPr>
      <w:rPr>
        <w:rFonts w:hint="default"/>
        <w:sz w:val="24"/>
      </w:rPr>
    </w:lvl>
    <w:lvl w:ilvl="1">
      <w:start w:val="1"/>
      <w:numFmt w:val="bullet"/>
      <w:lvlText w:val="-"/>
      <w:lvlJc w:val="left"/>
      <w:pPr>
        <w:tabs>
          <w:tab w:val="num" w:pos="2498"/>
        </w:tabs>
        <w:ind w:left="2498" w:hanging="567"/>
      </w:pPr>
      <w:rPr>
        <w:rFonts w:hint="default"/>
        <w:sz w:val="24"/>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3">
    <w:nsid w:val="09AE109E"/>
    <w:multiLevelType w:val="hybridMultilevel"/>
    <w:tmpl w:val="D83E7C54"/>
    <w:name w:val="WW8Num3"/>
    <w:lvl w:ilvl="0" w:tplc="FFFFFFFF">
      <w:start w:val="1"/>
      <w:numFmt w:val="decimal"/>
      <w:lvlText w:val="%1."/>
      <w:lvlJc w:val="left"/>
      <w:pPr>
        <w:ind w:left="502" w:hanging="360"/>
      </w:pPr>
      <w:rPr>
        <w:rFonts w:ascii="Palatino Linotype" w:hAnsi="Palatino Linotype" w:hint="default"/>
        <w:b/>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
    <w:nsid w:val="154A5DBD"/>
    <w:multiLevelType w:val="multilevel"/>
    <w:tmpl w:val="D3421500"/>
    <w:lvl w:ilvl="0">
      <w:start w:val="1"/>
      <w:numFmt w:val="bullet"/>
      <w:pStyle w:val="bullet3"/>
      <w:lvlText w:val="-"/>
      <w:lvlJc w:val="left"/>
      <w:pPr>
        <w:tabs>
          <w:tab w:val="num" w:pos="1559"/>
        </w:tabs>
        <w:ind w:left="1559" w:hanging="425"/>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7380E4D"/>
    <w:multiLevelType w:val="hybridMultilevel"/>
    <w:tmpl w:val="95B823D6"/>
    <w:lvl w:ilvl="0" w:tplc="2730AD08">
      <w:start w:val="1"/>
      <w:numFmt w:val="decimal"/>
      <w:lvlText w:val="(%1)"/>
      <w:lvlJc w:val="left"/>
      <w:pPr>
        <w:ind w:left="1436" w:hanging="585"/>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6">
    <w:nsid w:val="37B425E7"/>
    <w:multiLevelType w:val="hybridMultilevel"/>
    <w:tmpl w:val="260C112E"/>
    <w:lvl w:ilvl="0" w:tplc="823476C2">
      <w:start w:val="1"/>
      <w:numFmt w:val="bullet"/>
      <w:pStyle w:val="bullet1"/>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B4F2463"/>
    <w:multiLevelType w:val="hybridMultilevel"/>
    <w:tmpl w:val="2058215A"/>
    <w:lvl w:ilvl="0" w:tplc="0BFADCF2">
      <w:start w:val="1"/>
      <w:numFmt w:val="decimal"/>
      <w:lvlText w:val="(%1)"/>
      <w:lvlJc w:val="left"/>
      <w:pPr>
        <w:ind w:left="1436"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82A3BD7"/>
    <w:multiLevelType w:val="hybridMultilevel"/>
    <w:tmpl w:val="64709E84"/>
    <w:lvl w:ilvl="0" w:tplc="CD28FE3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2"/>
  </w:num>
  <w:num w:numId="7">
    <w:abstractNumId w:val="4"/>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17BA8"/>
    <w:rsid w:val="000129ED"/>
    <w:rsid w:val="000A4B69"/>
    <w:rsid w:val="0010019F"/>
    <w:rsid w:val="00113FBD"/>
    <w:rsid w:val="001A1FD4"/>
    <w:rsid w:val="001A381B"/>
    <w:rsid w:val="001D3277"/>
    <w:rsid w:val="00235239"/>
    <w:rsid w:val="00272470"/>
    <w:rsid w:val="00295A1F"/>
    <w:rsid w:val="003007A6"/>
    <w:rsid w:val="0030156F"/>
    <w:rsid w:val="00311363"/>
    <w:rsid w:val="0031719D"/>
    <w:rsid w:val="003D40FE"/>
    <w:rsid w:val="004D45FA"/>
    <w:rsid w:val="004F279A"/>
    <w:rsid w:val="00503AB0"/>
    <w:rsid w:val="00542DDC"/>
    <w:rsid w:val="00557264"/>
    <w:rsid w:val="00654303"/>
    <w:rsid w:val="006750E2"/>
    <w:rsid w:val="0067655D"/>
    <w:rsid w:val="00691ACC"/>
    <w:rsid w:val="006A0728"/>
    <w:rsid w:val="00710A5B"/>
    <w:rsid w:val="00741DAA"/>
    <w:rsid w:val="00777AA9"/>
    <w:rsid w:val="007E771E"/>
    <w:rsid w:val="00875304"/>
    <w:rsid w:val="00894FFE"/>
    <w:rsid w:val="008C5EE0"/>
    <w:rsid w:val="008D0FCB"/>
    <w:rsid w:val="008E1351"/>
    <w:rsid w:val="00936C30"/>
    <w:rsid w:val="00936C4E"/>
    <w:rsid w:val="0099703C"/>
    <w:rsid w:val="009C228E"/>
    <w:rsid w:val="00A33C33"/>
    <w:rsid w:val="00A9760C"/>
    <w:rsid w:val="00B01754"/>
    <w:rsid w:val="00B0275E"/>
    <w:rsid w:val="00B826F5"/>
    <w:rsid w:val="00BE0B4E"/>
    <w:rsid w:val="00BE7801"/>
    <w:rsid w:val="00C37177"/>
    <w:rsid w:val="00CF6C36"/>
    <w:rsid w:val="00D17BA8"/>
    <w:rsid w:val="00E013DC"/>
    <w:rsid w:val="00E532B2"/>
    <w:rsid w:val="00E65381"/>
    <w:rsid w:val="00F47747"/>
    <w:rsid w:val="00FC16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36"/>
  </w:style>
  <w:style w:type="paragraph" w:styleId="1">
    <w:name w:val="heading 1"/>
    <w:basedOn w:val="a"/>
    <w:next w:val="a"/>
    <w:link w:val="1Char"/>
    <w:uiPriority w:val="99"/>
    <w:qFormat/>
    <w:rsid w:val="00936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1D32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B826F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0"/>
    <w:link w:val="4Char"/>
    <w:uiPriority w:val="99"/>
    <w:qFormat/>
    <w:rsid w:val="00A9760C"/>
    <w:pPr>
      <w:keepNext/>
      <w:tabs>
        <w:tab w:val="num" w:pos="2880"/>
        <w:tab w:val="left" w:pos="9052"/>
        <w:tab w:val="left" w:pos="10360"/>
      </w:tabs>
      <w:suppressAutoHyphens/>
      <w:spacing w:after="0" w:line="240" w:lineRule="auto"/>
      <w:ind w:left="2880" w:hanging="360"/>
      <w:jc w:val="both"/>
      <w:outlineLvl w:val="3"/>
    </w:pPr>
    <w:rPr>
      <w:rFonts w:ascii="Arial" w:eastAsia="Times New Roman" w:hAnsi="Arial" w:cs="Times New Roman"/>
      <w:b/>
      <w:color w:val="000000"/>
      <w:szCs w:val="24"/>
      <w:lang w:val="en-GB" w:eastAsia="ar-SA"/>
    </w:rPr>
  </w:style>
  <w:style w:type="paragraph" w:styleId="6">
    <w:name w:val="heading 6"/>
    <w:basedOn w:val="a"/>
    <w:next w:val="a"/>
    <w:link w:val="6Char"/>
    <w:uiPriority w:val="99"/>
    <w:unhideWhenUsed/>
    <w:qFormat/>
    <w:rsid w:val="00B826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qFormat/>
    <w:rsid w:val="00B826F5"/>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9"/>
    <w:qFormat/>
    <w:rsid w:val="00B826F5"/>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936C4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1"/>
    <w:link w:val="2"/>
    <w:rsid w:val="001D327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1"/>
    <w:link w:val="3"/>
    <w:uiPriority w:val="99"/>
    <w:rsid w:val="00B826F5"/>
    <w:rPr>
      <w:rFonts w:ascii="Arial" w:eastAsia="Times New Roman" w:hAnsi="Arial" w:cs="Arial"/>
      <w:b/>
      <w:bCs/>
      <w:sz w:val="26"/>
      <w:szCs w:val="26"/>
    </w:rPr>
  </w:style>
  <w:style w:type="paragraph" w:styleId="a0">
    <w:name w:val="Body Text"/>
    <w:basedOn w:val="a"/>
    <w:link w:val="Char"/>
    <w:uiPriority w:val="99"/>
    <w:unhideWhenUsed/>
    <w:rsid w:val="00A9760C"/>
    <w:pPr>
      <w:spacing w:after="120"/>
    </w:pPr>
  </w:style>
  <w:style w:type="character" w:customStyle="1" w:styleId="Char">
    <w:name w:val="Σώμα κειμένου Char"/>
    <w:basedOn w:val="a1"/>
    <w:link w:val="a0"/>
    <w:uiPriority w:val="99"/>
    <w:semiHidden/>
    <w:rsid w:val="00A9760C"/>
  </w:style>
  <w:style w:type="character" w:customStyle="1" w:styleId="4Char">
    <w:name w:val="Επικεφαλίδα 4 Char"/>
    <w:basedOn w:val="a1"/>
    <w:link w:val="4"/>
    <w:uiPriority w:val="99"/>
    <w:rsid w:val="00A9760C"/>
    <w:rPr>
      <w:rFonts w:ascii="Arial" w:eastAsia="Times New Roman" w:hAnsi="Arial" w:cs="Times New Roman"/>
      <w:b/>
      <w:color w:val="000000"/>
      <w:szCs w:val="24"/>
      <w:lang w:val="en-GB" w:eastAsia="ar-SA"/>
    </w:rPr>
  </w:style>
  <w:style w:type="character" w:customStyle="1" w:styleId="6Char">
    <w:name w:val="Επικεφαλίδα 6 Char"/>
    <w:basedOn w:val="a1"/>
    <w:link w:val="6"/>
    <w:uiPriority w:val="99"/>
    <w:semiHidden/>
    <w:rsid w:val="00B826F5"/>
    <w:rPr>
      <w:rFonts w:asciiTheme="majorHAnsi" w:eastAsiaTheme="majorEastAsia" w:hAnsiTheme="majorHAnsi" w:cstheme="majorBidi"/>
      <w:i/>
      <w:iCs/>
      <w:color w:val="243F60" w:themeColor="accent1" w:themeShade="7F"/>
    </w:rPr>
  </w:style>
  <w:style w:type="character" w:customStyle="1" w:styleId="8Char">
    <w:name w:val="Επικεφαλίδα 8 Char"/>
    <w:basedOn w:val="a1"/>
    <w:link w:val="8"/>
    <w:rsid w:val="00B826F5"/>
    <w:rPr>
      <w:rFonts w:ascii="Times New Roman" w:eastAsia="Times New Roman" w:hAnsi="Times New Roman" w:cs="Times New Roman"/>
      <w:i/>
      <w:iCs/>
      <w:sz w:val="24"/>
      <w:szCs w:val="24"/>
    </w:rPr>
  </w:style>
  <w:style w:type="character" w:customStyle="1" w:styleId="9Char">
    <w:name w:val="Επικεφαλίδα 9 Char"/>
    <w:basedOn w:val="a1"/>
    <w:link w:val="9"/>
    <w:uiPriority w:val="99"/>
    <w:rsid w:val="00B826F5"/>
    <w:rPr>
      <w:rFonts w:ascii="Arial" w:eastAsia="Times New Roman" w:hAnsi="Arial" w:cs="Arial"/>
    </w:rPr>
  </w:style>
  <w:style w:type="paragraph" w:styleId="a4">
    <w:name w:val="List Paragraph"/>
    <w:basedOn w:val="a"/>
    <w:uiPriority w:val="34"/>
    <w:qFormat/>
    <w:rsid w:val="00D17BA8"/>
    <w:pPr>
      <w:ind w:left="720"/>
      <w:contextualSpacing/>
    </w:pPr>
  </w:style>
  <w:style w:type="table" w:styleId="a5">
    <w:name w:val="Table Grid"/>
    <w:basedOn w:val="a2"/>
    <w:rsid w:val="00F477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0"/>
    <w:uiPriority w:val="99"/>
    <w:rsid w:val="00A9760C"/>
    <w:pPr>
      <w:tabs>
        <w:tab w:val="left" w:pos="1134"/>
        <w:tab w:val="left" w:pos="10360"/>
      </w:tabs>
      <w:suppressAutoHyphens/>
      <w:spacing w:after="0" w:line="240" w:lineRule="auto"/>
      <w:ind w:left="1134" w:hanging="1134"/>
    </w:pPr>
    <w:rPr>
      <w:rFonts w:ascii="Arial" w:eastAsia="Times New Roman" w:hAnsi="Arial" w:cs="Arial"/>
      <w:color w:val="000000"/>
      <w:sz w:val="18"/>
      <w:szCs w:val="18"/>
      <w:lang w:val="en-GB" w:eastAsia="ar-SA"/>
    </w:rPr>
  </w:style>
  <w:style w:type="character" w:customStyle="1" w:styleId="Char0">
    <w:name w:val="Σώμα κείμενου με εσοχή Char"/>
    <w:basedOn w:val="a1"/>
    <w:link w:val="a6"/>
    <w:uiPriority w:val="99"/>
    <w:rsid w:val="00A9760C"/>
    <w:rPr>
      <w:rFonts w:ascii="Arial" w:eastAsia="Times New Roman" w:hAnsi="Arial" w:cs="Arial"/>
      <w:color w:val="000000"/>
      <w:sz w:val="18"/>
      <w:szCs w:val="18"/>
      <w:lang w:val="en-GB" w:eastAsia="ar-SA"/>
    </w:rPr>
  </w:style>
  <w:style w:type="paragraph" w:customStyle="1" w:styleId="Web1">
    <w:name w:val="Κανονικό (Web)1"/>
    <w:basedOn w:val="a"/>
    <w:rsid w:val="00A9760C"/>
    <w:pPr>
      <w:suppressAutoHyphens/>
      <w:spacing w:before="100" w:after="119" w:line="240" w:lineRule="auto"/>
    </w:pPr>
    <w:rPr>
      <w:rFonts w:ascii="Times New Roman" w:eastAsia="Times New Roman" w:hAnsi="Times New Roman" w:cs="Times New Roman"/>
      <w:sz w:val="24"/>
      <w:szCs w:val="24"/>
      <w:lang w:eastAsia="ar-SA"/>
    </w:rPr>
  </w:style>
  <w:style w:type="paragraph" w:customStyle="1" w:styleId="31">
    <w:name w:val="Σώμα κείμενου με εσοχή 31"/>
    <w:basedOn w:val="a"/>
    <w:uiPriority w:val="99"/>
    <w:rsid w:val="00A9760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eb10">
    <w:name w:val="Κανονικό (Web)1"/>
    <w:basedOn w:val="a"/>
    <w:rsid w:val="00A9760C"/>
    <w:pPr>
      <w:suppressAutoHyphens/>
      <w:spacing w:before="100" w:after="119" w:line="240" w:lineRule="auto"/>
    </w:pPr>
    <w:rPr>
      <w:rFonts w:ascii="Times New Roman" w:eastAsia="Times New Roman" w:hAnsi="Times New Roman" w:cs="Times New Roman"/>
      <w:sz w:val="24"/>
      <w:szCs w:val="24"/>
      <w:lang w:eastAsia="ar-SA"/>
    </w:rPr>
  </w:style>
  <w:style w:type="paragraph" w:customStyle="1" w:styleId="Web2">
    <w:name w:val="Κανονικό (Web)2"/>
    <w:basedOn w:val="a"/>
    <w:rsid w:val="00B01754"/>
    <w:pPr>
      <w:spacing w:before="100" w:after="119" w:line="240" w:lineRule="auto"/>
    </w:pPr>
    <w:rPr>
      <w:rFonts w:ascii="Times New Roman" w:eastAsia="Times New Roman" w:hAnsi="Times New Roman" w:cs="Times New Roman"/>
      <w:sz w:val="24"/>
      <w:szCs w:val="24"/>
      <w:lang w:eastAsia="ar-SA"/>
    </w:rPr>
  </w:style>
  <w:style w:type="paragraph" w:customStyle="1" w:styleId="10">
    <w:name w:val="Παράγραφος λίστας1"/>
    <w:basedOn w:val="a"/>
    <w:rsid w:val="00B01754"/>
    <w:pPr>
      <w:suppressAutoHyphens/>
      <w:spacing w:after="0" w:line="240" w:lineRule="auto"/>
      <w:ind w:left="720"/>
    </w:pPr>
    <w:rPr>
      <w:rFonts w:ascii="Times New Roman" w:eastAsia="Times New Roman" w:hAnsi="Times New Roman" w:cs="Times New Roman"/>
      <w:sz w:val="24"/>
      <w:szCs w:val="24"/>
      <w:lang w:eastAsia="ar-SA"/>
    </w:rPr>
  </w:style>
  <w:style w:type="paragraph" w:styleId="a7">
    <w:name w:val="footer"/>
    <w:basedOn w:val="a"/>
    <w:link w:val="Char1"/>
    <w:uiPriority w:val="99"/>
    <w:rsid w:val="00542DDC"/>
    <w:pPr>
      <w:tabs>
        <w:tab w:val="center" w:pos="4153"/>
        <w:tab w:val="right" w:pos="8306"/>
      </w:tabs>
      <w:spacing w:after="0" w:line="360" w:lineRule="auto"/>
      <w:jc w:val="both"/>
    </w:pPr>
    <w:rPr>
      <w:rFonts w:ascii="Tahoma" w:eastAsia="Times New Roman" w:hAnsi="Tahoma" w:cs="Times New Roman"/>
      <w:sz w:val="20"/>
      <w:szCs w:val="20"/>
      <w:lang w:val="en-GB" w:eastAsia="en-US"/>
    </w:rPr>
  </w:style>
  <w:style w:type="character" w:customStyle="1" w:styleId="Char1">
    <w:name w:val="Υποσέλιδο Char"/>
    <w:basedOn w:val="a1"/>
    <w:link w:val="a7"/>
    <w:uiPriority w:val="99"/>
    <w:rsid w:val="00542DDC"/>
    <w:rPr>
      <w:rFonts w:ascii="Tahoma" w:eastAsia="Times New Roman" w:hAnsi="Tahoma" w:cs="Times New Roman"/>
      <w:sz w:val="20"/>
      <w:szCs w:val="20"/>
      <w:lang w:val="en-GB" w:eastAsia="en-US"/>
    </w:rPr>
  </w:style>
  <w:style w:type="paragraph" w:styleId="a8">
    <w:name w:val="header"/>
    <w:basedOn w:val="a"/>
    <w:link w:val="Char2"/>
    <w:uiPriority w:val="99"/>
    <w:rsid w:val="00936C4E"/>
    <w:pPr>
      <w:tabs>
        <w:tab w:val="center" w:pos="4153"/>
        <w:tab w:val="right" w:pos="8306"/>
      </w:tabs>
      <w:spacing w:after="0" w:line="360" w:lineRule="auto"/>
      <w:jc w:val="both"/>
    </w:pPr>
    <w:rPr>
      <w:rFonts w:ascii="Tahoma" w:eastAsia="Times New Roman" w:hAnsi="Tahoma" w:cs="Times New Roman"/>
      <w:sz w:val="20"/>
      <w:szCs w:val="20"/>
      <w:lang w:val="en-GB" w:eastAsia="en-US"/>
    </w:rPr>
  </w:style>
  <w:style w:type="character" w:customStyle="1" w:styleId="Char2">
    <w:name w:val="Κεφαλίδα Char"/>
    <w:basedOn w:val="a1"/>
    <w:link w:val="a8"/>
    <w:uiPriority w:val="99"/>
    <w:rsid w:val="00936C4E"/>
    <w:rPr>
      <w:rFonts w:ascii="Tahoma" w:eastAsia="Times New Roman" w:hAnsi="Tahoma" w:cs="Times New Roman"/>
      <w:sz w:val="20"/>
      <w:szCs w:val="20"/>
      <w:lang w:val="en-GB" w:eastAsia="en-US"/>
    </w:rPr>
  </w:style>
  <w:style w:type="paragraph" w:styleId="a9">
    <w:name w:val="Block Text"/>
    <w:basedOn w:val="a"/>
    <w:uiPriority w:val="99"/>
    <w:rsid w:val="00936C4E"/>
    <w:pPr>
      <w:tabs>
        <w:tab w:val="left" w:pos="284"/>
      </w:tabs>
      <w:spacing w:after="0" w:line="240" w:lineRule="auto"/>
      <w:ind w:left="284" w:right="282"/>
      <w:jc w:val="both"/>
    </w:pPr>
    <w:rPr>
      <w:rFonts w:ascii="Arial" w:eastAsia="Times New Roman" w:hAnsi="Arial" w:cs="Times New Roman"/>
      <w:color w:val="000000"/>
      <w:szCs w:val="24"/>
      <w:lang w:eastAsia="en-US"/>
    </w:rPr>
  </w:style>
  <w:style w:type="paragraph" w:customStyle="1" w:styleId="11">
    <w:name w:val="Σώμα κειμένου1"/>
    <w:basedOn w:val="a"/>
    <w:uiPriority w:val="99"/>
    <w:rsid w:val="00936C4E"/>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eastAsia="en-US"/>
    </w:rPr>
  </w:style>
  <w:style w:type="paragraph" w:customStyle="1" w:styleId="draxmes">
    <w:name w:val="draxmes"/>
    <w:basedOn w:val="a"/>
    <w:uiPriority w:val="99"/>
    <w:rsid w:val="00936C4E"/>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lang w:eastAsia="en-US"/>
    </w:rPr>
  </w:style>
  <w:style w:type="paragraph" w:customStyle="1" w:styleId="ANATH">
    <w:name w:val="ANATH"/>
    <w:basedOn w:val="a"/>
    <w:uiPriority w:val="99"/>
    <w:rsid w:val="00936C4E"/>
    <w:pPr>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u w:val="single"/>
      <w:lang w:eastAsia="en-US"/>
    </w:rPr>
  </w:style>
  <w:style w:type="paragraph" w:styleId="20">
    <w:name w:val="Body Text Indent 2"/>
    <w:basedOn w:val="a"/>
    <w:link w:val="2Char0"/>
    <w:uiPriority w:val="99"/>
    <w:rsid w:val="00936C4E"/>
    <w:pPr>
      <w:spacing w:after="120" w:line="480" w:lineRule="auto"/>
      <w:ind w:left="283"/>
      <w:jc w:val="both"/>
    </w:pPr>
    <w:rPr>
      <w:rFonts w:ascii="Tahoma" w:eastAsia="Times New Roman" w:hAnsi="Tahoma" w:cs="Times New Roman"/>
      <w:sz w:val="20"/>
      <w:szCs w:val="20"/>
      <w:lang w:val="en-GB" w:eastAsia="en-US"/>
    </w:rPr>
  </w:style>
  <w:style w:type="character" w:customStyle="1" w:styleId="2Char0">
    <w:name w:val="Σώμα κείμενου με εσοχή 2 Char"/>
    <w:basedOn w:val="a1"/>
    <w:link w:val="20"/>
    <w:uiPriority w:val="99"/>
    <w:rsid w:val="00936C4E"/>
    <w:rPr>
      <w:rFonts w:ascii="Tahoma" w:eastAsia="Times New Roman" w:hAnsi="Tahoma" w:cs="Times New Roman"/>
      <w:sz w:val="20"/>
      <w:szCs w:val="20"/>
      <w:lang w:val="en-GB" w:eastAsia="en-US"/>
    </w:rPr>
  </w:style>
  <w:style w:type="paragraph" w:styleId="30">
    <w:name w:val="Body Text Indent 3"/>
    <w:basedOn w:val="a"/>
    <w:link w:val="3Char0"/>
    <w:uiPriority w:val="99"/>
    <w:rsid w:val="00936C4E"/>
    <w:pPr>
      <w:spacing w:after="120" w:line="360" w:lineRule="auto"/>
      <w:ind w:left="283"/>
      <w:jc w:val="both"/>
    </w:pPr>
    <w:rPr>
      <w:rFonts w:ascii="Tahoma" w:eastAsia="Times New Roman" w:hAnsi="Tahoma" w:cs="Times New Roman"/>
      <w:sz w:val="16"/>
      <w:szCs w:val="16"/>
      <w:lang w:val="en-GB" w:eastAsia="en-US"/>
    </w:rPr>
  </w:style>
  <w:style w:type="character" w:customStyle="1" w:styleId="3Char0">
    <w:name w:val="Σώμα κείμενου με εσοχή 3 Char"/>
    <w:basedOn w:val="a1"/>
    <w:link w:val="30"/>
    <w:uiPriority w:val="99"/>
    <w:rsid w:val="00936C4E"/>
    <w:rPr>
      <w:rFonts w:ascii="Tahoma" w:eastAsia="Times New Roman" w:hAnsi="Tahoma" w:cs="Times New Roman"/>
      <w:sz w:val="16"/>
      <w:szCs w:val="16"/>
      <w:lang w:val="en-GB" w:eastAsia="en-US"/>
    </w:rPr>
  </w:style>
  <w:style w:type="paragraph" w:customStyle="1" w:styleId="StyleStyleHeading1CenteredBottomNoborder">
    <w:name w:val="Style Style Heading 1 + Centered + Bottom: (No border)"/>
    <w:basedOn w:val="a"/>
    <w:rsid w:val="00894FFE"/>
    <w:pPr>
      <w:keepNext/>
      <w:tabs>
        <w:tab w:val="num" w:pos="360"/>
      </w:tabs>
      <w:spacing w:before="120" w:after="120" w:line="360" w:lineRule="auto"/>
      <w:jc w:val="both"/>
      <w:outlineLvl w:val="0"/>
    </w:pPr>
    <w:rPr>
      <w:rFonts w:ascii="Tahoma" w:eastAsia="Times New Roman" w:hAnsi="Tahoma" w:cs="Times New Roman"/>
      <w:b/>
      <w:bCs/>
      <w:caps/>
      <w:kern w:val="28"/>
      <w:sz w:val="26"/>
      <w:szCs w:val="26"/>
      <w:lang w:eastAsia="en-US"/>
    </w:rPr>
  </w:style>
  <w:style w:type="paragraph" w:styleId="21">
    <w:name w:val="Body Text 2"/>
    <w:basedOn w:val="a"/>
    <w:link w:val="2Char1"/>
    <w:uiPriority w:val="99"/>
    <w:rsid w:val="00654303"/>
    <w:pPr>
      <w:spacing w:after="120" w:line="480" w:lineRule="auto"/>
    </w:pPr>
    <w:rPr>
      <w:rFonts w:ascii="Times New Roman" w:eastAsia="Times New Roman" w:hAnsi="Times New Roman" w:cs="Times New Roman"/>
      <w:sz w:val="24"/>
      <w:szCs w:val="24"/>
      <w:lang w:val="en-GB" w:eastAsia="en-US"/>
    </w:rPr>
  </w:style>
  <w:style w:type="character" w:customStyle="1" w:styleId="2Char1">
    <w:name w:val="Σώμα κείμενου 2 Char"/>
    <w:basedOn w:val="a1"/>
    <w:link w:val="21"/>
    <w:uiPriority w:val="99"/>
    <w:rsid w:val="00654303"/>
    <w:rPr>
      <w:rFonts w:ascii="Times New Roman" w:eastAsia="Times New Roman" w:hAnsi="Times New Roman" w:cs="Times New Roman"/>
      <w:sz w:val="24"/>
      <w:szCs w:val="24"/>
      <w:lang w:val="en-GB" w:eastAsia="en-US"/>
    </w:rPr>
  </w:style>
  <w:style w:type="paragraph" w:customStyle="1" w:styleId="anath0">
    <w:name w:val="anath"/>
    <w:basedOn w:val="a"/>
    <w:uiPriority w:val="99"/>
    <w:rsid w:val="00654303"/>
    <w:pPr>
      <w:overflowPunct w:val="0"/>
      <w:autoSpaceDE w:val="0"/>
      <w:autoSpaceDN w:val="0"/>
      <w:adjustRightInd w:val="0"/>
      <w:spacing w:after="0" w:line="240" w:lineRule="auto"/>
      <w:ind w:left="284"/>
      <w:textAlignment w:val="baseline"/>
    </w:pPr>
    <w:rPr>
      <w:rFonts w:ascii="Times New Roman" w:eastAsia="Times New Roman" w:hAnsi="Times New Roman" w:cs="Times New Roman"/>
      <w:color w:val="000000"/>
      <w:szCs w:val="20"/>
      <w:u w:val="single"/>
      <w:lang w:eastAsia="en-US"/>
    </w:rPr>
  </w:style>
  <w:style w:type="paragraph" w:customStyle="1" w:styleId="22">
    <w:name w:val="Παράγραφος λίστας2"/>
    <w:basedOn w:val="a"/>
    <w:rsid w:val="00654303"/>
    <w:pPr>
      <w:spacing w:after="0" w:line="240" w:lineRule="auto"/>
      <w:ind w:left="720"/>
    </w:pPr>
    <w:rPr>
      <w:rFonts w:ascii="Times New Roman" w:eastAsia="SimSun" w:hAnsi="Times New Roman" w:cs="Times New Roman"/>
      <w:sz w:val="24"/>
      <w:szCs w:val="24"/>
      <w:lang w:val="en-GB" w:eastAsia="en-US"/>
    </w:rPr>
  </w:style>
  <w:style w:type="paragraph" w:customStyle="1" w:styleId="kate">
    <w:name w:val="kate"/>
    <w:basedOn w:val="a"/>
    <w:rsid w:val="00654303"/>
    <w:pPr>
      <w:spacing w:after="0" w:line="240" w:lineRule="auto"/>
    </w:pPr>
    <w:rPr>
      <w:rFonts w:ascii="Arial" w:eastAsia="Times New Roman" w:hAnsi="Arial" w:cs="Times New Roman"/>
      <w:sz w:val="28"/>
      <w:szCs w:val="20"/>
      <w:lang w:val="en-US" w:eastAsia="en-US"/>
    </w:rPr>
  </w:style>
  <w:style w:type="paragraph" w:styleId="Web">
    <w:name w:val="Normal (Web)"/>
    <w:basedOn w:val="a"/>
    <w:uiPriority w:val="99"/>
    <w:unhideWhenUsed/>
    <w:rsid w:val="00B826F5"/>
    <w:pPr>
      <w:spacing w:before="100" w:beforeAutospacing="1" w:after="119" w:line="240" w:lineRule="auto"/>
    </w:pPr>
    <w:rPr>
      <w:rFonts w:ascii="Times New Roman" w:eastAsia="Times New Roman" w:hAnsi="Times New Roman" w:cs="Times New Roman"/>
      <w:sz w:val="24"/>
      <w:szCs w:val="24"/>
    </w:rPr>
  </w:style>
  <w:style w:type="paragraph" w:customStyle="1" w:styleId="bullet2">
    <w:name w:val="bullet2"/>
    <w:basedOn w:val="a"/>
    <w:uiPriority w:val="99"/>
    <w:rsid w:val="00311363"/>
    <w:pPr>
      <w:numPr>
        <w:numId w:val="6"/>
      </w:numPr>
      <w:overflowPunct w:val="0"/>
      <w:autoSpaceDE w:val="0"/>
      <w:autoSpaceDN w:val="0"/>
      <w:adjustRightInd w:val="0"/>
      <w:spacing w:before="60" w:after="0" w:line="240" w:lineRule="auto"/>
      <w:jc w:val="both"/>
      <w:textAlignment w:val="baseline"/>
    </w:pPr>
    <w:rPr>
      <w:rFonts w:ascii="Arial" w:eastAsia="Times New Roman" w:hAnsi="Arial" w:cs="Times New Roman"/>
      <w:sz w:val="19"/>
      <w:szCs w:val="24"/>
      <w:lang w:eastAsia="en-US"/>
    </w:rPr>
  </w:style>
  <w:style w:type="paragraph" w:customStyle="1" w:styleId="lettered1">
    <w:name w:val="lettered1"/>
    <w:basedOn w:val="a"/>
    <w:uiPriority w:val="99"/>
    <w:rsid w:val="00311363"/>
    <w:pPr>
      <w:overflowPunct w:val="0"/>
      <w:autoSpaceDE w:val="0"/>
      <w:autoSpaceDN w:val="0"/>
      <w:adjustRightInd w:val="0"/>
      <w:spacing w:before="80" w:after="0" w:line="240" w:lineRule="auto"/>
      <w:ind w:left="567" w:hanging="567"/>
      <w:jc w:val="both"/>
      <w:textAlignment w:val="baseline"/>
    </w:pPr>
    <w:rPr>
      <w:rFonts w:ascii="Arial" w:eastAsia="Times New Roman" w:hAnsi="Arial" w:cs="Times New Roman"/>
      <w:sz w:val="19"/>
      <w:szCs w:val="24"/>
      <w:lang w:eastAsia="en-US"/>
    </w:rPr>
  </w:style>
  <w:style w:type="paragraph" w:customStyle="1" w:styleId="bullet3">
    <w:name w:val="bullet3"/>
    <w:basedOn w:val="a"/>
    <w:uiPriority w:val="99"/>
    <w:rsid w:val="00311363"/>
    <w:pPr>
      <w:numPr>
        <w:numId w:val="7"/>
      </w:numPr>
      <w:overflowPunct w:val="0"/>
      <w:autoSpaceDE w:val="0"/>
      <w:autoSpaceDN w:val="0"/>
      <w:adjustRightInd w:val="0"/>
      <w:spacing w:before="60" w:after="0" w:line="240" w:lineRule="auto"/>
      <w:jc w:val="both"/>
      <w:textAlignment w:val="baseline"/>
    </w:pPr>
    <w:rPr>
      <w:rFonts w:ascii="Arial" w:eastAsia="Times New Roman" w:hAnsi="Arial" w:cs="Times New Roman"/>
      <w:sz w:val="19"/>
      <w:szCs w:val="24"/>
      <w:lang w:eastAsia="en-US"/>
    </w:rPr>
  </w:style>
  <w:style w:type="paragraph" w:customStyle="1" w:styleId="bullet1">
    <w:name w:val="bullet1"/>
    <w:basedOn w:val="a"/>
    <w:uiPriority w:val="99"/>
    <w:rsid w:val="00311363"/>
    <w:pPr>
      <w:numPr>
        <w:numId w:val="8"/>
      </w:numPr>
      <w:overflowPunct w:val="0"/>
      <w:autoSpaceDE w:val="0"/>
      <w:autoSpaceDN w:val="0"/>
      <w:adjustRightInd w:val="0"/>
      <w:spacing w:before="60" w:after="0" w:line="240" w:lineRule="auto"/>
      <w:jc w:val="both"/>
      <w:textAlignment w:val="baseline"/>
    </w:pPr>
    <w:rPr>
      <w:rFonts w:ascii="Arial" w:eastAsia="Times New Roman" w:hAnsi="Arial" w:cs="Times New Roman"/>
      <w:sz w:val="19"/>
      <w:szCs w:val="20"/>
      <w:lang w:eastAsia="en-US"/>
    </w:rPr>
  </w:style>
  <w:style w:type="paragraph" w:customStyle="1" w:styleId="Bodytext">
    <w:name w:val="Body text"/>
    <w:basedOn w:val="a"/>
    <w:uiPriority w:val="99"/>
    <w:rsid w:val="00311363"/>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eastAsia="en-US"/>
    </w:rPr>
  </w:style>
  <w:style w:type="character" w:customStyle="1" w:styleId="Char3">
    <w:name w:val="Κείμενο πλαισίου Char"/>
    <w:basedOn w:val="a1"/>
    <w:link w:val="aa"/>
    <w:uiPriority w:val="99"/>
    <w:semiHidden/>
    <w:rsid w:val="00311363"/>
    <w:rPr>
      <w:rFonts w:ascii="Tahoma" w:eastAsia="Times New Roman" w:hAnsi="Tahoma" w:cs="Tahoma"/>
      <w:color w:val="000000"/>
      <w:sz w:val="16"/>
      <w:szCs w:val="16"/>
      <w:lang w:val="en-GB" w:eastAsia="en-US"/>
    </w:rPr>
  </w:style>
  <w:style w:type="paragraph" w:styleId="aa">
    <w:name w:val="Balloon Text"/>
    <w:basedOn w:val="a"/>
    <w:link w:val="Char3"/>
    <w:uiPriority w:val="99"/>
    <w:semiHidden/>
    <w:rsid w:val="00311363"/>
    <w:pPr>
      <w:spacing w:after="0" w:line="240" w:lineRule="auto"/>
    </w:pPr>
    <w:rPr>
      <w:rFonts w:ascii="Tahoma" w:eastAsia="Times New Roman" w:hAnsi="Tahoma" w:cs="Tahoma"/>
      <w:color w:val="000000"/>
      <w:sz w:val="16"/>
      <w:szCs w:val="16"/>
      <w:lang w:val="en-GB" w:eastAsia="en-US"/>
    </w:rPr>
  </w:style>
  <w:style w:type="character" w:customStyle="1" w:styleId="CharChar19">
    <w:name w:val="Char Char19"/>
    <w:basedOn w:val="a1"/>
    <w:uiPriority w:val="99"/>
    <w:rsid w:val="00311363"/>
    <w:rPr>
      <w:rFonts w:ascii="Cambria" w:hAnsi="Cambria" w:cs="Times New Roman"/>
      <w:b/>
      <w:bCs/>
      <w:color w:val="000000"/>
      <w:kern w:val="32"/>
      <w:sz w:val="32"/>
      <w:szCs w:val="32"/>
      <w:lang w:val="en-GB" w:eastAsia="en-US"/>
    </w:rPr>
  </w:style>
  <w:style w:type="paragraph" w:styleId="ab">
    <w:name w:val="footnote text"/>
    <w:basedOn w:val="a"/>
    <w:link w:val="Char4"/>
    <w:uiPriority w:val="99"/>
    <w:rsid w:val="00311363"/>
    <w:pPr>
      <w:tabs>
        <w:tab w:val="left" w:pos="340"/>
        <w:tab w:val="left" w:pos="737"/>
      </w:tabs>
      <w:spacing w:after="0" w:line="240" w:lineRule="auto"/>
      <w:ind w:left="340" w:hanging="340"/>
      <w:jc w:val="both"/>
    </w:pPr>
    <w:rPr>
      <w:rFonts w:ascii="HellasArial" w:eastAsia="Times New Roman" w:hAnsi="HellasArial" w:cs="Times New Roman"/>
      <w:color w:val="000000"/>
      <w:spacing w:val="5"/>
      <w:sz w:val="18"/>
      <w:szCs w:val="20"/>
      <w:lang w:val="en-GB" w:eastAsia="en-US"/>
    </w:rPr>
  </w:style>
  <w:style w:type="character" w:customStyle="1" w:styleId="Char4">
    <w:name w:val="Κείμενο υποσημείωσης Char"/>
    <w:basedOn w:val="a1"/>
    <w:link w:val="ab"/>
    <w:uiPriority w:val="99"/>
    <w:rsid w:val="00311363"/>
    <w:rPr>
      <w:rFonts w:ascii="HellasArial" w:eastAsia="Times New Roman" w:hAnsi="HellasArial" w:cs="Times New Roman"/>
      <w:color w:val="000000"/>
      <w:spacing w:val="5"/>
      <w:sz w:val="18"/>
      <w:szCs w:val="20"/>
      <w:lang w:val="en-GB" w:eastAsia="en-US"/>
    </w:rPr>
  </w:style>
  <w:style w:type="paragraph" w:customStyle="1" w:styleId="ac">
    <w:name w:val="Üñèñï"/>
    <w:basedOn w:val="a"/>
    <w:uiPriority w:val="99"/>
    <w:rsid w:val="00311363"/>
    <w:pPr>
      <w:widowControl w:val="0"/>
      <w:tabs>
        <w:tab w:val="left" w:pos="397"/>
        <w:tab w:val="left" w:pos="1276"/>
      </w:tabs>
      <w:overflowPunct w:val="0"/>
      <w:autoSpaceDE w:val="0"/>
      <w:autoSpaceDN w:val="0"/>
      <w:adjustRightInd w:val="0"/>
      <w:spacing w:before="120" w:after="0" w:line="240" w:lineRule="auto"/>
      <w:jc w:val="both"/>
      <w:textAlignment w:val="baseline"/>
    </w:pPr>
    <w:rPr>
      <w:rFonts w:ascii="Arial" w:eastAsia="Times New Roman" w:hAnsi="Arial" w:cs="Arial"/>
      <w:lang w:eastAsia="en-US"/>
    </w:rPr>
  </w:style>
  <w:style w:type="paragraph" w:styleId="32">
    <w:name w:val="Body Text 3"/>
    <w:basedOn w:val="a"/>
    <w:link w:val="3Char1"/>
    <w:uiPriority w:val="99"/>
    <w:rsid w:val="00311363"/>
    <w:pPr>
      <w:spacing w:after="120" w:line="240" w:lineRule="auto"/>
    </w:pPr>
    <w:rPr>
      <w:rFonts w:ascii="Arial" w:eastAsia="Times New Roman" w:hAnsi="Arial" w:cs="Times New Roman"/>
      <w:color w:val="000000"/>
      <w:sz w:val="16"/>
      <w:szCs w:val="16"/>
      <w:lang w:val="en-GB" w:eastAsia="en-US"/>
    </w:rPr>
  </w:style>
  <w:style w:type="character" w:customStyle="1" w:styleId="3Char1">
    <w:name w:val="Σώμα κείμενου 3 Char"/>
    <w:basedOn w:val="a1"/>
    <w:link w:val="32"/>
    <w:uiPriority w:val="99"/>
    <w:rsid w:val="00311363"/>
    <w:rPr>
      <w:rFonts w:ascii="Arial" w:eastAsia="Times New Roman" w:hAnsi="Arial" w:cs="Times New Roman"/>
      <w:color w:val="000000"/>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65568468">
      <w:bodyDiv w:val="1"/>
      <w:marLeft w:val="0"/>
      <w:marRight w:val="0"/>
      <w:marTop w:val="0"/>
      <w:marBottom w:val="0"/>
      <w:divBdr>
        <w:top w:val="none" w:sz="0" w:space="0" w:color="auto"/>
        <w:left w:val="none" w:sz="0" w:space="0" w:color="auto"/>
        <w:bottom w:val="none" w:sz="0" w:space="0" w:color="auto"/>
        <w:right w:val="none" w:sz="0" w:space="0" w:color="auto"/>
      </w:divBdr>
    </w:div>
    <w:div w:id="125240190">
      <w:bodyDiv w:val="1"/>
      <w:marLeft w:val="0"/>
      <w:marRight w:val="0"/>
      <w:marTop w:val="0"/>
      <w:marBottom w:val="0"/>
      <w:divBdr>
        <w:top w:val="none" w:sz="0" w:space="0" w:color="auto"/>
        <w:left w:val="none" w:sz="0" w:space="0" w:color="auto"/>
        <w:bottom w:val="none" w:sz="0" w:space="0" w:color="auto"/>
        <w:right w:val="none" w:sz="0" w:space="0" w:color="auto"/>
      </w:divBdr>
    </w:div>
    <w:div w:id="17147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21</Pages>
  <Words>7931</Words>
  <Characters>42831</Characters>
  <Application>Microsoft Office Word</Application>
  <DocSecurity>0</DocSecurity>
  <Lines>356</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2016-11-02T12:19:00Z</dcterms:created>
  <dcterms:modified xsi:type="dcterms:W3CDTF">2019-08-09T14:34:00Z</dcterms:modified>
</cp:coreProperties>
</file>