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1E" w:rsidRPr="00014DD3" w:rsidRDefault="00A66CE0" w:rsidP="00014DD3">
      <w:pPr>
        <w:pStyle w:val="3"/>
        <w:numPr>
          <w:ilvl w:val="0"/>
          <w:numId w:val="0"/>
        </w:numPr>
        <w:shd w:val="clear" w:color="auto" w:fill="FFFFFF"/>
        <w:spacing w:before="300" w:after="0" w:line="240" w:lineRule="auto"/>
        <w:ind w:left="-284" w:right="-766"/>
        <w:jc w:val="center"/>
        <w:rPr>
          <w:rFonts w:ascii="Arial" w:hAnsi="Arial"/>
          <w:bCs w:val="0"/>
          <w:color w:val="3F3F3F"/>
          <w:sz w:val="28"/>
          <w:szCs w:val="28"/>
        </w:rPr>
      </w:pPr>
      <w:r w:rsidRPr="00014DD3">
        <w:rPr>
          <w:rFonts w:ascii="Arial" w:hAnsi="Arial"/>
          <w:bCs w:val="0"/>
          <w:color w:val="3F3F3F"/>
          <w:sz w:val="28"/>
          <w:szCs w:val="28"/>
        </w:rPr>
        <w:t>ΟΔΗΓΙΕΣ</w:t>
      </w:r>
      <w:r w:rsidR="00E8781E" w:rsidRPr="00014DD3">
        <w:rPr>
          <w:rFonts w:ascii="Arial" w:hAnsi="Arial"/>
          <w:bCs w:val="0"/>
          <w:color w:val="3F3F3F"/>
          <w:sz w:val="28"/>
          <w:szCs w:val="28"/>
        </w:rPr>
        <w:t xml:space="preserve"> ΑΥΤΟΠΡΟΣΤΑΣΙΑΣ ΑΠΟ </w:t>
      </w:r>
      <w:r w:rsidRPr="00014DD3">
        <w:rPr>
          <w:rFonts w:ascii="Arial" w:hAnsi="Arial"/>
          <w:bCs w:val="0"/>
          <w:color w:val="3F3F3F"/>
          <w:sz w:val="28"/>
          <w:szCs w:val="28"/>
        </w:rPr>
        <w:t>ΠΛΗΜΜΥΡΕΣ</w:t>
      </w:r>
    </w:p>
    <w:p w:rsidR="00E8781E" w:rsidRPr="00A66CE0" w:rsidRDefault="00E8781E" w:rsidP="00A66CE0">
      <w:pPr>
        <w:pStyle w:val="3"/>
        <w:numPr>
          <w:ilvl w:val="0"/>
          <w:numId w:val="0"/>
        </w:numPr>
        <w:shd w:val="clear" w:color="auto" w:fill="FFFFFF"/>
        <w:spacing w:before="300" w:after="0" w:line="240" w:lineRule="auto"/>
        <w:ind w:left="-284" w:right="-766"/>
        <w:jc w:val="both"/>
        <w:rPr>
          <w:rFonts w:ascii="Arial" w:hAnsi="Arial" w:cs="Arial"/>
          <w:color w:val="3F3F3F"/>
          <w:sz w:val="28"/>
          <w:szCs w:val="28"/>
        </w:rPr>
      </w:pPr>
      <w:r w:rsidRPr="00A66CE0">
        <w:rPr>
          <w:rFonts w:ascii="Arial" w:hAnsi="Arial" w:cs="Arial"/>
          <w:color w:val="3F3F3F"/>
          <w:sz w:val="28"/>
          <w:szCs w:val="28"/>
        </w:rPr>
        <w:t>ΠΡΟΕΤΟΙΜΑΣΤΕΙΤΕ</w:t>
      </w:r>
    </w:p>
    <w:p w:rsidR="00E8781E" w:rsidRPr="00A66CE0" w:rsidRDefault="00E8781E" w:rsidP="00A66CE0">
      <w:pPr>
        <w:pStyle w:val="4"/>
        <w:numPr>
          <w:ilvl w:val="0"/>
          <w:numId w:val="0"/>
        </w:numPr>
        <w:shd w:val="clear" w:color="auto" w:fill="FFFFFF"/>
        <w:spacing w:before="300" w:after="0"/>
        <w:ind w:left="-284" w:right="-766"/>
        <w:jc w:val="both"/>
        <w:rPr>
          <w:rFonts w:ascii="Arial" w:hAnsi="Arial" w:cs="Arial"/>
          <w:color w:val="3F3F3F"/>
          <w:sz w:val="24"/>
          <w:szCs w:val="24"/>
        </w:rPr>
      </w:pPr>
      <w:r w:rsidRPr="00A66CE0">
        <w:rPr>
          <w:rFonts w:ascii="Arial" w:hAnsi="Arial" w:cs="Arial"/>
          <w:color w:val="3F3F3F"/>
          <w:sz w:val="24"/>
          <w:szCs w:val="24"/>
        </w:rPr>
        <w:t>Αν κατοικείτε σε περιοχή που κατά το παρελθόν είχε προβλήματα με πλημμύρες</w:t>
      </w:r>
    </w:p>
    <w:p w:rsidR="00A66CE0" w:rsidRDefault="00E8781E" w:rsidP="00A66CE0">
      <w:p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Σε περίπτωση που ενημερωθείτε για την εκδήλωση έντονης βροχόπτωσης στην περιοχή σας:</w:t>
      </w:r>
    </w:p>
    <w:p w:rsidR="00A66CE0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 w:rsidRPr="00A66CE0">
        <w:rPr>
          <w:rFonts w:ascii="Arial" w:hAnsi="Arial" w:cs="Arial"/>
          <w:color w:val="3F3F3F"/>
          <w:sz w:val="23"/>
          <w:szCs w:val="23"/>
        </w:rPr>
        <w:t>Βεβαιωθείτε ότι τα φρεάτια έξω από το σπίτι σας δεν είναι φραγμένα και οι υδρορροές λειτουργούν κανονικά.</w:t>
      </w:r>
    </w:p>
    <w:p w:rsidR="00E8781E" w:rsidRPr="00A66CE0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100" w:afterAutospacing="1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 w:rsidRPr="00A66CE0">
        <w:rPr>
          <w:rFonts w:ascii="Arial" w:hAnsi="Arial" w:cs="Arial"/>
          <w:color w:val="3F3F3F"/>
          <w:sz w:val="23"/>
          <w:szCs w:val="23"/>
        </w:rPr>
        <w:t>Περιορίστε τις μετακινήσεις σας και αποφύγετε την εργασία και την παραμονή σε υπόγειους χώρους.</w:t>
      </w:r>
    </w:p>
    <w:p w:rsidR="00E8781E" w:rsidRPr="00A66CE0" w:rsidRDefault="00E8781E" w:rsidP="00A66CE0">
      <w:pPr>
        <w:pStyle w:val="3"/>
        <w:numPr>
          <w:ilvl w:val="0"/>
          <w:numId w:val="0"/>
        </w:numPr>
        <w:shd w:val="clear" w:color="auto" w:fill="FFFFFF"/>
        <w:spacing w:before="300" w:after="0" w:line="240" w:lineRule="auto"/>
        <w:ind w:left="-284" w:right="-766"/>
        <w:jc w:val="both"/>
        <w:rPr>
          <w:rFonts w:ascii="Arial" w:hAnsi="Arial" w:cs="Arial"/>
          <w:color w:val="3F3F3F"/>
          <w:sz w:val="28"/>
          <w:szCs w:val="28"/>
        </w:rPr>
      </w:pPr>
      <w:r w:rsidRPr="00A66CE0">
        <w:rPr>
          <w:rFonts w:ascii="Arial" w:hAnsi="Arial" w:cs="Arial"/>
          <w:color w:val="3F3F3F"/>
          <w:sz w:val="28"/>
          <w:szCs w:val="28"/>
        </w:rPr>
        <w:t>ΚΑΤΑ ΤΗ ΔΙΑΡΚΕΙΑ ΤΗΣ ΠΛΗΜΜΥΡΑΣ</w:t>
      </w:r>
    </w:p>
    <w:p w:rsidR="00A66CE0" w:rsidRDefault="00E8781E" w:rsidP="00A66CE0">
      <w:pPr>
        <w:pStyle w:val="4"/>
        <w:numPr>
          <w:ilvl w:val="0"/>
          <w:numId w:val="0"/>
        </w:numPr>
        <w:shd w:val="clear" w:color="auto" w:fill="FFFFFF"/>
        <w:spacing w:before="300" w:after="0"/>
        <w:ind w:left="-284" w:right="-766"/>
        <w:jc w:val="both"/>
        <w:rPr>
          <w:rFonts w:ascii="Arial" w:hAnsi="Arial" w:cs="Arial"/>
          <w:color w:val="3F3F3F"/>
          <w:sz w:val="24"/>
          <w:szCs w:val="24"/>
        </w:rPr>
      </w:pPr>
      <w:r w:rsidRPr="00A66CE0">
        <w:rPr>
          <w:rFonts w:ascii="Arial" w:hAnsi="Arial" w:cs="Arial"/>
          <w:color w:val="3F3F3F"/>
          <w:sz w:val="24"/>
          <w:szCs w:val="24"/>
        </w:rPr>
        <w:t>Αν είστε μέσα σε κτίριο</w:t>
      </w:r>
    </w:p>
    <w:p w:rsidR="00E8781E" w:rsidRPr="00A66CE0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 w:rsidRPr="00A66CE0">
        <w:rPr>
          <w:rFonts w:ascii="Arial" w:hAnsi="Arial" w:cs="Arial"/>
          <w:color w:val="3F3F3F"/>
          <w:sz w:val="23"/>
          <w:szCs w:val="23"/>
        </w:rPr>
        <w:t>Εγκαταλείψτε υπόγειους χώρους και μετακινηθείτε σε ασφαλές υψηλό σημείο.</w:t>
      </w:r>
    </w:p>
    <w:p w:rsidR="00E8781E" w:rsidRPr="00A66CE0" w:rsidRDefault="00E8781E" w:rsidP="00A66CE0">
      <w:pPr>
        <w:pStyle w:val="4"/>
        <w:numPr>
          <w:ilvl w:val="0"/>
          <w:numId w:val="0"/>
        </w:numPr>
        <w:shd w:val="clear" w:color="auto" w:fill="FFFFFF"/>
        <w:spacing w:before="300" w:after="0"/>
        <w:ind w:left="-284" w:right="-766"/>
        <w:jc w:val="both"/>
        <w:rPr>
          <w:rFonts w:ascii="Arial" w:hAnsi="Arial" w:cs="Arial"/>
          <w:color w:val="3F3F3F"/>
          <w:sz w:val="24"/>
          <w:szCs w:val="24"/>
        </w:rPr>
      </w:pPr>
      <w:r w:rsidRPr="00A66CE0">
        <w:rPr>
          <w:rFonts w:ascii="Arial" w:hAnsi="Arial" w:cs="Arial"/>
          <w:color w:val="3F3F3F"/>
          <w:sz w:val="24"/>
          <w:szCs w:val="24"/>
        </w:rPr>
        <w:t>Αν βρίσκεστε σε ανοικτό χώρο</w:t>
      </w:r>
    </w:p>
    <w:p w:rsidR="00E8781E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 w:rsidRPr="00A66CE0">
        <w:rPr>
          <w:rFonts w:ascii="Arial" w:hAnsi="Arial" w:cs="Arial"/>
          <w:color w:val="3F3F3F"/>
          <w:sz w:val="23"/>
          <w:szCs w:val="23"/>
          <w:u w:val="single"/>
        </w:rPr>
        <w:t>Μην διασχίσετε χείμαρρο πεζή ή με αυτοκίνητο</w:t>
      </w:r>
      <w:r>
        <w:rPr>
          <w:rFonts w:ascii="Arial" w:hAnsi="Arial" w:cs="Arial"/>
          <w:color w:val="3F3F3F"/>
          <w:sz w:val="23"/>
          <w:szCs w:val="23"/>
        </w:rPr>
        <w:t>.</w:t>
      </w:r>
    </w:p>
    <w:p w:rsidR="00E8781E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Μείνετε μακριά από ηλεκτροφόρα καλώδια.</w:t>
      </w:r>
    </w:p>
    <w:p w:rsidR="00E8781E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Εγκαταλείψτε το αυτοκίνητό σας αν έχει ακινητοποιηθεί καθώς ενδέχεται να παρασυρθεί ή να πλημμυρίσει.</w:t>
      </w:r>
    </w:p>
    <w:p w:rsidR="00E8781E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Μην πλησιάζετε σε περιοχές όπου έχουν σημειωθεί κατολισθήσεις.</w:t>
      </w:r>
    </w:p>
    <w:p w:rsidR="00E8781E" w:rsidRDefault="00E8781E" w:rsidP="00A66CE0">
      <w:pPr>
        <w:shd w:val="clear" w:color="auto" w:fill="FFFFFF"/>
        <w:spacing w:after="0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 </w:t>
      </w:r>
    </w:p>
    <w:p w:rsidR="00E8781E" w:rsidRPr="00A66CE0" w:rsidRDefault="00E8781E" w:rsidP="00A66CE0">
      <w:pPr>
        <w:pStyle w:val="3"/>
        <w:numPr>
          <w:ilvl w:val="0"/>
          <w:numId w:val="0"/>
        </w:numPr>
        <w:shd w:val="clear" w:color="auto" w:fill="FFFFFF"/>
        <w:spacing w:before="300" w:after="0" w:line="240" w:lineRule="auto"/>
        <w:ind w:left="-284" w:right="-766"/>
        <w:jc w:val="both"/>
        <w:rPr>
          <w:rFonts w:ascii="Arial" w:hAnsi="Arial" w:cs="Arial"/>
          <w:color w:val="3F3F3F"/>
          <w:sz w:val="28"/>
          <w:szCs w:val="28"/>
        </w:rPr>
      </w:pPr>
      <w:r w:rsidRPr="00A66CE0">
        <w:rPr>
          <w:rFonts w:ascii="Arial" w:hAnsi="Arial" w:cs="Arial"/>
          <w:color w:val="3F3F3F"/>
          <w:sz w:val="28"/>
          <w:szCs w:val="28"/>
        </w:rPr>
        <w:t>ΜΕΤΑ ΤΗΝ ΠΛΗΜΜΥΡΑ</w:t>
      </w:r>
    </w:p>
    <w:p w:rsidR="00E8781E" w:rsidRPr="00A66CE0" w:rsidRDefault="00E8781E" w:rsidP="00A66CE0">
      <w:pPr>
        <w:pStyle w:val="4"/>
        <w:numPr>
          <w:ilvl w:val="0"/>
          <w:numId w:val="0"/>
        </w:numPr>
        <w:shd w:val="clear" w:color="auto" w:fill="FFFFFF"/>
        <w:spacing w:before="300" w:after="0"/>
        <w:ind w:left="-284" w:right="-766"/>
        <w:jc w:val="both"/>
        <w:rPr>
          <w:rFonts w:ascii="Arial" w:hAnsi="Arial" w:cs="Arial"/>
          <w:color w:val="3F3F3F"/>
          <w:sz w:val="24"/>
          <w:szCs w:val="24"/>
        </w:rPr>
      </w:pPr>
      <w:r w:rsidRPr="00A66CE0">
        <w:rPr>
          <w:rFonts w:ascii="Arial" w:hAnsi="Arial" w:cs="Arial"/>
          <w:color w:val="3F3F3F"/>
          <w:sz w:val="24"/>
          <w:szCs w:val="24"/>
        </w:rPr>
        <w:t>Αν βρίσκεστε σε ανοικτό χώρο</w:t>
      </w:r>
    </w:p>
    <w:p w:rsidR="00A66CE0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 xml:space="preserve">Μείνετε μακριά από περιοχές που έχουν πλημμυρίσει ή είναι </w:t>
      </w:r>
      <w:r w:rsidR="00A66CE0">
        <w:rPr>
          <w:rFonts w:ascii="Arial" w:hAnsi="Arial" w:cs="Arial"/>
          <w:color w:val="3F3F3F"/>
          <w:sz w:val="23"/>
          <w:szCs w:val="23"/>
        </w:rPr>
        <w:t xml:space="preserve">επικίνδυνες να ξαναπλημμυρίσουν τις </w:t>
      </w:r>
      <w:r>
        <w:rPr>
          <w:rFonts w:ascii="Arial" w:hAnsi="Arial" w:cs="Arial"/>
          <w:color w:val="3F3F3F"/>
          <w:sz w:val="23"/>
          <w:szCs w:val="23"/>
        </w:rPr>
        <w:t>επόμενες</w:t>
      </w:r>
      <w:r w:rsidR="00A66CE0">
        <w:rPr>
          <w:rFonts w:ascii="Arial" w:hAnsi="Arial" w:cs="Arial"/>
          <w:color w:val="3F3F3F"/>
          <w:sz w:val="23"/>
          <w:szCs w:val="23"/>
        </w:rPr>
        <w:t xml:space="preserve"> </w:t>
      </w:r>
      <w:r>
        <w:rPr>
          <w:rFonts w:ascii="Arial" w:hAnsi="Arial" w:cs="Arial"/>
          <w:color w:val="3F3F3F"/>
          <w:sz w:val="23"/>
          <w:szCs w:val="23"/>
        </w:rPr>
        <w:t>ώρες.</w:t>
      </w:r>
    </w:p>
    <w:p w:rsidR="00A66CE0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766"/>
        <w:jc w:val="both"/>
        <w:rPr>
          <w:rFonts w:ascii="Arial" w:hAnsi="Arial" w:cs="Arial"/>
          <w:color w:val="3F3F3F"/>
          <w:sz w:val="23"/>
          <w:szCs w:val="23"/>
        </w:rPr>
      </w:pPr>
      <w:r w:rsidRPr="00A66CE0">
        <w:rPr>
          <w:rFonts w:ascii="Arial" w:hAnsi="Arial" w:cs="Arial"/>
          <w:color w:val="3F3F3F"/>
          <w:sz w:val="23"/>
          <w:szCs w:val="23"/>
        </w:rPr>
        <w:t>η πλημμύρα ενδέχεται να έχει μεταβάλει τα χαρακτηριστικά γνώριμων περιοχών και τα νερά να έχουν παρασύρει μέρη του δρόμου, των πεζοδρομίων κλπ.</w:t>
      </w:r>
    </w:p>
    <w:p w:rsidR="00A66CE0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766"/>
        <w:jc w:val="both"/>
        <w:rPr>
          <w:rFonts w:ascii="Arial" w:hAnsi="Arial" w:cs="Arial"/>
          <w:color w:val="3F3F3F"/>
          <w:sz w:val="23"/>
          <w:szCs w:val="23"/>
        </w:rPr>
      </w:pPr>
      <w:r w:rsidRPr="00A66CE0">
        <w:rPr>
          <w:rFonts w:ascii="Arial" w:hAnsi="Arial" w:cs="Arial"/>
          <w:color w:val="3F3F3F"/>
          <w:sz w:val="23"/>
          <w:szCs w:val="23"/>
        </w:rPr>
        <w:t>εγκυμονούν κίνδυνοι από σπασμένα οδοστρώματα, περιοχές με επικίνδυνη κλίση, λασποροές κλπ.</w:t>
      </w:r>
    </w:p>
    <w:p w:rsidR="00E8781E" w:rsidRPr="00A66CE0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right="-766"/>
        <w:jc w:val="both"/>
        <w:rPr>
          <w:rFonts w:ascii="Arial" w:hAnsi="Arial" w:cs="Arial"/>
          <w:color w:val="3F3F3F"/>
          <w:sz w:val="23"/>
          <w:szCs w:val="23"/>
        </w:rPr>
      </w:pPr>
      <w:r w:rsidRPr="00A66CE0">
        <w:rPr>
          <w:rFonts w:ascii="Arial" w:hAnsi="Arial" w:cs="Arial"/>
          <w:color w:val="3F3F3F"/>
          <w:sz w:val="23"/>
          <w:szCs w:val="23"/>
        </w:rPr>
        <w:t>τα νερά ενδέχεται να είναι μολυσμένα αν έχουν παρασύρει μαζί τους απορρίμματα, αντικείμενα και νεκρά ζώα.</w:t>
      </w:r>
    </w:p>
    <w:p w:rsidR="00E8781E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Προσέξτε να μην εμποδίζετε τα συνεργεία διάσωσης.</w:t>
      </w:r>
    </w:p>
    <w:p w:rsidR="00E8781E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Μην πλησιάζετε σε περιοχές που έχουν σημειωθεί κατολισθήσεις και πτώσεις βράχων.</w:t>
      </w:r>
    </w:p>
    <w:p w:rsidR="00E8781E" w:rsidRDefault="00E8781E" w:rsidP="00A66C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Ελέγξτε αν το σπίτι ή ο χώρος εργασίας σας κινδυνεύει από πτώση βράχων.</w:t>
      </w:r>
    </w:p>
    <w:p w:rsidR="00E8781E" w:rsidRPr="00795B7B" w:rsidRDefault="00E8781E" w:rsidP="00795B7B">
      <w:pPr>
        <w:pStyle w:val="4"/>
        <w:numPr>
          <w:ilvl w:val="0"/>
          <w:numId w:val="0"/>
        </w:numPr>
        <w:shd w:val="clear" w:color="auto" w:fill="FFFFFF"/>
        <w:spacing w:before="300" w:after="0"/>
        <w:ind w:left="-284" w:right="-766"/>
        <w:jc w:val="both"/>
        <w:rPr>
          <w:rFonts w:ascii="Arial" w:hAnsi="Arial" w:cs="Arial"/>
          <w:color w:val="3F3F3F"/>
          <w:sz w:val="24"/>
          <w:szCs w:val="24"/>
        </w:rPr>
      </w:pPr>
      <w:r w:rsidRPr="00795B7B">
        <w:rPr>
          <w:rFonts w:ascii="Arial" w:hAnsi="Arial" w:cs="Arial"/>
          <w:color w:val="3F3F3F"/>
          <w:sz w:val="24"/>
          <w:szCs w:val="24"/>
        </w:rPr>
        <w:t>Αν πρέπει οπωσδήποτε να βαδίσετε ή να οδηγήσετε σε περιοχές που έχουν πλημμυρίσει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Προσπαθήστε να βρείτε σταθερό έδαφος.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Αποφύγετε νερά που ρέουν.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Αν βρεθείτε μπροστά σε δρόμο που έχει πλημμυρίσει σταματήστε και αλλάξτε κατεύθυνση.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Αποφύγετε τα λιμνάζοντα νερά. Ενδέχεται να αποτελέσουν καλούς αγωγούς ηλεκτρικού ρεύματος καθώς κρύβουν υπόγεια καλώδια ή διαρροές από εγκαταστάσεις.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Ακολουθείστε πιστά τις οδηγίες των αρμόδιων Αρχών.</w:t>
      </w:r>
    </w:p>
    <w:p w:rsidR="00E8781E" w:rsidRDefault="00E8781E" w:rsidP="00A66CE0">
      <w:pPr>
        <w:shd w:val="clear" w:color="auto" w:fill="FFFFFF"/>
        <w:spacing w:after="0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 </w:t>
      </w:r>
    </w:p>
    <w:p w:rsidR="00E8781E" w:rsidRPr="00795B7B" w:rsidRDefault="00E8781E" w:rsidP="00795B7B">
      <w:pPr>
        <w:pStyle w:val="3"/>
        <w:numPr>
          <w:ilvl w:val="0"/>
          <w:numId w:val="0"/>
        </w:numPr>
        <w:shd w:val="clear" w:color="auto" w:fill="FFFFFF"/>
        <w:spacing w:before="300" w:after="0" w:line="240" w:lineRule="auto"/>
        <w:ind w:left="-284" w:right="-766"/>
        <w:jc w:val="both"/>
        <w:rPr>
          <w:rFonts w:ascii="Arial" w:hAnsi="Arial" w:cs="Arial"/>
          <w:color w:val="3F3F3F"/>
          <w:sz w:val="28"/>
          <w:szCs w:val="28"/>
        </w:rPr>
      </w:pPr>
      <w:r w:rsidRPr="00795B7B">
        <w:rPr>
          <w:rFonts w:ascii="Arial" w:hAnsi="Arial" w:cs="Arial"/>
          <w:color w:val="3F3F3F"/>
          <w:sz w:val="28"/>
          <w:szCs w:val="28"/>
        </w:rPr>
        <w:lastRenderedPageBreak/>
        <w:t>ΤΙ ΝΑ ΚΑΝΕΤΕ ΚΑΤΑ ΤΗΝ ΑΠΟΚΑΤΑΣΤΑΣΗ ΤΩΝ ΖΗΜΙΩΝ</w:t>
      </w:r>
    </w:p>
    <w:p w:rsidR="00E8781E" w:rsidRPr="00795B7B" w:rsidRDefault="00E8781E" w:rsidP="00795B7B">
      <w:pPr>
        <w:pStyle w:val="4"/>
        <w:numPr>
          <w:ilvl w:val="0"/>
          <w:numId w:val="0"/>
        </w:numPr>
        <w:shd w:val="clear" w:color="auto" w:fill="FFFFFF"/>
        <w:spacing w:before="300" w:after="0"/>
        <w:ind w:left="-284" w:right="-766"/>
        <w:jc w:val="both"/>
        <w:rPr>
          <w:rFonts w:ascii="Arial" w:hAnsi="Arial" w:cs="Arial"/>
          <w:color w:val="3F3F3F"/>
          <w:sz w:val="24"/>
          <w:szCs w:val="24"/>
        </w:rPr>
      </w:pPr>
      <w:r w:rsidRPr="00795B7B">
        <w:rPr>
          <w:rFonts w:ascii="Arial" w:hAnsi="Arial" w:cs="Arial"/>
          <w:color w:val="3F3F3F"/>
          <w:sz w:val="24"/>
          <w:szCs w:val="24"/>
        </w:rPr>
        <w:t>Πριν αρχίσετε τις διαδικασίες αποκατάστασης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Θυμηθείτε ότι οι κίνδυνοι από την πλημμύρα δεν υποχωρούν αμέσως μετά την απόσυρση των υδάτων.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Βεβαιωθείτε από τις Αρχές ότι η περιοχή που βρίσκεται το σπίτι ή ο χώρος εργασίας σας είναι πλέον ασφαλής και κατόπιν επιστρέψτε σε αυτήν ειδικά αν έχει προηγηθεί εκκένωση.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Κλείστε την τροφοδοσία του ηλεκτρικού ρεύματος, ακόμα και αν στην περιοχή σας έχει διακοπεί το ηλεκτρικό ρεύμα.</w:t>
      </w:r>
    </w:p>
    <w:p w:rsidR="00795B7B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Κλείστε την παροχή νερού, για το ενδεχόμενο βλάβης στο δίκτυο ύδρευσης.</w:t>
      </w:r>
    </w:p>
    <w:p w:rsidR="00E8781E" w:rsidRPr="00795B7B" w:rsidRDefault="00E8781E" w:rsidP="00795B7B">
      <w:pPr>
        <w:pStyle w:val="4"/>
        <w:numPr>
          <w:ilvl w:val="0"/>
          <w:numId w:val="0"/>
        </w:numPr>
        <w:shd w:val="clear" w:color="auto" w:fill="FFFFFF"/>
        <w:spacing w:before="300" w:after="0"/>
        <w:ind w:left="-284" w:right="-766"/>
        <w:jc w:val="both"/>
        <w:rPr>
          <w:rFonts w:ascii="Arial" w:hAnsi="Arial" w:cs="Arial"/>
          <w:color w:val="3F3F3F"/>
          <w:sz w:val="24"/>
          <w:szCs w:val="24"/>
        </w:rPr>
      </w:pPr>
      <w:r w:rsidRPr="00795B7B">
        <w:rPr>
          <w:rFonts w:ascii="Arial" w:hAnsi="Arial" w:cs="Arial"/>
          <w:color w:val="3F3F3F"/>
          <w:sz w:val="24"/>
          <w:szCs w:val="24"/>
        </w:rPr>
        <w:t>Για να εξετάσετε ένα κτίριο που έχει πλημμυρίσει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Φορέστε κλειστά παπούτσια ώστε να αποφύγετε τραυματισμούς από αντικείμενα ή ανωμαλίες στο έδαφος που κρύβουν τα νερά.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Εξετάστε τους τοίχους, τις πόρτες, τις σκάλες και τα παράθυρα.</w:t>
      </w:r>
    </w:p>
    <w:p w:rsidR="00E8781E" w:rsidRDefault="00E8781E" w:rsidP="00795B7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  <w:r>
        <w:rPr>
          <w:rFonts w:ascii="Arial" w:hAnsi="Arial" w:cs="Arial"/>
          <w:color w:val="3F3F3F"/>
          <w:sz w:val="23"/>
          <w:szCs w:val="23"/>
        </w:rPr>
        <w:t>Εξετάστε τα δίκτυα του ηλεκτρικού ρεύματος, ύδρευσης και αποχέτευσης. </w:t>
      </w:r>
    </w:p>
    <w:p w:rsidR="00D64C47" w:rsidRDefault="00D64C47" w:rsidP="00D64C47">
      <w:pPr>
        <w:pStyle w:val="a4"/>
        <w:shd w:val="clear" w:color="auto" w:fill="FFFFFF"/>
        <w:spacing w:after="0" w:line="240" w:lineRule="auto"/>
        <w:ind w:left="-284" w:right="-766"/>
        <w:jc w:val="both"/>
        <w:rPr>
          <w:rFonts w:ascii="Arial" w:hAnsi="Arial" w:cs="Arial"/>
          <w:color w:val="3F3F3F"/>
          <w:sz w:val="23"/>
          <w:szCs w:val="23"/>
        </w:rPr>
      </w:pPr>
    </w:p>
    <w:p w:rsidR="00D14189" w:rsidRDefault="00D14189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both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p w:rsidR="00D64C47" w:rsidRPr="00D64C47" w:rsidRDefault="00D64C47" w:rsidP="00D64C47"/>
    <w:p w:rsidR="00D64C47" w:rsidRDefault="00D64C47" w:rsidP="00D14189">
      <w:pPr>
        <w:pStyle w:val="3"/>
        <w:numPr>
          <w:ilvl w:val="0"/>
          <w:numId w:val="0"/>
        </w:numPr>
        <w:shd w:val="clear" w:color="auto" w:fill="FFFFFF"/>
        <w:spacing w:before="0" w:after="0" w:line="240" w:lineRule="auto"/>
        <w:ind w:left="-284" w:right="-766"/>
        <w:jc w:val="center"/>
        <w:rPr>
          <w:rFonts w:ascii="Arial" w:hAnsi="Arial" w:cs="Arial"/>
          <w:color w:val="3F3F3F"/>
          <w:sz w:val="28"/>
          <w:szCs w:val="28"/>
        </w:rPr>
      </w:pPr>
    </w:p>
    <w:sectPr w:rsidR="00D64C47" w:rsidSect="00CF2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645" w:rsidRDefault="008F1645" w:rsidP="0094579A">
      <w:pPr>
        <w:spacing w:after="0" w:line="240" w:lineRule="auto"/>
      </w:pPr>
      <w:r>
        <w:separator/>
      </w:r>
    </w:p>
  </w:endnote>
  <w:endnote w:type="continuationSeparator" w:id="1">
    <w:p w:rsidR="008F1645" w:rsidRDefault="008F1645" w:rsidP="00945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95" w:rsidRDefault="00042A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79A" w:rsidRDefault="00042A95">
    <w:pPr>
      <w:pStyle w:val="a7"/>
    </w:pPr>
    <w:r>
      <w:t>ΓΕΝΙΚΗ ΓΡΑΜΜΑΤΕΙΑ ΠΟΛΙΤΙΚΗΣ ΠΡΟΣΤΑΣΙΑΣ/</w:t>
    </w:r>
    <w:r w:rsidR="005834BE">
      <w:t>ΔΗΜΟΣ ΕΥΡΩΤΑ</w:t>
    </w:r>
    <w:r>
      <w:tab/>
    </w:r>
    <w:fldSimple w:instr=" PAGE   \* MERGEFORMAT ">
      <w:r w:rsidR="00CF21C1">
        <w:rPr>
          <w:noProof/>
        </w:rPr>
        <w:t>1</w:t>
      </w:r>
    </w:fldSimple>
  </w:p>
  <w:p w:rsidR="0094579A" w:rsidRDefault="0094579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95" w:rsidRDefault="00042A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645" w:rsidRDefault="008F1645" w:rsidP="0094579A">
      <w:pPr>
        <w:spacing w:after="0" w:line="240" w:lineRule="auto"/>
      </w:pPr>
      <w:r>
        <w:separator/>
      </w:r>
    </w:p>
  </w:footnote>
  <w:footnote w:type="continuationSeparator" w:id="1">
    <w:p w:rsidR="008F1645" w:rsidRDefault="008F1645" w:rsidP="00945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95" w:rsidRDefault="00042A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95" w:rsidRDefault="00042A9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95" w:rsidRDefault="00042A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DE6"/>
    <w:multiLevelType w:val="multilevel"/>
    <w:tmpl w:val="B3706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F513B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81E"/>
    <w:rsid w:val="00014DD3"/>
    <w:rsid w:val="00042A95"/>
    <w:rsid w:val="00164D16"/>
    <w:rsid w:val="00284EB8"/>
    <w:rsid w:val="002D05E4"/>
    <w:rsid w:val="004A68AC"/>
    <w:rsid w:val="004C458A"/>
    <w:rsid w:val="005834BE"/>
    <w:rsid w:val="00782A94"/>
    <w:rsid w:val="00795B7B"/>
    <w:rsid w:val="008F1645"/>
    <w:rsid w:val="00920202"/>
    <w:rsid w:val="0094579A"/>
    <w:rsid w:val="00A66CE0"/>
    <w:rsid w:val="00CF21C1"/>
    <w:rsid w:val="00D14189"/>
    <w:rsid w:val="00D62D03"/>
    <w:rsid w:val="00D64C47"/>
    <w:rsid w:val="00E8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1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qFormat/>
    <w:rsid w:val="00E8781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41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E8781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E8781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E8781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nhideWhenUsed/>
    <w:qFormat/>
    <w:rsid w:val="00E8781E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nhideWhenUsed/>
    <w:qFormat/>
    <w:rsid w:val="00E8781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E8781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E8781E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878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Char">
    <w:name w:val="Επικεφαλίδα 3 Char"/>
    <w:basedOn w:val="a0"/>
    <w:link w:val="3"/>
    <w:rsid w:val="00E8781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rsid w:val="00E878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E878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E8781E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rsid w:val="00E8781E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rsid w:val="00E8781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rsid w:val="00E8781E"/>
    <w:rPr>
      <w:rFonts w:ascii="Cambria" w:eastAsia="Times New Roman" w:hAnsi="Cambria" w:cs="Times New Roman"/>
    </w:rPr>
  </w:style>
  <w:style w:type="paragraph" w:customStyle="1" w:styleId="10">
    <w:name w:val="Παράγραφος λίστας1"/>
    <w:basedOn w:val="a"/>
    <w:rsid w:val="00E8781E"/>
    <w:pPr>
      <w:ind w:left="720"/>
    </w:pPr>
  </w:style>
  <w:style w:type="character" w:styleId="a3">
    <w:name w:val="Strong"/>
    <w:basedOn w:val="a0"/>
    <w:uiPriority w:val="22"/>
    <w:qFormat/>
    <w:rsid w:val="00E8781E"/>
    <w:rPr>
      <w:rFonts w:cs="Times New Roman"/>
      <w:b/>
      <w:bCs/>
    </w:rPr>
  </w:style>
  <w:style w:type="paragraph" w:styleId="Web">
    <w:name w:val="Normal (Web)"/>
    <w:basedOn w:val="a"/>
    <w:uiPriority w:val="99"/>
    <w:rsid w:val="00E8781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l-GR"/>
    </w:rPr>
  </w:style>
  <w:style w:type="paragraph" w:customStyle="1" w:styleId="font-red">
    <w:name w:val="font-red"/>
    <w:basedOn w:val="a"/>
    <w:rsid w:val="00E8781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A66CE0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"/>
    <w:semiHidden/>
    <w:rsid w:val="00D14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Char"/>
    <w:uiPriority w:val="99"/>
    <w:semiHidden/>
    <w:unhideWhenUsed/>
    <w:rsid w:val="0001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14DD3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45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4579A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unhideWhenUsed/>
    <w:rsid w:val="009457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4579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6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96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1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8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93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14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single" w:sz="6" w:space="0" w:color="CCCCCC"/>
                                                        <w:left w:val="single" w:sz="6" w:space="0" w:color="CCCCCC"/>
                                                        <w:bottom w:val="single" w:sz="6" w:space="0" w:color="CCCCCC"/>
                                                        <w:right w:val="single" w:sz="6" w:space="0" w:color="CCCCCC"/>
                                                      </w:divBdr>
                                                      <w:divsChild>
                                                        <w:div w:id="375813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95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551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093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20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48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07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462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6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9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5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2018-11-09T06:48:00Z</cp:lastPrinted>
  <dcterms:created xsi:type="dcterms:W3CDTF">2018-11-09T06:40:00Z</dcterms:created>
  <dcterms:modified xsi:type="dcterms:W3CDTF">2019-11-12T13:42:00Z</dcterms:modified>
</cp:coreProperties>
</file>