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426" w:type="dxa"/>
        <w:tblLayout w:type="fixed"/>
        <w:tblCellMar>
          <w:left w:w="0" w:type="dxa"/>
          <w:right w:w="0" w:type="dxa"/>
        </w:tblCellMar>
        <w:tblLook w:val="0000"/>
      </w:tblPr>
      <w:tblGrid>
        <w:gridCol w:w="4820"/>
        <w:gridCol w:w="4111"/>
      </w:tblGrid>
      <w:tr w:rsidR="00364C35" w:rsidRPr="00F92845" w:rsidTr="009B4627">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111" w:type="dxa"/>
            <w:vAlign w:val="center"/>
          </w:tcPr>
          <w:p w:rsidR="00364C35" w:rsidRPr="00F92845" w:rsidRDefault="00364C35" w:rsidP="00CF0456">
            <w:pPr>
              <w:widowControl w:val="0"/>
              <w:rPr>
                <w:rFonts w:cs="Tahoma"/>
                <w:b/>
                <w:bCs/>
              </w:rPr>
            </w:pPr>
          </w:p>
          <w:p w:rsidR="00364C35" w:rsidRPr="009B6C98" w:rsidRDefault="00364C35" w:rsidP="004916B3">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EF1CDF">
              <w:rPr>
                <w:rFonts w:cs="Tahoma"/>
                <w:b/>
                <w:bCs/>
              </w:rPr>
              <w:t>Σκάλα</w:t>
            </w:r>
            <w:r w:rsidRPr="00F92845">
              <w:rPr>
                <w:rFonts w:cs="Tahoma"/>
                <w:b/>
                <w:bCs/>
              </w:rPr>
              <w:t xml:space="preserve">  </w:t>
            </w:r>
            <w:r w:rsidR="0046070C">
              <w:rPr>
                <w:rFonts w:cs="Tahoma"/>
                <w:b/>
                <w:bCs/>
              </w:rPr>
              <w:t>2</w:t>
            </w:r>
            <w:r w:rsidR="004916B3">
              <w:rPr>
                <w:rFonts w:cs="Tahoma"/>
                <w:b/>
                <w:bCs/>
              </w:rPr>
              <w:t>5</w:t>
            </w:r>
            <w:r w:rsidRPr="00F92845">
              <w:rPr>
                <w:rFonts w:cs="Tahoma"/>
                <w:b/>
                <w:bCs/>
              </w:rPr>
              <w:t>-</w:t>
            </w:r>
            <w:r w:rsidR="00035EBA">
              <w:rPr>
                <w:rFonts w:cs="Tahoma"/>
                <w:b/>
                <w:bCs/>
              </w:rPr>
              <w:t>01</w:t>
            </w:r>
            <w:r w:rsidRPr="00F92845">
              <w:rPr>
                <w:rFonts w:cs="Tahoma"/>
                <w:b/>
                <w:bCs/>
              </w:rPr>
              <w:t>-20</w:t>
            </w:r>
            <w:r w:rsidR="0041341C">
              <w:rPr>
                <w:rFonts w:cs="Tahoma"/>
                <w:b/>
                <w:bCs/>
              </w:rPr>
              <w:t>2</w:t>
            </w:r>
            <w:r w:rsidR="00035EBA">
              <w:rPr>
                <w:rFonts w:cs="Tahoma"/>
                <w:b/>
                <w:bCs/>
              </w:rPr>
              <w:t>1</w:t>
            </w:r>
          </w:p>
        </w:tc>
      </w:tr>
      <w:tr w:rsidR="00364C35" w:rsidRPr="00F92845" w:rsidTr="009B4627">
        <w:trPr>
          <w:trHeight w:hRule="exact" w:val="297"/>
        </w:trPr>
        <w:tc>
          <w:tcPr>
            <w:tcW w:w="4820" w:type="dxa"/>
            <w:vMerge/>
            <w:vAlign w:val="center"/>
          </w:tcPr>
          <w:p w:rsidR="00364C35" w:rsidRPr="00F92845" w:rsidRDefault="00364C35" w:rsidP="00CF0456">
            <w:pPr>
              <w:widowControl w:val="0"/>
              <w:rPr>
                <w:rFonts w:cs="Tahoma"/>
                <w:b/>
                <w:bCs/>
              </w:rPr>
            </w:pPr>
          </w:p>
        </w:tc>
        <w:tc>
          <w:tcPr>
            <w:tcW w:w="4111" w:type="dxa"/>
            <w:vAlign w:val="center"/>
          </w:tcPr>
          <w:p w:rsidR="00364C35" w:rsidRPr="00F92845" w:rsidRDefault="00364C35" w:rsidP="00364C35">
            <w:pPr>
              <w:widowControl w:val="0"/>
              <w:rPr>
                <w:rFonts w:cs="Tahoma"/>
                <w:b/>
                <w:bCs/>
              </w:rPr>
            </w:pPr>
          </w:p>
        </w:tc>
      </w:tr>
      <w:tr w:rsidR="00364C35" w:rsidRPr="00F92845" w:rsidTr="009B4627">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111" w:type="dxa"/>
            <w:vAlign w:val="center"/>
          </w:tcPr>
          <w:p w:rsidR="00364C35" w:rsidRPr="00F853D5" w:rsidRDefault="00364C35" w:rsidP="00F853D5">
            <w:pPr>
              <w:widowControl w:val="0"/>
              <w:rPr>
                <w:rFonts w:cs="Tahoma"/>
                <w:b/>
                <w:bCs/>
              </w:rPr>
            </w:pPr>
          </w:p>
        </w:tc>
      </w:tr>
      <w:tr w:rsidR="00364C35" w:rsidRPr="00F92845" w:rsidTr="009B4627">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111" w:type="dxa"/>
            <w:vAlign w:val="center"/>
          </w:tcPr>
          <w:p w:rsidR="00364C35" w:rsidRPr="005568CD" w:rsidRDefault="00364C35" w:rsidP="00CF0456">
            <w:pPr>
              <w:widowControl w:val="0"/>
              <w:rPr>
                <w:rFonts w:cs="Tahoma"/>
                <w:b/>
                <w:bCs/>
              </w:rPr>
            </w:pPr>
          </w:p>
        </w:tc>
      </w:tr>
      <w:tr w:rsidR="00364C35" w:rsidRPr="00F92845" w:rsidTr="009B4627">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111" w:type="dxa"/>
            <w:vAlign w:val="center"/>
          </w:tcPr>
          <w:p w:rsidR="00364C35" w:rsidRPr="00F853D5" w:rsidRDefault="00364C35" w:rsidP="005B1B04">
            <w:pPr>
              <w:widowControl w:val="0"/>
              <w:rPr>
                <w:rFonts w:cs="Tahoma"/>
                <w:b/>
                <w:bCs/>
              </w:rPr>
            </w:pPr>
          </w:p>
        </w:tc>
      </w:tr>
      <w:tr w:rsidR="00F853D5" w:rsidRPr="00F92845" w:rsidTr="009B4627">
        <w:trPr>
          <w:trHeight w:hRule="exact" w:val="297"/>
        </w:trPr>
        <w:tc>
          <w:tcPr>
            <w:tcW w:w="4820" w:type="dxa"/>
            <w:vAlign w:val="center"/>
          </w:tcPr>
          <w:p w:rsidR="00F853D5" w:rsidRPr="00F92845" w:rsidRDefault="00F853D5" w:rsidP="00CF0456">
            <w:pPr>
              <w:widowControl w:val="0"/>
              <w:rPr>
                <w:rFonts w:cs="Tahoma"/>
                <w:b/>
                <w:bCs/>
              </w:rPr>
            </w:pPr>
          </w:p>
        </w:tc>
        <w:tc>
          <w:tcPr>
            <w:tcW w:w="4111" w:type="dxa"/>
            <w:vAlign w:val="center"/>
          </w:tcPr>
          <w:p w:rsidR="00F853D5" w:rsidRDefault="00F853D5" w:rsidP="00F853D5">
            <w:pPr>
              <w:widowControl w:val="0"/>
              <w:rPr>
                <w:rFonts w:cs="Tahoma"/>
                <w:bCs/>
              </w:rPr>
            </w:pPr>
          </w:p>
        </w:tc>
      </w:tr>
    </w:tbl>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9B4627">
      <w:pPr>
        <w:ind w:left="-426" w:right="-149"/>
        <w:jc w:val="both"/>
        <w:rPr>
          <w:rFonts w:cs="Tahoma"/>
        </w:rPr>
      </w:pPr>
      <w:r w:rsidRPr="00B80BDC">
        <w:rPr>
          <w:rFonts w:cs="Tahoma"/>
          <w:b/>
          <w:bCs/>
        </w:rPr>
        <w:t xml:space="preserve">ΘΕΜΑ: </w:t>
      </w:r>
      <w:r w:rsidRPr="00377929">
        <w:rPr>
          <w:rFonts w:cs="Tahoma"/>
        </w:rPr>
        <w:t>«</w:t>
      </w:r>
      <w:r w:rsidR="004916B3" w:rsidRPr="00162E24">
        <w:rPr>
          <w:rFonts w:cs="Tahoma"/>
          <w:b/>
        </w:rPr>
        <w:t>ΕΠΙΚΑΙΡΟΠΟΙΗΣΗ</w:t>
      </w:r>
      <w:r w:rsidR="004916B3">
        <w:rPr>
          <w:rFonts w:cs="Tahoma"/>
        </w:rPr>
        <w:t xml:space="preserve"> </w:t>
      </w:r>
      <w:r w:rsidR="00CA2AB4">
        <w:rPr>
          <w:rFonts w:cs="Tahoma"/>
          <w:b/>
        </w:rPr>
        <w:t>ΕΚΤΑΚΤΟ</w:t>
      </w:r>
      <w:r w:rsidR="004916B3">
        <w:rPr>
          <w:rFonts w:cs="Tahoma"/>
          <w:b/>
        </w:rPr>
        <w:t>Υ</w:t>
      </w:r>
      <w:r w:rsidR="00CA2AB4">
        <w:rPr>
          <w:rFonts w:cs="Tahoma"/>
          <w:b/>
        </w:rPr>
        <w:t xml:space="preserve"> ΔΕΛΤΙΟ</w:t>
      </w:r>
      <w:r w:rsidR="004916B3">
        <w:rPr>
          <w:rFonts w:cs="Tahoma"/>
          <w:b/>
        </w:rPr>
        <w:t>Υ</w:t>
      </w:r>
      <w:r w:rsidR="00CA2AB4">
        <w:rPr>
          <w:rFonts w:cs="Tahoma"/>
          <w:b/>
        </w:rPr>
        <w:t xml:space="preserve"> ΕΠΙ</w:t>
      </w:r>
      <w:r w:rsidR="00035EBA">
        <w:rPr>
          <w:rFonts w:cs="Tahoma"/>
          <w:b/>
        </w:rPr>
        <w:t xml:space="preserve">ΔΕΙΝΩΣΗΣ </w:t>
      </w:r>
      <w:r w:rsidR="00CA2AB4">
        <w:rPr>
          <w:rFonts w:cs="Tahoma"/>
          <w:b/>
        </w:rPr>
        <w:t>ΚΑΙΡ</w:t>
      </w:r>
      <w:r w:rsidR="00035EBA">
        <w:rPr>
          <w:rFonts w:cs="Tahoma"/>
          <w:b/>
        </w:rPr>
        <w:t>ΟΥ</w:t>
      </w:r>
      <w:r w:rsidR="00CA2AB4">
        <w:rPr>
          <w:rFonts w:cs="Tahoma"/>
          <w:b/>
        </w:rPr>
        <w:t xml:space="preserve"> </w:t>
      </w:r>
      <w:r w:rsidR="0099111D" w:rsidRPr="00377929">
        <w:rPr>
          <w:rFonts w:cs="Tahoma"/>
          <w:b/>
        </w:rPr>
        <w:t>(</w:t>
      </w:r>
      <w:r w:rsidR="00CA2AB4">
        <w:rPr>
          <w:rFonts w:cs="Tahoma"/>
          <w:b/>
        </w:rPr>
        <w:t xml:space="preserve">ΙΣΧΥΡΕΣ </w:t>
      </w:r>
      <w:r w:rsidR="00E12517">
        <w:rPr>
          <w:rFonts w:cs="Tahoma"/>
          <w:b/>
        </w:rPr>
        <w:t>ΒΡΟΧΕΣ ΚΑΙ ΚΑΤΑΙΓΙΔΕΣ</w:t>
      </w:r>
      <w:r w:rsidR="00647499">
        <w:rPr>
          <w:rFonts w:cs="Tahoma"/>
          <w:b/>
        </w:rPr>
        <w:t>, ΘΥΕΛΛΩΔΕΙΣ ΑΝΕΜΟΙ</w:t>
      </w:r>
      <w:r w:rsidR="00ED57EB">
        <w:rPr>
          <w:rFonts w:cs="Tahoma"/>
          <w:b/>
        </w:rPr>
        <w:t>)</w:t>
      </w:r>
      <w:r w:rsidRPr="00377929">
        <w:rPr>
          <w:rFonts w:cs="Tahoma"/>
        </w:rPr>
        <w:t>».</w:t>
      </w:r>
    </w:p>
    <w:p w:rsidR="0041341C" w:rsidRDefault="0041341C" w:rsidP="00AE5600">
      <w:pPr>
        <w:spacing w:after="0"/>
        <w:ind w:left="-567" w:right="-149" w:firstLine="567"/>
        <w:jc w:val="both"/>
        <w:rPr>
          <w:rFonts w:cs="Tahoma"/>
        </w:rPr>
      </w:pPr>
    </w:p>
    <w:p w:rsidR="00647499" w:rsidRPr="00647499" w:rsidRDefault="00647499" w:rsidP="00647499">
      <w:pPr>
        <w:spacing w:after="0"/>
        <w:ind w:left="-426" w:right="-149" w:firstLine="567"/>
        <w:jc w:val="both"/>
        <w:rPr>
          <w:rFonts w:cs="Tahoma"/>
          <w:bCs/>
        </w:rPr>
      </w:pPr>
      <w:r w:rsidRPr="00647499">
        <w:rPr>
          <w:rFonts w:cs="Tahoma"/>
          <w:bCs/>
        </w:rPr>
        <w:t xml:space="preserve">Σύμφωνα με το </w:t>
      </w:r>
      <w:r w:rsidRPr="00647499">
        <w:rPr>
          <w:rFonts w:cs="Tahoma"/>
          <w:b/>
          <w:bCs/>
        </w:rPr>
        <w:t>Έκτακτο Δελτίο Επιδείνωσης Καιρού</w:t>
      </w:r>
      <w:r w:rsidRPr="00647499">
        <w:rPr>
          <w:rFonts w:cs="Tahoma"/>
          <w:bCs/>
        </w:rPr>
        <w:t xml:space="preserve"> που εκδόθηκε </w:t>
      </w:r>
      <w:r>
        <w:rPr>
          <w:rFonts w:cs="Tahoma"/>
          <w:bCs/>
        </w:rPr>
        <w:t>σήμερα</w:t>
      </w:r>
      <w:r w:rsidRPr="00647499">
        <w:rPr>
          <w:rFonts w:cs="Tahoma"/>
          <w:bCs/>
        </w:rPr>
        <w:t xml:space="preserve"> </w:t>
      </w:r>
      <w:r>
        <w:rPr>
          <w:rFonts w:cs="Tahoma"/>
          <w:bCs/>
        </w:rPr>
        <w:t>Δευτέρα 25</w:t>
      </w:r>
      <w:r w:rsidRPr="00647499">
        <w:rPr>
          <w:rFonts w:cs="Tahoma"/>
          <w:bCs/>
        </w:rPr>
        <w:t xml:space="preserve"> </w:t>
      </w:r>
      <w:r>
        <w:rPr>
          <w:rFonts w:cs="Tahoma"/>
          <w:bCs/>
        </w:rPr>
        <w:t>Ιανουαρίου</w:t>
      </w:r>
      <w:r w:rsidRPr="00647499">
        <w:rPr>
          <w:rFonts w:cs="Tahoma"/>
          <w:bCs/>
        </w:rPr>
        <w:t xml:space="preserve"> 20</w:t>
      </w:r>
      <w:r>
        <w:rPr>
          <w:rFonts w:cs="Tahoma"/>
          <w:bCs/>
        </w:rPr>
        <w:t>21</w:t>
      </w:r>
      <w:r w:rsidRPr="00647499">
        <w:rPr>
          <w:rFonts w:cs="Tahoma"/>
          <w:bCs/>
        </w:rPr>
        <w:t xml:space="preserve"> από την Εθνική Μετεωρολογική Υπηρεσία (ΕΜΥ), το έκτακτο δελτίο επιδείνωσης καιρού που εκδόθηκε την Παρασκευή (</w:t>
      </w:r>
      <w:r>
        <w:rPr>
          <w:rFonts w:cs="Tahoma"/>
          <w:bCs/>
        </w:rPr>
        <w:t>22</w:t>
      </w:r>
      <w:r w:rsidRPr="00647499">
        <w:rPr>
          <w:rFonts w:cs="Tahoma"/>
          <w:bCs/>
        </w:rPr>
        <w:t>-</w:t>
      </w:r>
      <w:r>
        <w:rPr>
          <w:rFonts w:cs="Tahoma"/>
          <w:bCs/>
        </w:rPr>
        <w:t>01</w:t>
      </w:r>
      <w:r w:rsidRPr="00647499">
        <w:rPr>
          <w:rFonts w:cs="Tahoma"/>
          <w:bCs/>
        </w:rPr>
        <w:t>-20</w:t>
      </w:r>
      <w:r>
        <w:rPr>
          <w:rFonts w:cs="Tahoma"/>
          <w:bCs/>
        </w:rPr>
        <w:t>21</w:t>
      </w:r>
      <w:r w:rsidRPr="00647499">
        <w:rPr>
          <w:rFonts w:cs="Tahoma"/>
          <w:bCs/>
        </w:rPr>
        <w:t xml:space="preserve">) </w:t>
      </w:r>
      <w:r w:rsidRPr="00647499">
        <w:rPr>
          <w:rFonts w:cs="Tahoma"/>
          <w:b/>
          <w:bCs/>
        </w:rPr>
        <w:t xml:space="preserve">επικαιροποιείται </w:t>
      </w:r>
      <w:r w:rsidRPr="00647499">
        <w:rPr>
          <w:rFonts w:cs="Tahoma"/>
          <w:bCs/>
        </w:rPr>
        <w:t xml:space="preserve">σύμφωνα με τα τελευταία προγνωστικά στοιχεία ως ακολούθως: </w:t>
      </w:r>
    </w:p>
    <w:p w:rsidR="00AE545A" w:rsidRPr="009B4627" w:rsidRDefault="00AE545A" w:rsidP="00AE545A">
      <w:pPr>
        <w:spacing w:after="0"/>
        <w:ind w:left="-426" w:right="-149" w:firstLine="567"/>
        <w:jc w:val="both"/>
        <w:rPr>
          <w:rFonts w:eastAsia="Times New Roman" w:cs="Arial"/>
          <w:bCs/>
          <w:color w:val="000000" w:themeColor="text1"/>
          <w:lang w:eastAsia="el-GR"/>
        </w:rPr>
      </w:pPr>
      <w:r w:rsidRPr="00AE545A">
        <w:rPr>
          <w:rFonts w:cs="Tahoma"/>
          <w:b/>
          <w:bCs/>
          <w:color w:val="000000" w:themeColor="text1"/>
        </w:rPr>
        <w:t>Νέα</w:t>
      </w:r>
      <w:r w:rsidR="00153AAC" w:rsidRPr="00AE545A">
        <w:rPr>
          <w:rFonts w:cs="Tahoma"/>
          <w:b/>
          <w:bCs/>
          <w:color w:val="000000" w:themeColor="text1"/>
        </w:rPr>
        <w:t xml:space="preserve"> </w:t>
      </w:r>
      <w:r w:rsidR="00153AAC" w:rsidRPr="00153AAC">
        <w:rPr>
          <w:rFonts w:cs="Tahoma"/>
          <w:b/>
          <w:bCs/>
          <w:color w:val="000000" w:themeColor="text1"/>
        </w:rPr>
        <w:t>επιδείνωση</w:t>
      </w:r>
      <w:r w:rsidR="00153AAC">
        <w:rPr>
          <w:rFonts w:cs="Tahoma"/>
          <w:bCs/>
          <w:color w:val="000000" w:themeColor="text1"/>
        </w:rPr>
        <w:t xml:space="preserve"> </w:t>
      </w:r>
      <w:r>
        <w:rPr>
          <w:rFonts w:cs="Tahoma"/>
          <w:bCs/>
          <w:color w:val="000000" w:themeColor="text1"/>
        </w:rPr>
        <w:t xml:space="preserve">του καιρού προβλέπεται </w:t>
      </w:r>
      <w:r w:rsidR="00153AAC">
        <w:rPr>
          <w:rFonts w:cs="Tahoma"/>
          <w:bCs/>
          <w:color w:val="000000" w:themeColor="text1"/>
        </w:rPr>
        <w:t xml:space="preserve">από </w:t>
      </w:r>
      <w:r>
        <w:rPr>
          <w:rFonts w:cs="Tahoma"/>
          <w:bCs/>
          <w:color w:val="000000" w:themeColor="text1"/>
        </w:rPr>
        <w:t xml:space="preserve">τις </w:t>
      </w:r>
      <w:r w:rsidRPr="00647499">
        <w:rPr>
          <w:rFonts w:cs="Tahoma"/>
          <w:b/>
          <w:bCs/>
          <w:color w:val="000000" w:themeColor="text1"/>
        </w:rPr>
        <w:t>πρωινές ώρες της Τρίτης (26-01-2021)</w:t>
      </w:r>
      <w:r>
        <w:rPr>
          <w:rFonts w:cs="Tahoma"/>
          <w:bCs/>
          <w:color w:val="000000" w:themeColor="text1"/>
        </w:rPr>
        <w:t xml:space="preserve"> από τα βορειοδυτικά με</w:t>
      </w:r>
    </w:p>
    <w:p w:rsidR="00836D99" w:rsidRPr="009B4627" w:rsidRDefault="0041341C" w:rsidP="00836D99">
      <w:pPr>
        <w:spacing w:after="0"/>
        <w:ind w:left="-567" w:right="-149" w:firstLine="567"/>
        <w:jc w:val="both"/>
        <w:rPr>
          <w:rFonts w:cs="Tahoma"/>
          <w:bCs/>
          <w:color w:val="000000" w:themeColor="text1"/>
        </w:rPr>
      </w:pPr>
      <w:r w:rsidRPr="009B4627">
        <w:rPr>
          <w:rFonts w:eastAsia="Times New Roman" w:cs="Arial"/>
          <w:bCs/>
          <w:color w:val="000000" w:themeColor="text1"/>
          <w:lang w:eastAsia="el-GR"/>
        </w:rPr>
        <w:t xml:space="preserve"> </w:t>
      </w:r>
    </w:p>
    <w:p w:rsidR="00153AAC" w:rsidRDefault="00AE545A" w:rsidP="00AE545A">
      <w:pPr>
        <w:pStyle w:val="a5"/>
        <w:numPr>
          <w:ilvl w:val="0"/>
          <w:numId w:val="23"/>
        </w:numPr>
        <w:spacing w:after="0"/>
        <w:ind w:right="-149"/>
        <w:jc w:val="both"/>
        <w:rPr>
          <w:rFonts w:cs="Tahoma"/>
          <w:bCs/>
          <w:color w:val="000000" w:themeColor="text1"/>
        </w:rPr>
      </w:pPr>
      <w:r>
        <w:rPr>
          <w:rFonts w:cs="Tahoma"/>
          <w:b/>
          <w:bCs/>
          <w:color w:val="000000" w:themeColor="text1"/>
        </w:rPr>
        <w:t xml:space="preserve">Κατά τόπους ισχυρές βροχές και καταιγίδες </w:t>
      </w:r>
      <w:r>
        <w:rPr>
          <w:rFonts w:cs="Tahoma"/>
          <w:bCs/>
          <w:color w:val="000000" w:themeColor="text1"/>
        </w:rPr>
        <w:t xml:space="preserve">από την αρχή της ημέρας στην Ήπειρο, τη δυτική Μακεδονία, βαθμιαία στη δυτική και κεντρική Στερεά, τη δυτική Πελοπόννησο και πρόσκαιρα στη Θεσσαλία, την ανατολική Στερεά, την Εύβοια </w:t>
      </w:r>
      <w:r w:rsidRPr="00AE545A">
        <w:rPr>
          <w:rFonts w:cs="Tahoma"/>
          <w:b/>
          <w:bCs/>
          <w:color w:val="000000" w:themeColor="text1"/>
        </w:rPr>
        <w:t>και την ανατολική Πελοπόννησο.</w:t>
      </w:r>
      <w:r>
        <w:rPr>
          <w:rFonts w:cs="Tahoma"/>
          <w:bCs/>
          <w:color w:val="000000" w:themeColor="text1"/>
        </w:rPr>
        <w:t xml:space="preserve"> Από τις απογευματινές ώρες θα επηρεαστούν με ισχυρές βροχές και καταιγίδες το βόρειο και ανατολικό Αιγαίο, η ανατολική Μακεδονία και η Θράκη και το πρωί της Τετάρτης (27-01-2021) τα Δωδεκάνησα.</w:t>
      </w:r>
    </w:p>
    <w:p w:rsidR="00AE545A" w:rsidRDefault="00AE545A" w:rsidP="00AE545A">
      <w:pPr>
        <w:pStyle w:val="a5"/>
        <w:numPr>
          <w:ilvl w:val="0"/>
          <w:numId w:val="23"/>
        </w:numPr>
        <w:spacing w:after="0"/>
        <w:ind w:right="-149"/>
        <w:jc w:val="both"/>
        <w:rPr>
          <w:rFonts w:cs="Tahoma"/>
          <w:bCs/>
          <w:color w:val="000000" w:themeColor="text1"/>
        </w:rPr>
      </w:pPr>
      <w:r w:rsidRPr="00AE545A">
        <w:rPr>
          <w:rFonts w:cs="Tahoma"/>
          <w:b/>
          <w:bCs/>
          <w:color w:val="000000" w:themeColor="text1"/>
        </w:rPr>
        <w:t>Τοπικά πολύ θυελλώδεις ανέμους νοτιοδυτικούς</w:t>
      </w:r>
      <w:r w:rsidRPr="00AE545A">
        <w:rPr>
          <w:rFonts w:cs="Tahoma"/>
          <w:bCs/>
          <w:color w:val="000000" w:themeColor="text1"/>
        </w:rPr>
        <w:t xml:space="preserve"> στο Αιγαίο και από το απόγευμα βορειοδυτικούς στο Ιόνιο,</w:t>
      </w:r>
    </w:p>
    <w:p w:rsidR="003E26EE" w:rsidRDefault="00AE545A" w:rsidP="00AE545A">
      <w:pPr>
        <w:pStyle w:val="a5"/>
        <w:numPr>
          <w:ilvl w:val="0"/>
          <w:numId w:val="23"/>
        </w:numPr>
        <w:spacing w:after="0"/>
        <w:ind w:right="-149"/>
        <w:jc w:val="both"/>
        <w:rPr>
          <w:rFonts w:cs="Tahoma"/>
          <w:bCs/>
          <w:color w:val="000000" w:themeColor="text1"/>
        </w:rPr>
      </w:pPr>
      <w:r w:rsidRPr="00AE545A">
        <w:rPr>
          <w:rFonts w:cs="Tahoma"/>
          <w:bCs/>
          <w:color w:val="000000" w:themeColor="text1"/>
        </w:rPr>
        <w:t xml:space="preserve"> </w:t>
      </w:r>
      <w:r>
        <w:rPr>
          <w:rFonts w:cs="Tahoma"/>
          <w:bCs/>
          <w:color w:val="000000" w:themeColor="text1"/>
        </w:rPr>
        <w:t>Χιονοπτώσεις κατά τόπους αρχικά στα ορεινά και βαθμιαία ακόμα και σε περιοχές με χαμηλό υψόμετρο στα βόρεια. Από το βράδυ</w:t>
      </w:r>
      <w:r w:rsidR="00647499">
        <w:rPr>
          <w:rFonts w:cs="Tahoma"/>
          <w:bCs/>
          <w:color w:val="000000" w:themeColor="text1"/>
        </w:rPr>
        <w:t xml:space="preserve"> και ως τις</w:t>
      </w:r>
      <w:r w:rsidR="003E26EE" w:rsidRPr="00AE545A">
        <w:rPr>
          <w:rFonts w:cs="Tahoma"/>
          <w:bCs/>
          <w:color w:val="000000" w:themeColor="text1"/>
        </w:rPr>
        <w:t xml:space="preserve"> πρωινές ώρες της Τ</w:t>
      </w:r>
      <w:r w:rsidR="00647499">
        <w:rPr>
          <w:rFonts w:cs="Tahoma"/>
          <w:bCs/>
          <w:color w:val="000000" w:themeColor="text1"/>
        </w:rPr>
        <w:t>ετάρτ</w:t>
      </w:r>
      <w:r w:rsidR="003E26EE" w:rsidRPr="00AE545A">
        <w:rPr>
          <w:rFonts w:cs="Tahoma"/>
          <w:bCs/>
          <w:color w:val="000000" w:themeColor="text1"/>
        </w:rPr>
        <w:t>ης (2</w:t>
      </w:r>
      <w:r w:rsidR="00647499">
        <w:rPr>
          <w:rFonts w:cs="Tahoma"/>
          <w:bCs/>
          <w:color w:val="000000" w:themeColor="text1"/>
        </w:rPr>
        <w:t>7</w:t>
      </w:r>
      <w:r w:rsidR="003E26EE" w:rsidRPr="00AE545A">
        <w:rPr>
          <w:rFonts w:cs="Tahoma"/>
          <w:bCs/>
          <w:color w:val="000000" w:themeColor="text1"/>
        </w:rPr>
        <w:t>-01-2021)</w:t>
      </w:r>
      <w:r w:rsidR="00647499">
        <w:rPr>
          <w:rFonts w:cs="Tahoma"/>
          <w:bCs/>
          <w:color w:val="000000" w:themeColor="text1"/>
        </w:rPr>
        <w:t xml:space="preserve"> πυκνές χιονοπτώσεις αναμένονται</w:t>
      </w:r>
      <w:r w:rsidR="003E26EE" w:rsidRPr="00AE545A">
        <w:rPr>
          <w:rFonts w:cs="Tahoma"/>
          <w:bCs/>
          <w:color w:val="000000" w:themeColor="text1"/>
        </w:rPr>
        <w:t xml:space="preserve"> </w:t>
      </w:r>
      <w:r w:rsidR="00647499">
        <w:rPr>
          <w:rFonts w:cs="Tahoma"/>
          <w:bCs/>
          <w:color w:val="000000" w:themeColor="text1"/>
        </w:rPr>
        <w:t>στην ανατολική Μακεδονία και τη Θράκη ακόμη και σε πεδινές περιοχές</w:t>
      </w:r>
      <w:r w:rsidR="00285B45">
        <w:rPr>
          <w:rFonts w:cs="Tahoma"/>
          <w:bCs/>
          <w:color w:val="000000" w:themeColor="text1"/>
        </w:rPr>
        <w:t>,</w:t>
      </w:r>
    </w:p>
    <w:p w:rsidR="00647499" w:rsidRPr="00285B45" w:rsidRDefault="00647499" w:rsidP="00AE545A">
      <w:pPr>
        <w:pStyle w:val="a5"/>
        <w:numPr>
          <w:ilvl w:val="0"/>
          <w:numId w:val="23"/>
        </w:numPr>
        <w:spacing w:after="0"/>
        <w:ind w:right="-149"/>
        <w:jc w:val="both"/>
        <w:rPr>
          <w:rFonts w:cs="Tahoma"/>
          <w:b/>
          <w:bCs/>
          <w:color w:val="000000" w:themeColor="text1"/>
        </w:rPr>
      </w:pPr>
      <w:r w:rsidRPr="00285B45">
        <w:rPr>
          <w:rFonts w:cs="Tahoma"/>
          <w:b/>
          <w:bCs/>
          <w:color w:val="000000" w:themeColor="text1"/>
        </w:rPr>
        <w:t xml:space="preserve">Σημαντική πτώση θερμοκρασίας </w:t>
      </w:r>
      <w:r w:rsidRPr="00285B45">
        <w:rPr>
          <w:rFonts w:cs="Tahoma"/>
          <w:bCs/>
          <w:color w:val="000000" w:themeColor="text1"/>
        </w:rPr>
        <w:t>από τις βραδινές ώρες στα βόρεια που την Τετάρτη (27-01-2021)θα γίνει αισθητή σε όλη τη χώρα (πτώση 6-8- βαθμούς)</w:t>
      </w:r>
      <w:r w:rsidR="00285B45">
        <w:rPr>
          <w:rFonts w:cs="Tahoma"/>
          <w:bCs/>
          <w:color w:val="000000" w:themeColor="text1"/>
        </w:rPr>
        <w:t>.</w:t>
      </w:r>
    </w:p>
    <w:p w:rsidR="001055A8" w:rsidRPr="006762B7" w:rsidRDefault="0098385E" w:rsidP="009B4627">
      <w:pPr>
        <w:spacing w:after="0"/>
        <w:ind w:left="-426"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46070C" w:rsidRPr="003324A5" w:rsidRDefault="0046070C" w:rsidP="0046070C">
      <w:pPr>
        <w:spacing w:after="0"/>
        <w:ind w:left="-426" w:right="-149" w:firstLine="567"/>
        <w:jc w:val="both"/>
        <w:rPr>
          <w:rFonts w:cs="Tahoma"/>
        </w:rPr>
      </w:pPr>
      <w:r w:rsidRPr="002B41AA">
        <w:rPr>
          <w:rFonts w:cs="Tahoma"/>
        </w:rPr>
        <w:t xml:space="preserve">Παρακαλούνται οι πολίτες να είναι ιδιαίτερα προσεκτικοί, </w:t>
      </w:r>
      <w:r w:rsidRPr="00DF69DA">
        <w:rPr>
          <w:rFonts w:cs="Tahoma"/>
          <w:b/>
        </w:rPr>
        <w:t>να παρακολουθούν τις σχετικές ανακοινώσεις στα μέσα μαζικής ενημέρωσης και να ακολουθούν τις οδηγίες των Αρχών</w:t>
      </w:r>
      <w:r w:rsidRPr="003324A5">
        <w:rPr>
          <w:rFonts w:cs="Tahoma"/>
        </w:rPr>
        <w:t xml:space="preserve">, μεριμνώντας για τη λήψη </w:t>
      </w:r>
      <w:r w:rsidRPr="0046070C">
        <w:rPr>
          <w:rFonts w:cs="Tahoma"/>
          <w:b/>
        </w:rPr>
        <w:t xml:space="preserve">μέτρων </w:t>
      </w:r>
      <w:r w:rsidRPr="00DF69DA">
        <w:rPr>
          <w:rFonts w:cs="Tahoma"/>
          <w:b/>
        </w:rPr>
        <w:t xml:space="preserve">αυτοπροστασίας </w:t>
      </w:r>
      <w:r w:rsidRPr="0046070C">
        <w:rPr>
          <w:rFonts w:cs="Tahoma"/>
        </w:rPr>
        <w:t>από κινδύνους που προέρχονται</w:t>
      </w:r>
      <w:r w:rsidRPr="00DF69DA">
        <w:rPr>
          <w:rFonts w:cs="Tahoma"/>
          <w:b/>
        </w:rPr>
        <w:t xml:space="preserve"> από την εκδήλωση των έντονων καιρικών φαινομένων</w:t>
      </w:r>
      <w:r w:rsidRPr="003324A5">
        <w:rPr>
          <w:rFonts w:cs="Tahoma"/>
        </w:rPr>
        <w:t>.</w:t>
      </w:r>
    </w:p>
    <w:p w:rsidR="00DF69DA" w:rsidRPr="00DF69DA" w:rsidRDefault="00DF69DA" w:rsidP="009B4627">
      <w:pPr>
        <w:spacing w:after="0"/>
        <w:ind w:left="-426" w:right="-149" w:firstLine="567"/>
        <w:jc w:val="both"/>
        <w:rPr>
          <w:rFonts w:cs="Tahoma"/>
        </w:rPr>
      </w:pPr>
      <w:r w:rsidRPr="00DF69DA">
        <w:rPr>
          <w:rFonts w:cs="Tahoma"/>
        </w:rPr>
        <w:t xml:space="preserve">Ειδικότερα, σε περιοχές όπου προβλέπεται η εκδήλωση </w:t>
      </w:r>
      <w:r w:rsidRPr="00DF69DA">
        <w:rPr>
          <w:rFonts w:cs="Tahoma"/>
          <w:b/>
        </w:rPr>
        <w:t>έντονων βροχοπτώσεων, καταιγίδων ή θυελλωδών ανέμων</w:t>
      </w:r>
      <w:r w:rsidRPr="00DF69DA">
        <w:rPr>
          <w:rFonts w:cs="Tahoma"/>
        </w:rPr>
        <w:t>:</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ασφαλίσουν αντικείμενα τα οποία αν παρασυρθούν από τα έντονα καιρικά φαινόμενα ενδέχεται να προκαλέσουν καταστροφές ή τραυματισμούς.</w:t>
      </w:r>
    </w:p>
    <w:p w:rsidR="00DF69DA"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lastRenderedPageBreak/>
        <w:t>Να βεβαιωθούν ότι τα λούκια και οι υδρορροές των κατοικιών δεν είναι φραγμένα και λειτουργούν κανονικά.</w:t>
      </w:r>
    </w:p>
    <w:p w:rsidR="0046070C" w:rsidRPr="00322330" w:rsidRDefault="0046070C" w:rsidP="0046070C">
      <w:pPr>
        <w:pStyle w:val="a5"/>
        <w:numPr>
          <w:ilvl w:val="0"/>
          <w:numId w:val="20"/>
        </w:numPr>
        <w:shd w:val="clear" w:color="auto" w:fill="FFFFFF"/>
        <w:spacing w:after="0" w:line="240" w:lineRule="auto"/>
        <w:ind w:right="-58"/>
        <w:jc w:val="both"/>
        <w:rPr>
          <w:rFonts w:cs="Tahoma"/>
        </w:rPr>
      </w:pPr>
      <w:r w:rsidRPr="00322330">
        <w:rPr>
          <w:rFonts w:cs="Tahoma"/>
          <w:b/>
        </w:rPr>
        <w:t>Να αποφεύγουν να διασχίζουν χειμάρρους και ρέματα</w:t>
      </w:r>
      <w:r w:rsidRPr="00322330">
        <w:rPr>
          <w:rFonts w:cs="Tahoma"/>
        </w:rPr>
        <w:t>, πεζή ή με όχημα, κατά τη διάρκεια καταιγίδων και βροχοπτώσεων, αλλά και για αρκετές ώρες μετά το τέλος της εκδήλωσής τους </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ακολουθούν πιστά τις οδηγίες των κατά τόπους αρμοδίων φορέων, όπως Τροχαία κλπ.</w:t>
      </w:r>
    </w:p>
    <w:p w:rsidR="00DF69DA" w:rsidRPr="001D248F"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 xml:space="preserve">Να αποφεύγουν άσκοπες μετακινήσεις κατά τη διάρκεια των έντονων καιρικών φαινομένων και να ασφαλίσουν τις πόρτες και τα παράθυρα ερμητικά, έχοντας </w:t>
      </w:r>
      <w:r w:rsidRPr="001D248F">
        <w:rPr>
          <w:rFonts w:cs="Tahoma"/>
        </w:rPr>
        <w:t>πάντα υπόψη σε περίπτωση δημιουργίας χειμάρρων να μετακινηθούν στα ψηλότερα σημεία του σπιτιού.</w:t>
      </w:r>
    </w:p>
    <w:p w:rsidR="00DF69DA" w:rsidRPr="00322330" w:rsidRDefault="00DF69DA" w:rsidP="00DF69DA">
      <w:pPr>
        <w:pStyle w:val="a5"/>
        <w:shd w:val="clear" w:color="auto" w:fill="FFFFFF"/>
        <w:spacing w:after="0" w:line="240" w:lineRule="auto"/>
        <w:ind w:left="1287" w:right="-58"/>
        <w:jc w:val="both"/>
        <w:rPr>
          <w:rFonts w:cs="Tahoma"/>
        </w:rPr>
      </w:pPr>
    </w:p>
    <w:p w:rsidR="00647499" w:rsidRPr="009B4627" w:rsidRDefault="00647499" w:rsidP="00647499">
      <w:pPr>
        <w:shd w:val="clear" w:color="auto" w:fill="FFFFFF"/>
        <w:spacing w:after="0"/>
        <w:ind w:right="-58"/>
        <w:jc w:val="both"/>
        <w:rPr>
          <w:rFonts w:cs="Tahoma"/>
          <w:b/>
          <w:i/>
          <w:sz w:val="24"/>
          <w:szCs w:val="24"/>
        </w:rPr>
      </w:pPr>
      <w:r w:rsidRPr="009B4627">
        <w:rPr>
          <w:rFonts w:cs="Tahoma"/>
          <w:b/>
          <w:i/>
          <w:sz w:val="24"/>
          <w:szCs w:val="24"/>
        </w:rPr>
        <w:t>ΔΕΙΤΕ ΑΝΑΛΥΤΙΚΕΣ ΟΔΗΓΙΕΣ ΓΙΑ ΠΛΗΜΜΥΡΙΚΑ ΦΑΙΝΟΜΕΝΑ:</w:t>
      </w:r>
    </w:p>
    <w:p w:rsidR="00647499" w:rsidRPr="00C6460E" w:rsidRDefault="00647499" w:rsidP="00647499">
      <w:pPr>
        <w:pStyle w:val="3"/>
        <w:numPr>
          <w:ilvl w:val="0"/>
          <w:numId w:val="0"/>
        </w:numPr>
        <w:shd w:val="clear" w:color="auto" w:fill="FFFFFF"/>
        <w:spacing w:before="0" w:after="0" w:line="240" w:lineRule="auto"/>
        <w:ind w:right="-766"/>
        <w:jc w:val="both"/>
        <w:rPr>
          <w:rFonts w:asciiTheme="minorHAnsi" w:hAnsiTheme="minorHAnsi" w:cs="Arial"/>
          <w:color w:val="3F3F3F"/>
          <w:sz w:val="24"/>
          <w:szCs w:val="24"/>
        </w:rPr>
      </w:pPr>
      <w:r w:rsidRPr="00C6460E">
        <w:rPr>
          <w:rFonts w:asciiTheme="minorHAnsi" w:hAnsiTheme="minorHAnsi" w:cs="Arial"/>
          <w:color w:val="3F3F3F"/>
          <w:sz w:val="24"/>
          <w:szCs w:val="24"/>
        </w:rPr>
        <w:t>ΠΡΟΕΤΟΙΜΑΣΤΕΙΤΕ</w:t>
      </w:r>
    </w:p>
    <w:p w:rsidR="00647499" w:rsidRPr="00C6460E" w:rsidRDefault="00647499" w:rsidP="00647499">
      <w:pPr>
        <w:pStyle w:val="4"/>
        <w:numPr>
          <w:ilvl w:val="0"/>
          <w:numId w:val="0"/>
        </w:numPr>
        <w:shd w:val="clear" w:color="auto" w:fill="FFFFFF"/>
        <w:spacing w:before="0" w:after="0"/>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κατοικείτε σε περιοχή που κατά το παρελθόν είχε προβλήματα με πλημμύρες</w:t>
      </w:r>
    </w:p>
    <w:p w:rsidR="00647499" w:rsidRPr="00322330" w:rsidRDefault="00647499" w:rsidP="00647499">
      <w:pPr>
        <w:shd w:val="clear" w:color="auto" w:fill="FFFFFF"/>
        <w:spacing w:after="0" w:line="240" w:lineRule="auto"/>
        <w:ind w:right="-58"/>
        <w:jc w:val="both"/>
        <w:rPr>
          <w:rFonts w:cs="Arial"/>
          <w:color w:val="000000" w:themeColor="text1"/>
        </w:rPr>
      </w:pPr>
      <w:r w:rsidRPr="00322330">
        <w:rPr>
          <w:rFonts w:cs="Arial"/>
          <w:color w:val="000000" w:themeColor="text1"/>
        </w:rPr>
        <w:t>Σε περίπτωση που ενημερωθείτε για την εκδήλωση έντονης βροχόπτωσης στην περιοχή σας:</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Βεβαιωθείτε ότι τα φρεάτια έξω από το σπίτι σας δεν είναι φραγμένα και οι υδρορροές λειτουργούν κανονικά.</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Περιορίστε τις μετακινήσεις σας και αποφύγετε την εργασία και την παραμονή σε υπόγειους χώρους.</w:t>
      </w:r>
    </w:p>
    <w:p w:rsidR="00647499" w:rsidRPr="00322330" w:rsidRDefault="00647499" w:rsidP="00647499">
      <w:pPr>
        <w:pStyle w:val="a5"/>
        <w:shd w:val="clear" w:color="auto" w:fill="FFFFFF"/>
        <w:spacing w:after="0" w:line="240" w:lineRule="auto"/>
        <w:ind w:right="-58"/>
        <w:jc w:val="both"/>
        <w:rPr>
          <w:rFonts w:cs="Arial"/>
          <w:color w:val="000000" w:themeColor="text1"/>
        </w:rPr>
      </w:pPr>
    </w:p>
    <w:p w:rsidR="00647499" w:rsidRPr="00322330" w:rsidRDefault="00647499" w:rsidP="00647499">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ΚΑΤΑ ΤΗ ΔΙΑΡΚΕΙΑ ΤΗΣ ΠΛΗΜΜΥΡΑΣ</w:t>
      </w:r>
    </w:p>
    <w:p w:rsidR="00647499" w:rsidRPr="00322330" w:rsidRDefault="00647499" w:rsidP="00647499">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Αν είστε μέσα σε κτίριο</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b/>
          <w:color w:val="000000" w:themeColor="text1"/>
        </w:rPr>
        <w:t>Εγκαταλείψτε υπόγειους χώρους και μετακινηθείτε σε ασφαλές υψηλό σημείο.</w:t>
      </w:r>
    </w:p>
    <w:p w:rsidR="00647499" w:rsidRPr="00322330" w:rsidRDefault="00647499" w:rsidP="00647499">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Αν βρίσκεστε σε ανοικτό χώρο</w:t>
      </w:r>
    </w:p>
    <w:p w:rsidR="00647499" w:rsidRPr="00322330" w:rsidRDefault="00647499" w:rsidP="00647499">
      <w:pPr>
        <w:pStyle w:val="a5"/>
        <w:numPr>
          <w:ilvl w:val="0"/>
          <w:numId w:val="22"/>
        </w:numPr>
        <w:shd w:val="clear" w:color="auto" w:fill="FFFFFF"/>
        <w:spacing w:after="0" w:line="240" w:lineRule="auto"/>
        <w:ind w:right="-58"/>
        <w:jc w:val="both"/>
        <w:rPr>
          <w:rFonts w:cs="Arial"/>
          <w:b/>
          <w:color w:val="000000" w:themeColor="text1"/>
        </w:rPr>
      </w:pPr>
      <w:r w:rsidRPr="00322330">
        <w:rPr>
          <w:rFonts w:cs="Arial"/>
          <w:b/>
          <w:color w:val="000000" w:themeColor="text1"/>
        </w:rPr>
        <w:t>Μην διασχίσετε χείμαρρο πεζή ή με αυτοκίνητο.</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Μείνετε μακριά από ηλεκτροφόρα καλώδια.</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Εγκαταλείψτε το αυτοκίνητό σας αν έχει ακινητοποιηθεί καθώς ενδέχεται να παρασυρθεί ή να πλημμυρίσει.</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Μην πλησιάζετε σε περιοχές όπου έχουν σημειωθεί κατολισθήσεις.</w:t>
      </w:r>
    </w:p>
    <w:p w:rsidR="00647499" w:rsidRPr="00322330" w:rsidRDefault="00647499" w:rsidP="00647499">
      <w:pPr>
        <w:shd w:val="clear" w:color="auto" w:fill="FFFFFF"/>
        <w:spacing w:after="0"/>
        <w:ind w:right="-766"/>
        <w:jc w:val="both"/>
        <w:rPr>
          <w:rFonts w:cs="Arial"/>
          <w:color w:val="000000" w:themeColor="text1"/>
        </w:rPr>
      </w:pPr>
      <w:r w:rsidRPr="00322330">
        <w:rPr>
          <w:rFonts w:cs="Arial"/>
          <w:color w:val="000000" w:themeColor="text1"/>
        </w:rPr>
        <w:t> </w:t>
      </w:r>
    </w:p>
    <w:p w:rsidR="00647499" w:rsidRPr="00322330" w:rsidRDefault="00647499" w:rsidP="00647499">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ΜΕΤΑ ΤΗΝ ΠΛΗΜΜΥΡΑ</w:t>
      </w:r>
    </w:p>
    <w:p w:rsidR="00647499" w:rsidRPr="00322330" w:rsidRDefault="00647499" w:rsidP="00647499">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Αν βρίσκεστε σε ανοικτό χώρο</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Μείνετε μακριά από περιοχές που έχουν πλημμυρίσει ή είναι επικίνδυνες να ξαναπλημμυρίσουν τις επόμενες ώρες.</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η πλημμύρα ενδέχεται να έχει μεταβάλει τα χαρακτηριστικά γνώριμων περιοχών και τα νερά να έχουν παρασύρει μέρη του δρόμου, των πεζοδρομίων κλπ.</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εγκυμονούν κίνδυνοι από σπασμένα οδοστρώματα, περιοχές με επικίνδυνη κλίση, λασποροές κλπ.</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τα νερά ενδέχεται να είναι μολυσμένα αν έχουν παρασύρει μαζί τους απορρίμματα, αντικείμενα και νεκρά ζώα.</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Προσέξτε να μην εμποδίζετε τα συνεργεία διάσωσης.</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lastRenderedPageBreak/>
        <w:t>Μην πλησιάζετε σε περιοχές που έχουν σημειωθεί κατολισθήσεις και πτώσεις βράχων.</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Ελέγξτε αν το σπίτι ή ο χώρος εργασίας σας κινδυνεύει από πτώση βράχων.</w:t>
      </w:r>
    </w:p>
    <w:p w:rsidR="00647499" w:rsidRPr="00322330" w:rsidRDefault="00647499" w:rsidP="00647499">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Αν πρέπει οπωσδήποτε να βαδίσετε ή να οδηγήσετε σε περιοχές που έχουν πλημμυρίσει</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Προσπαθήστε να βρείτε σταθερό έδαφος.</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Αποφύγετε νερά που ρέουν.</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Αν βρεθείτε μπροστά σε δρόμο που έχει πλημμυρίσει σταματήστε και αλλάξτε κατεύθυνση.</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Αποφύγετε τα λιμνάζοντα νερά. Ενδέχεται να αποτελέσουν καλούς αγωγούς ηλεκτρικού ρεύματος καθώς κρύβουν υπόγεια καλώδια ή διαρροές από εγκαταστάσεις.</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Ακολουθείστε πιστά τις οδηγίες των αρμόδιων Αρχών.</w:t>
      </w:r>
    </w:p>
    <w:p w:rsidR="00647499" w:rsidRPr="00322330" w:rsidRDefault="00647499" w:rsidP="00647499">
      <w:pPr>
        <w:shd w:val="clear" w:color="auto" w:fill="FFFFFF"/>
        <w:spacing w:after="0" w:line="240" w:lineRule="auto"/>
        <w:ind w:left="360" w:right="-58"/>
        <w:jc w:val="both"/>
        <w:rPr>
          <w:rFonts w:cs="Arial"/>
          <w:color w:val="000000" w:themeColor="text1"/>
        </w:rPr>
      </w:pPr>
    </w:p>
    <w:p w:rsidR="00647499" w:rsidRPr="00322330" w:rsidRDefault="00647499" w:rsidP="00647499">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ΤΙ ΝΑ ΚΑΝΕΤΕ ΚΑΤΑ ΤΗΝ ΑΠΟΚΑΤΑΣΤΑΣΗ ΤΩΝ ΖΗΜΙΩΝ</w:t>
      </w:r>
    </w:p>
    <w:p w:rsidR="00647499" w:rsidRPr="00322330" w:rsidRDefault="00647499" w:rsidP="00647499">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Πριν αρχίσετε τις διαδικασίες αποκατάστασης</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Θυμηθείτε ότι οι κίνδυνοι από την πλημμύρα δεν υποχωρούν αμέσως μετά την απόσυρση των υδάτων.</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Βεβαιωθείτε από τις Αρχές ότι η περιοχή που βρίσκεται το σπίτι ή ο χώρος εργασίας σας είναι πλέον ασφαλής και κατόπιν επιστρέψτε σε αυτήν ειδικά αν έχει προηγηθεί εκκένωση.</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Κλείστε την τροφοδοσία του ηλεκτρικού ρεύματος, ακόμα και αν στην περιοχή σας έχει διακοπεί το ηλεκτρικό ρεύμα.</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Κλείστε την παροχή νερού, για το ενδεχόμενο βλάβης στο δίκτυο ύδρευσης.</w:t>
      </w:r>
    </w:p>
    <w:p w:rsidR="00647499" w:rsidRPr="00322330" w:rsidRDefault="00647499" w:rsidP="00647499">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Για να εξετάσετε ένα κτίριο που έχει πλημμυρίσει</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Φορέστε κλειστά παπούτσια ώστε να αποφύγετε τραυματισμούς από αντικείμενα ή ανωμαλίες στο έδαφος που κρύβουν τα νερά.</w:t>
      </w:r>
    </w:p>
    <w:p w:rsidR="00647499" w:rsidRPr="00322330" w:rsidRDefault="00647499" w:rsidP="00647499">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Εξετάστε τους τοίχους, τις πόρτες, τις σκάλες και τα παράθυρα.</w:t>
      </w:r>
    </w:p>
    <w:p w:rsidR="00647499" w:rsidRDefault="00647499" w:rsidP="00647499">
      <w:pPr>
        <w:spacing w:after="0"/>
        <w:ind w:left="-426" w:right="-149" w:firstLine="567"/>
        <w:jc w:val="both"/>
      </w:pPr>
      <w:r w:rsidRPr="00322330">
        <w:t> </w:t>
      </w:r>
    </w:p>
    <w:p w:rsidR="00647499" w:rsidRPr="00322330" w:rsidRDefault="00647499" w:rsidP="00647499">
      <w:pPr>
        <w:spacing w:after="0"/>
        <w:ind w:left="-426" w:right="-149" w:firstLine="567"/>
        <w:jc w:val="both"/>
        <w:rPr>
          <w:rFonts w:cs="Tahoma"/>
        </w:rPr>
      </w:pPr>
      <w:r w:rsidRPr="00322330">
        <w:rPr>
          <w:rFonts w:cs="Tahoma"/>
        </w:rPr>
        <w:t xml:space="preserve">Για πληροφορίες και ανακοινώσεις σχετικά με την επικρατούσα κατάσταση και την βατότητα του οδικού δικτύου λόγω εισροής πλημμυρικών υδάτων σε αυτό, οι πολίτες μπορούν να επισκέπτονται την ιστοσελίδα της ΕΛ.ΑΣ. </w:t>
      </w:r>
      <w:hyperlink r:id="rId10" w:tgtFrame="_blank" w:history="1">
        <w:r w:rsidRPr="00322330">
          <w:rPr>
            <w:rFonts w:cs="Tahoma"/>
          </w:rPr>
          <w:t>www.astynomia.gr</w:t>
        </w:r>
      </w:hyperlink>
      <w:r w:rsidRPr="00322330">
        <w:rPr>
          <w:rFonts w:cs="Tahoma"/>
        </w:rPr>
        <w:t>.</w:t>
      </w:r>
    </w:p>
    <w:p w:rsidR="00647499" w:rsidRPr="00322330" w:rsidRDefault="00647499" w:rsidP="00647499">
      <w:pPr>
        <w:spacing w:after="0"/>
        <w:ind w:left="-426" w:right="-149" w:firstLine="426"/>
        <w:jc w:val="both"/>
        <w:rPr>
          <w:rFonts w:cs="Tahoma"/>
        </w:rPr>
      </w:pPr>
      <w:r w:rsidRPr="00322330">
        <w:rPr>
          <w:rFonts w:cs="Tahoma"/>
        </w:rPr>
        <w:t xml:space="preserve">Για περισσότερες </w:t>
      </w:r>
      <w:r w:rsidRPr="00322330">
        <w:rPr>
          <w:rFonts w:cs="Tahoma"/>
          <w:b/>
        </w:rPr>
        <w:t>πληροφορίες και οδηγίες αυτοπροστασίας</w:t>
      </w:r>
      <w:r w:rsidRPr="00322330">
        <w:rPr>
          <w:rFonts w:cs="Tahoma"/>
        </w:rPr>
        <w:t xml:space="preserve"> από τα έντονα καιρικά φαινόμενα, οι πολίτες μπορούν να επισκέπτονται την ιστοσελίδα της Γενικής Γραμματείας Πολιτικής Προστασίας στην ηλεκτρονική διεύθυνση </w:t>
      </w:r>
      <w:hyperlink r:id="rId11" w:history="1">
        <w:r w:rsidRPr="00322330">
          <w:rPr>
            <w:rFonts w:cs="Tahoma"/>
          </w:rPr>
          <w:t>www.civilprotection.gr</w:t>
        </w:r>
      </w:hyperlink>
      <w:r>
        <w:t>.</w:t>
      </w:r>
      <w:r w:rsidRPr="00322330">
        <w:t xml:space="preserve"> </w:t>
      </w:r>
    </w:p>
    <w:p w:rsidR="00647499" w:rsidRDefault="00647499" w:rsidP="009B4627">
      <w:pPr>
        <w:spacing w:after="0"/>
        <w:ind w:left="-426" w:right="-149" w:firstLine="567"/>
        <w:jc w:val="both"/>
      </w:pPr>
    </w:p>
    <w:sectPr w:rsidR="00647499" w:rsidSect="00DF69DA">
      <w:footerReference w:type="default" r:id="rId12"/>
      <w:pgSz w:w="11906" w:h="16838"/>
      <w:pgMar w:top="851" w:right="1800" w:bottom="1276" w:left="1800" w:header="708"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4A3" w:rsidRDefault="005834A3" w:rsidP="0050194D">
      <w:pPr>
        <w:spacing w:after="0" w:line="240" w:lineRule="auto"/>
      </w:pPr>
      <w:r>
        <w:separator/>
      </w:r>
    </w:p>
  </w:endnote>
  <w:endnote w:type="continuationSeparator" w:id="1">
    <w:p w:rsidR="005834A3" w:rsidRDefault="005834A3"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sdt>
        <w:sdtPr>
          <w:id w:val="250395305"/>
          <w:docPartObj>
            <w:docPartGallery w:val="Page Numbers (Top of Page)"/>
            <w:docPartUnique/>
          </w:docPartObj>
        </w:sdtPr>
        <w:sdtContent>
          <w:p w:rsidR="00647499" w:rsidRDefault="00647499" w:rsidP="00F76B05">
            <w:pPr>
              <w:jc w:val="right"/>
            </w:pPr>
            <w:r>
              <w:t xml:space="preserve">Σελίδα </w:t>
            </w:r>
            <w:fldSimple w:instr=" PAGE ">
              <w:r w:rsidR="009D2165">
                <w:rPr>
                  <w:noProof/>
                </w:rPr>
                <w:t>1</w:t>
              </w:r>
            </w:fldSimple>
            <w:r>
              <w:t xml:space="preserve"> από </w:t>
            </w:r>
            <w:fldSimple w:instr=" NUMPAGES  ">
              <w:r w:rsidR="009D2165">
                <w:rPr>
                  <w:noProof/>
                </w:rPr>
                <w:t>3</w:t>
              </w:r>
            </w:fldSimple>
          </w:p>
        </w:sdtContent>
      </w:sdt>
      <w:p w:rsidR="00647499" w:rsidRDefault="00E06C93" w:rsidP="00F76B05">
        <w:pPr>
          <w:pStyle w:val="a7"/>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4A3" w:rsidRDefault="005834A3" w:rsidP="0050194D">
      <w:pPr>
        <w:spacing w:after="0" w:line="240" w:lineRule="auto"/>
      </w:pPr>
      <w:r>
        <w:separator/>
      </w:r>
    </w:p>
  </w:footnote>
  <w:footnote w:type="continuationSeparator" w:id="1">
    <w:p w:rsidR="005834A3" w:rsidRDefault="005834A3"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1F"/>
    <w:multiLevelType w:val="hybridMultilevel"/>
    <w:tmpl w:val="AADC68E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605AF6"/>
    <w:multiLevelType w:val="hybridMultilevel"/>
    <w:tmpl w:val="A1608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847B7"/>
    <w:multiLevelType w:val="hybridMultilevel"/>
    <w:tmpl w:val="4FD4DC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2FF513B"/>
    <w:multiLevelType w:val="multilevel"/>
    <w:tmpl w:val="0408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7"/>
  </w:num>
  <w:num w:numId="4">
    <w:abstractNumId w:val="5"/>
  </w:num>
  <w:num w:numId="5">
    <w:abstractNumId w:val="16"/>
  </w:num>
  <w:num w:numId="6">
    <w:abstractNumId w:val="9"/>
  </w:num>
  <w:num w:numId="7">
    <w:abstractNumId w:val="20"/>
  </w:num>
  <w:num w:numId="8">
    <w:abstractNumId w:val="19"/>
  </w:num>
  <w:num w:numId="9">
    <w:abstractNumId w:val="17"/>
  </w:num>
  <w:num w:numId="10">
    <w:abstractNumId w:val="12"/>
  </w:num>
  <w:num w:numId="11">
    <w:abstractNumId w:val="2"/>
  </w:num>
  <w:num w:numId="12">
    <w:abstractNumId w:val="15"/>
  </w:num>
  <w:num w:numId="13">
    <w:abstractNumId w:val="14"/>
  </w:num>
  <w:num w:numId="14">
    <w:abstractNumId w:val="10"/>
  </w:num>
  <w:num w:numId="15">
    <w:abstractNumId w:val="1"/>
  </w:num>
  <w:num w:numId="16">
    <w:abstractNumId w:val="6"/>
  </w:num>
  <w:num w:numId="17">
    <w:abstractNumId w:val="22"/>
  </w:num>
  <w:num w:numId="18">
    <w:abstractNumId w:val="11"/>
  </w:num>
  <w:num w:numId="19">
    <w:abstractNumId w:val="21"/>
  </w:num>
  <w:num w:numId="20">
    <w:abstractNumId w:val="0"/>
  </w:num>
  <w:num w:numId="21">
    <w:abstractNumId w:val="13"/>
  </w:num>
  <w:num w:numId="22">
    <w:abstractNumId w:val="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072C"/>
    <w:rsid w:val="000023C9"/>
    <w:rsid w:val="0000251F"/>
    <w:rsid w:val="00002DC8"/>
    <w:rsid w:val="00003443"/>
    <w:rsid w:val="00006439"/>
    <w:rsid w:val="00006A9B"/>
    <w:rsid w:val="000106CD"/>
    <w:rsid w:val="00010C1A"/>
    <w:rsid w:val="000121B9"/>
    <w:rsid w:val="00012EDC"/>
    <w:rsid w:val="0001324F"/>
    <w:rsid w:val="00014172"/>
    <w:rsid w:val="000155FA"/>
    <w:rsid w:val="00020B44"/>
    <w:rsid w:val="0002257B"/>
    <w:rsid w:val="00022A04"/>
    <w:rsid w:val="00025324"/>
    <w:rsid w:val="00026799"/>
    <w:rsid w:val="000270C1"/>
    <w:rsid w:val="000305C1"/>
    <w:rsid w:val="00030E3B"/>
    <w:rsid w:val="000325B4"/>
    <w:rsid w:val="00035299"/>
    <w:rsid w:val="00035EBA"/>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72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2B"/>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3AAC"/>
    <w:rsid w:val="001540A0"/>
    <w:rsid w:val="00155A22"/>
    <w:rsid w:val="00155F12"/>
    <w:rsid w:val="0015769D"/>
    <w:rsid w:val="001576D4"/>
    <w:rsid w:val="001577CD"/>
    <w:rsid w:val="001578F1"/>
    <w:rsid w:val="001600D2"/>
    <w:rsid w:val="00162B30"/>
    <w:rsid w:val="00162E24"/>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8F"/>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535B"/>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7701D"/>
    <w:rsid w:val="002828C3"/>
    <w:rsid w:val="00282AFB"/>
    <w:rsid w:val="00285B45"/>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4DF1"/>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330"/>
    <w:rsid w:val="003229D8"/>
    <w:rsid w:val="00322A6D"/>
    <w:rsid w:val="00323217"/>
    <w:rsid w:val="00324C88"/>
    <w:rsid w:val="00325407"/>
    <w:rsid w:val="00331BA4"/>
    <w:rsid w:val="003320FF"/>
    <w:rsid w:val="003324A5"/>
    <w:rsid w:val="00332AE2"/>
    <w:rsid w:val="003371FD"/>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207F"/>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6EE"/>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341C"/>
    <w:rsid w:val="00414F87"/>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70C"/>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6B3"/>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116"/>
    <w:rsid w:val="00503286"/>
    <w:rsid w:val="00503D4D"/>
    <w:rsid w:val="00503DB1"/>
    <w:rsid w:val="00505285"/>
    <w:rsid w:val="0050638F"/>
    <w:rsid w:val="00506A6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430"/>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34A3"/>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47499"/>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104"/>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4B63"/>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36D9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3CDE"/>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356D"/>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C46DB"/>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1C4"/>
    <w:rsid w:val="00977340"/>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462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165"/>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083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5A"/>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06C2"/>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241D"/>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2AB4"/>
    <w:rsid w:val="00CA3C4E"/>
    <w:rsid w:val="00CA3EC2"/>
    <w:rsid w:val="00CA407E"/>
    <w:rsid w:val="00CA42F4"/>
    <w:rsid w:val="00CA43A2"/>
    <w:rsid w:val="00CA575E"/>
    <w:rsid w:val="00CA5EE1"/>
    <w:rsid w:val="00CA7635"/>
    <w:rsid w:val="00CB20A6"/>
    <w:rsid w:val="00CB27DB"/>
    <w:rsid w:val="00CB2BF6"/>
    <w:rsid w:val="00CB377F"/>
    <w:rsid w:val="00CB42E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3DCA"/>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6778"/>
    <w:rsid w:val="00D6688E"/>
    <w:rsid w:val="00D717E6"/>
    <w:rsid w:val="00D73179"/>
    <w:rsid w:val="00D748F5"/>
    <w:rsid w:val="00D75802"/>
    <w:rsid w:val="00D75FAA"/>
    <w:rsid w:val="00D76AEA"/>
    <w:rsid w:val="00D76E55"/>
    <w:rsid w:val="00D77305"/>
    <w:rsid w:val="00D7749A"/>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9DA"/>
    <w:rsid w:val="00DF6C72"/>
    <w:rsid w:val="00DF6E6E"/>
    <w:rsid w:val="00DF73BC"/>
    <w:rsid w:val="00E019B7"/>
    <w:rsid w:val="00E02A7C"/>
    <w:rsid w:val="00E05158"/>
    <w:rsid w:val="00E05F09"/>
    <w:rsid w:val="00E06856"/>
    <w:rsid w:val="00E06C93"/>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870"/>
    <w:rsid w:val="00E73E11"/>
    <w:rsid w:val="00E7408D"/>
    <w:rsid w:val="00E74276"/>
    <w:rsid w:val="00E759FA"/>
    <w:rsid w:val="00E76103"/>
    <w:rsid w:val="00E76541"/>
    <w:rsid w:val="00E77535"/>
    <w:rsid w:val="00E776B0"/>
    <w:rsid w:val="00E77ABA"/>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1CDF"/>
    <w:rsid w:val="00EF666A"/>
    <w:rsid w:val="00EF7763"/>
    <w:rsid w:val="00F00880"/>
    <w:rsid w:val="00F00B6D"/>
    <w:rsid w:val="00F0210A"/>
    <w:rsid w:val="00F02D72"/>
    <w:rsid w:val="00F04428"/>
    <w:rsid w:val="00F04526"/>
    <w:rsid w:val="00F06469"/>
    <w:rsid w:val="00F06BA7"/>
    <w:rsid w:val="00F07828"/>
    <w:rsid w:val="00F103BC"/>
    <w:rsid w:val="00F13978"/>
    <w:rsid w:val="00F151EA"/>
    <w:rsid w:val="00F177B3"/>
    <w:rsid w:val="00F218AF"/>
    <w:rsid w:val="00F253E3"/>
    <w:rsid w:val="00F260EF"/>
    <w:rsid w:val="00F261C8"/>
    <w:rsid w:val="00F263C0"/>
    <w:rsid w:val="00F27B0D"/>
    <w:rsid w:val="00F317E1"/>
    <w:rsid w:val="00F32916"/>
    <w:rsid w:val="00F330B4"/>
    <w:rsid w:val="00F334C3"/>
    <w:rsid w:val="00F34006"/>
    <w:rsid w:val="00F37595"/>
    <w:rsid w:val="00F37BFF"/>
    <w:rsid w:val="00F40541"/>
    <w:rsid w:val="00F410D6"/>
    <w:rsid w:val="00F436E1"/>
    <w:rsid w:val="00F4407B"/>
    <w:rsid w:val="00F47960"/>
    <w:rsid w:val="00F47E47"/>
    <w:rsid w:val="00F501B4"/>
    <w:rsid w:val="00F506A6"/>
    <w:rsid w:val="00F50BC2"/>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05"/>
    <w:rsid w:val="00F76BCD"/>
    <w:rsid w:val="00F77F78"/>
    <w:rsid w:val="00F81E1F"/>
    <w:rsid w:val="00F83132"/>
    <w:rsid w:val="00F842BA"/>
    <w:rsid w:val="00F850D6"/>
    <w:rsid w:val="00F853D5"/>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21D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paragraph" w:styleId="1">
    <w:name w:val="heading 1"/>
    <w:basedOn w:val="a"/>
    <w:next w:val="a"/>
    <w:link w:val="1Char"/>
    <w:qFormat/>
    <w:rsid w:val="00DF69DA"/>
    <w:pPr>
      <w:keepNext/>
      <w:numPr>
        <w:numId w:val="21"/>
      </w:numPr>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Char"/>
    <w:unhideWhenUsed/>
    <w:qFormat/>
    <w:rsid w:val="00DF69DA"/>
    <w:pPr>
      <w:keepNext/>
      <w:numPr>
        <w:ilvl w:val="2"/>
        <w:numId w:val="21"/>
      </w:numPr>
      <w:spacing w:before="240" w:after="60"/>
      <w:outlineLvl w:val="2"/>
    </w:pPr>
    <w:rPr>
      <w:rFonts w:ascii="Cambria" w:eastAsia="Times New Roman" w:hAnsi="Cambria" w:cs="Times New Roman"/>
      <w:b/>
      <w:bCs/>
      <w:sz w:val="26"/>
      <w:szCs w:val="26"/>
    </w:rPr>
  </w:style>
  <w:style w:type="paragraph" w:styleId="4">
    <w:name w:val="heading 4"/>
    <w:basedOn w:val="a"/>
    <w:next w:val="a"/>
    <w:link w:val="4Char"/>
    <w:unhideWhenUsed/>
    <w:qFormat/>
    <w:rsid w:val="00DF69DA"/>
    <w:pPr>
      <w:keepNext/>
      <w:numPr>
        <w:ilvl w:val="3"/>
        <w:numId w:val="21"/>
      </w:numPr>
      <w:spacing w:before="240" w:after="60"/>
      <w:outlineLvl w:val="3"/>
    </w:pPr>
    <w:rPr>
      <w:rFonts w:ascii="Calibri" w:eastAsia="Times New Roman" w:hAnsi="Calibri" w:cs="Times New Roman"/>
      <w:b/>
      <w:bCs/>
      <w:sz w:val="28"/>
      <w:szCs w:val="28"/>
    </w:rPr>
  </w:style>
  <w:style w:type="paragraph" w:styleId="5">
    <w:name w:val="heading 5"/>
    <w:basedOn w:val="a"/>
    <w:next w:val="a"/>
    <w:link w:val="5Char"/>
    <w:unhideWhenUsed/>
    <w:qFormat/>
    <w:rsid w:val="00DF69DA"/>
    <w:pPr>
      <w:numPr>
        <w:ilvl w:val="4"/>
        <w:numId w:val="21"/>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Char"/>
    <w:unhideWhenUsed/>
    <w:qFormat/>
    <w:rsid w:val="00DF69DA"/>
    <w:pPr>
      <w:numPr>
        <w:ilvl w:val="5"/>
        <w:numId w:val="21"/>
      </w:numPr>
      <w:spacing w:before="240" w:after="60"/>
      <w:outlineLvl w:val="5"/>
    </w:pPr>
    <w:rPr>
      <w:rFonts w:ascii="Calibri" w:eastAsia="Times New Roman" w:hAnsi="Calibri" w:cs="Times New Roman"/>
      <w:b/>
      <w:bCs/>
    </w:rPr>
  </w:style>
  <w:style w:type="paragraph" w:styleId="7">
    <w:name w:val="heading 7"/>
    <w:basedOn w:val="a"/>
    <w:next w:val="a"/>
    <w:link w:val="7Char"/>
    <w:unhideWhenUsed/>
    <w:qFormat/>
    <w:rsid w:val="00DF69DA"/>
    <w:pPr>
      <w:numPr>
        <w:ilvl w:val="6"/>
        <w:numId w:val="21"/>
      </w:numPr>
      <w:spacing w:before="240" w:after="60"/>
      <w:outlineLvl w:val="6"/>
    </w:pPr>
    <w:rPr>
      <w:rFonts w:ascii="Calibri" w:eastAsia="Times New Roman" w:hAnsi="Calibri" w:cs="Times New Roman"/>
      <w:sz w:val="24"/>
      <w:szCs w:val="24"/>
    </w:rPr>
  </w:style>
  <w:style w:type="paragraph" w:styleId="8">
    <w:name w:val="heading 8"/>
    <w:basedOn w:val="a"/>
    <w:next w:val="a"/>
    <w:link w:val="8Char"/>
    <w:unhideWhenUsed/>
    <w:qFormat/>
    <w:rsid w:val="00DF69DA"/>
    <w:pPr>
      <w:numPr>
        <w:ilvl w:val="7"/>
        <w:numId w:val="21"/>
      </w:numPr>
      <w:spacing w:before="240" w:after="60"/>
      <w:outlineLvl w:val="7"/>
    </w:pPr>
    <w:rPr>
      <w:rFonts w:ascii="Calibri" w:eastAsia="Times New Roman" w:hAnsi="Calibri" w:cs="Times New Roman"/>
      <w:i/>
      <w:iCs/>
      <w:sz w:val="24"/>
      <w:szCs w:val="24"/>
    </w:rPr>
  </w:style>
  <w:style w:type="paragraph" w:styleId="9">
    <w:name w:val="heading 9"/>
    <w:basedOn w:val="a"/>
    <w:next w:val="a"/>
    <w:link w:val="9Char"/>
    <w:unhideWhenUsed/>
    <w:qFormat/>
    <w:rsid w:val="00DF69DA"/>
    <w:pPr>
      <w:numPr>
        <w:ilvl w:val="8"/>
        <w:numId w:val="21"/>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 w:type="character" w:customStyle="1" w:styleId="1Char">
    <w:name w:val="Επικεφαλίδα 1 Char"/>
    <w:basedOn w:val="a0"/>
    <w:link w:val="1"/>
    <w:rsid w:val="00DF69DA"/>
    <w:rPr>
      <w:rFonts w:ascii="Cambria" w:eastAsia="Times New Roman" w:hAnsi="Cambria" w:cs="Times New Roman"/>
      <w:b/>
      <w:bCs/>
      <w:kern w:val="32"/>
      <w:sz w:val="32"/>
      <w:szCs w:val="32"/>
    </w:rPr>
  </w:style>
  <w:style w:type="character" w:customStyle="1" w:styleId="3Char">
    <w:name w:val="Επικεφαλίδα 3 Char"/>
    <w:basedOn w:val="a0"/>
    <w:link w:val="3"/>
    <w:rsid w:val="00DF69DA"/>
    <w:rPr>
      <w:rFonts w:ascii="Cambria" w:eastAsia="Times New Roman" w:hAnsi="Cambria" w:cs="Times New Roman"/>
      <w:b/>
      <w:bCs/>
      <w:sz w:val="26"/>
      <w:szCs w:val="26"/>
    </w:rPr>
  </w:style>
  <w:style w:type="character" w:customStyle="1" w:styleId="4Char">
    <w:name w:val="Επικεφαλίδα 4 Char"/>
    <w:basedOn w:val="a0"/>
    <w:link w:val="4"/>
    <w:rsid w:val="00DF69DA"/>
    <w:rPr>
      <w:rFonts w:ascii="Calibri" w:eastAsia="Times New Roman" w:hAnsi="Calibri" w:cs="Times New Roman"/>
      <w:b/>
      <w:bCs/>
      <w:sz w:val="28"/>
      <w:szCs w:val="28"/>
    </w:rPr>
  </w:style>
  <w:style w:type="character" w:customStyle="1" w:styleId="5Char">
    <w:name w:val="Επικεφαλίδα 5 Char"/>
    <w:basedOn w:val="a0"/>
    <w:link w:val="5"/>
    <w:rsid w:val="00DF69DA"/>
    <w:rPr>
      <w:rFonts w:ascii="Calibri" w:eastAsia="Times New Roman" w:hAnsi="Calibri" w:cs="Times New Roman"/>
      <w:b/>
      <w:bCs/>
      <w:i/>
      <w:iCs/>
      <w:sz w:val="26"/>
      <w:szCs w:val="26"/>
    </w:rPr>
  </w:style>
  <w:style w:type="character" w:customStyle="1" w:styleId="6Char">
    <w:name w:val="Επικεφαλίδα 6 Char"/>
    <w:basedOn w:val="a0"/>
    <w:link w:val="6"/>
    <w:rsid w:val="00DF69DA"/>
    <w:rPr>
      <w:rFonts w:ascii="Calibri" w:eastAsia="Times New Roman" w:hAnsi="Calibri" w:cs="Times New Roman"/>
      <w:b/>
      <w:bCs/>
    </w:rPr>
  </w:style>
  <w:style w:type="character" w:customStyle="1" w:styleId="7Char">
    <w:name w:val="Επικεφαλίδα 7 Char"/>
    <w:basedOn w:val="a0"/>
    <w:link w:val="7"/>
    <w:rsid w:val="00DF69DA"/>
    <w:rPr>
      <w:rFonts w:ascii="Calibri" w:eastAsia="Times New Roman" w:hAnsi="Calibri" w:cs="Times New Roman"/>
      <w:sz w:val="24"/>
      <w:szCs w:val="24"/>
    </w:rPr>
  </w:style>
  <w:style w:type="character" w:customStyle="1" w:styleId="8Char">
    <w:name w:val="Επικεφαλίδα 8 Char"/>
    <w:basedOn w:val="a0"/>
    <w:link w:val="8"/>
    <w:rsid w:val="00DF69DA"/>
    <w:rPr>
      <w:rFonts w:ascii="Calibri" w:eastAsia="Times New Roman" w:hAnsi="Calibri" w:cs="Times New Roman"/>
      <w:i/>
      <w:iCs/>
      <w:sz w:val="24"/>
      <w:szCs w:val="24"/>
    </w:rPr>
  </w:style>
  <w:style w:type="character" w:customStyle="1" w:styleId="9Char">
    <w:name w:val="Επικεφαλίδα 9 Char"/>
    <w:basedOn w:val="a0"/>
    <w:link w:val="9"/>
    <w:rsid w:val="00DF69DA"/>
    <w:rPr>
      <w:rFonts w:ascii="Cambria" w:eastAsia="Times New Roman" w:hAnsi="Cambria" w:cs="Times New Roman"/>
    </w:rPr>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A5CD71-A2F1-4BDB-A758-78BAFBF5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1092</Words>
  <Characters>5902</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cp:lastPrinted>2021-01-25T09:42:00Z</cp:lastPrinted>
  <dcterms:created xsi:type="dcterms:W3CDTF">2021-01-25T08:24:00Z</dcterms:created>
  <dcterms:modified xsi:type="dcterms:W3CDTF">2021-01-25T09:43:00Z</dcterms:modified>
</cp:coreProperties>
</file>