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0D" w:rsidRPr="00C85A6B" w:rsidRDefault="00F90ED4" w:rsidP="00C85A6B">
      <w:pPr>
        <w:tabs>
          <w:tab w:val="left" w:pos="7560"/>
          <w:tab w:val="left" w:pos="9540"/>
        </w:tabs>
        <w:spacing w:line="360" w:lineRule="auto"/>
        <w:jc w:val="center"/>
        <w:rPr>
          <w:rFonts w:ascii="Tahoma" w:hAnsi="Tahoma"/>
          <w:b/>
          <w:sz w:val="32"/>
          <w:szCs w:val="32"/>
          <w:u w:val="single"/>
          <w:lang w:val="en-US"/>
        </w:rPr>
      </w:pPr>
      <w:r w:rsidRPr="00C85A6B">
        <w:rPr>
          <w:rFonts w:ascii="Tahoma" w:hAnsi="Tahoma"/>
          <w:b/>
          <w:noProof/>
          <w:lang w:val="en-US" w:eastAsia="en-US"/>
        </w:rPr>
        <w:drawing>
          <wp:anchor distT="0" distB="0" distL="114300" distR="114300" simplePos="0" relativeHeight="251655168" behindDoc="0" locked="0" layoutInCell="1" allowOverlap="0">
            <wp:simplePos x="0" y="0"/>
            <wp:positionH relativeFrom="column">
              <wp:posOffset>0</wp:posOffset>
            </wp:positionH>
            <wp:positionV relativeFrom="paragraph">
              <wp:posOffset>114300</wp:posOffset>
            </wp:positionV>
            <wp:extent cx="666750" cy="800100"/>
            <wp:effectExtent l="0" t="0" r="0" b="0"/>
            <wp:wrapNone/>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anchor>
        </w:drawing>
      </w:r>
      <w:r w:rsidR="00F6456F" w:rsidRPr="00F6456F">
        <w:rPr>
          <w:rFonts w:ascii="Tahoma" w:hAnsi="Tahoma"/>
          <w:b/>
          <w:noProof/>
          <w:sz w:val="32"/>
          <w:szCs w:val="32"/>
          <w:u w:val="single"/>
        </w:rPr>
        <w:pict>
          <v:shapetype id="_x0000_t202" coordsize="21600,21600" o:spt="202" path="m,l,21600r21600,l21600,xe">
            <v:stroke joinstyle="miter"/>
            <v:path gradientshapeok="t" o:connecttype="rect"/>
          </v:shapetype>
          <v:shape id="Text Box 3" o:spid="_x0000_s1026" type="#_x0000_t202" style="position:absolute;left:0;text-align:left;margin-left:57pt;margin-top:9pt;width:108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" fillcolor="#eaeaea" stroked="f">
            <o:lock v:ext="edit" aspectratio="t"/>
            <v:textbox>
              <w:txbxContent>
                <w:p w:rsidR="00C92CCF" w:rsidRPr="00280818" w:rsidRDefault="00C92CCF" w:rsidP="0082020D">
                  <w:pPr>
                    <w:pStyle w:val="2"/>
                    <w:jc w:val="left"/>
                  </w:pPr>
                  <w:r w:rsidRPr="00280818">
                    <w:t>ΟΡΓΑΝΙΣΜΟΣ ΕΛΛΗΝΙΚΩΝ ΓΕΩΡΓΙΚΩΝ  ΑΣΦΑΛΙΣΕΩΝ</w:t>
                  </w:r>
                </w:p>
              </w:txbxContent>
            </v:textbox>
          </v:shape>
        </w:pict>
      </w:r>
    </w:p>
    <w:p w:rsidR="0082020D" w:rsidRPr="00C85A6B" w:rsidRDefault="0082020D" w:rsidP="00C85A6B">
      <w:pPr>
        <w:tabs>
          <w:tab w:val="left" w:pos="7560"/>
          <w:tab w:val="left" w:pos="9540"/>
        </w:tabs>
        <w:spacing w:line="360" w:lineRule="auto"/>
        <w:jc w:val="center"/>
        <w:rPr>
          <w:rFonts w:ascii="Tahoma" w:hAnsi="Tahoma"/>
          <w:b/>
          <w:sz w:val="32"/>
          <w:szCs w:val="32"/>
          <w:u w:val="single"/>
          <w:lang w:val="en-US"/>
        </w:rPr>
      </w:pPr>
    </w:p>
    <w:p w:rsidR="0082020D" w:rsidRPr="00C85A6B" w:rsidRDefault="0082020D" w:rsidP="00C85A6B">
      <w:pPr>
        <w:tabs>
          <w:tab w:val="left" w:pos="7560"/>
          <w:tab w:val="left" w:pos="9540"/>
        </w:tabs>
        <w:spacing w:line="360" w:lineRule="auto"/>
        <w:jc w:val="center"/>
        <w:rPr>
          <w:rFonts w:ascii="Tahoma" w:hAnsi="Tahoma"/>
          <w:b/>
          <w:sz w:val="28"/>
          <w:szCs w:val="28"/>
          <w:u w:val="single"/>
          <w:lang w:val="en-US"/>
        </w:rPr>
      </w:pPr>
    </w:p>
    <w:p w:rsidR="00065A27" w:rsidRPr="00C85A6B" w:rsidRDefault="00065A27" w:rsidP="00C85A6B">
      <w:pPr>
        <w:tabs>
          <w:tab w:val="left" w:pos="7560"/>
          <w:tab w:val="left" w:pos="9540"/>
        </w:tabs>
        <w:spacing w:before="240" w:line="360" w:lineRule="auto"/>
        <w:jc w:val="center"/>
        <w:rPr>
          <w:rFonts w:ascii="Tahoma" w:hAnsi="Tahoma"/>
          <w:b/>
        </w:rPr>
      </w:pPr>
      <w:r w:rsidRPr="00C85A6B">
        <w:rPr>
          <w:rFonts w:ascii="Tahoma" w:hAnsi="Tahoma"/>
          <w:b/>
        </w:rPr>
        <w:t>ΠΡΟΓΡΑΜΜΑ ΚΡΑΤΙΚΩΝ ΟΙΚΟΝΟΜΙΚΩΝ ΕΝΙΣΧΥΣΕΩΝ: «</w:t>
      </w:r>
      <w:r w:rsidR="00D61869" w:rsidRPr="00C85A6B">
        <w:rPr>
          <w:rFonts w:ascii="Tahoma" w:hAnsi="Tahoma"/>
          <w:b/>
        </w:rPr>
        <w:t>ΠΥΡΚΑΓΙΕΣ</w:t>
      </w:r>
      <w:r w:rsidR="002C073B" w:rsidRPr="00C85A6B">
        <w:rPr>
          <w:rFonts w:ascii="Tahoma" w:hAnsi="Tahoma"/>
          <w:b/>
        </w:rPr>
        <w:t xml:space="preserve"> 20</w:t>
      </w:r>
      <w:r w:rsidR="00193417">
        <w:rPr>
          <w:rFonts w:ascii="Tahoma" w:hAnsi="Tahoma"/>
          <w:b/>
        </w:rPr>
        <w:t>20</w:t>
      </w:r>
      <w:r w:rsidRPr="00C85A6B">
        <w:rPr>
          <w:rFonts w:ascii="Tahoma" w:hAnsi="Tahoma"/>
          <w:b/>
        </w:rPr>
        <w:t>»</w:t>
      </w:r>
    </w:p>
    <w:p w:rsidR="00F959FF" w:rsidRPr="00C85A6B" w:rsidRDefault="00F959FF" w:rsidP="00C85A6B">
      <w:pPr>
        <w:tabs>
          <w:tab w:val="left" w:pos="7560"/>
          <w:tab w:val="left" w:pos="9540"/>
        </w:tabs>
        <w:spacing w:line="360" w:lineRule="auto"/>
        <w:jc w:val="center"/>
        <w:rPr>
          <w:rFonts w:ascii="Tahoma" w:hAnsi="Tahoma" w:cs="Tahoma"/>
          <w:b/>
          <w:spacing w:val="26"/>
          <w:sz w:val="32"/>
          <w:szCs w:val="32"/>
          <w:u w:val="single"/>
        </w:rPr>
      </w:pPr>
    </w:p>
    <w:p w:rsidR="00E44DD0" w:rsidRPr="00C85A6B" w:rsidRDefault="006349F2" w:rsidP="00C85A6B">
      <w:pPr>
        <w:tabs>
          <w:tab w:val="left" w:pos="7560"/>
          <w:tab w:val="left" w:pos="9540"/>
        </w:tabs>
        <w:spacing w:line="360" w:lineRule="auto"/>
        <w:jc w:val="center"/>
        <w:rPr>
          <w:rFonts w:ascii="Tahoma" w:hAnsi="Tahoma" w:cs="Tahoma"/>
          <w:b/>
          <w:spacing w:val="26"/>
          <w:sz w:val="32"/>
          <w:szCs w:val="32"/>
          <w:u w:val="single"/>
        </w:rPr>
      </w:pPr>
      <w:r w:rsidRPr="00C85A6B">
        <w:rPr>
          <w:rFonts w:ascii="Tahoma" w:hAnsi="Tahoma" w:cs="Tahoma"/>
          <w:b/>
          <w:spacing w:val="26"/>
          <w:sz w:val="32"/>
          <w:szCs w:val="32"/>
          <w:u w:val="single"/>
        </w:rPr>
        <w:t xml:space="preserve">ΑΝΑΚΟΙΝΩΣΗ </w:t>
      </w:r>
    </w:p>
    <w:p w:rsidR="00AF7C9C" w:rsidRPr="00C85A6B" w:rsidRDefault="00AF7C9C" w:rsidP="00C85A6B">
      <w:pPr>
        <w:tabs>
          <w:tab w:val="left" w:pos="7560"/>
          <w:tab w:val="left" w:pos="9540"/>
        </w:tabs>
        <w:spacing w:line="360" w:lineRule="auto"/>
        <w:jc w:val="center"/>
        <w:rPr>
          <w:rFonts w:ascii="Tahoma" w:hAnsi="Tahoma"/>
          <w:b/>
        </w:rPr>
      </w:pPr>
    </w:p>
    <w:p w:rsidR="00633290" w:rsidRPr="00C85A6B" w:rsidRDefault="0082020D" w:rsidP="00C85A6B">
      <w:pPr>
        <w:tabs>
          <w:tab w:val="left" w:pos="7560"/>
          <w:tab w:val="left" w:pos="9540"/>
        </w:tabs>
        <w:spacing w:line="360" w:lineRule="auto"/>
        <w:jc w:val="center"/>
        <w:rPr>
          <w:rFonts w:ascii="Tahoma" w:hAnsi="Tahoma"/>
          <w:b/>
          <w:sz w:val="28"/>
          <w:szCs w:val="28"/>
          <w:u w:val="single"/>
        </w:rPr>
      </w:pPr>
      <w:r w:rsidRPr="00C85A6B">
        <w:rPr>
          <w:rFonts w:ascii="Tahoma" w:hAnsi="Tahoma"/>
          <w:b/>
          <w:sz w:val="28"/>
          <w:szCs w:val="28"/>
          <w:u w:val="single"/>
        </w:rPr>
        <w:t>Γ</w:t>
      </w:r>
      <w:r w:rsidR="006349F2" w:rsidRPr="00C85A6B">
        <w:rPr>
          <w:rFonts w:ascii="Tahoma" w:hAnsi="Tahoma"/>
          <w:b/>
          <w:sz w:val="28"/>
          <w:szCs w:val="28"/>
          <w:u w:val="single"/>
        </w:rPr>
        <w:t>ΙΑ ΥΠΟΒΟΛΗ ΑΙΤΗΣΕΩΝ ΧΟΡΗΓΗΣΗΣ ΕΝΙΣΧΥΣΗΣ</w:t>
      </w:r>
    </w:p>
    <w:p w:rsidR="006415C3" w:rsidRPr="00C85A6B" w:rsidRDefault="006415C3" w:rsidP="00C85A6B">
      <w:pPr>
        <w:tabs>
          <w:tab w:val="left" w:pos="7560"/>
          <w:tab w:val="left" w:pos="9540"/>
        </w:tabs>
        <w:spacing w:line="360" w:lineRule="auto"/>
        <w:jc w:val="center"/>
        <w:rPr>
          <w:rFonts w:ascii="Tahoma" w:hAnsi="Tahoma"/>
          <w:b/>
          <w:sz w:val="28"/>
          <w:szCs w:val="28"/>
          <w:u w:val="single"/>
        </w:rPr>
      </w:pPr>
    </w:p>
    <w:p w:rsidR="002A1177" w:rsidRPr="00C85A6B" w:rsidRDefault="00807F69" w:rsidP="00C85A6B">
      <w:pPr>
        <w:tabs>
          <w:tab w:val="left" w:pos="7560"/>
          <w:tab w:val="left" w:pos="9540"/>
        </w:tabs>
        <w:spacing w:line="360" w:lineRule="auto"/>
        <w:jc w:val="both"/>
        <w:rPr>
          <w:rFonts w:ascii="Tahoma" w:hAnsi="Tahoma"/>
        </w:rPr>
      </w:pPr>
      <w:r w:rsidRPr="00C85A6B">
        <w:rPr>
          <w:rFonts w:ascii="Tahoma" w:hAnsi="Tahoma"/>
        </w:rPr>
        <w:t>Ο ΕΛ</w:t>
      </w:r>
      <w:r w:rsidR="00825259" w:rsidRPr="00C85A6B">
        <w:rPr>
          <w:rFonts w:ascii="Tahoma" w:hAnsi="Tahoma"/>
        </w:rPr>
        <w:t>.</w:t>
      </w:r>
      <w:r w:rsidRPr="00C85A6B">
        <w:rPr>
          <w:rFonts w:ascii="Tahoma" w:hAnsi="Tahoma"/>
        </w:rPr>
        <w:t>Γ</w:t>
      </w:r>
      <w:r w:rsidR="00825259" w:rsidRPr="00C85A6B">
        <w:rPr>
          <w:rFonts w:ascii="Tahoma" w:hAnsi="Tahoma"/>
        </w:rPr>
        <w:t>.</w:t>
      </w:r>
      <w:r w:rsidRPr="00C85A6B">
        <w:rPr>
          <w:rFonts w:ascii="Tahoma" w:hAnsi="Tahoma"/>
        </w:rPr>
        <w:t>Α</w:t>
      </w:r>
      <w:r w:rsidR="00825259" w:rsidRPr="00C85A6B">
        <w:rPr>
          <w:rFonts w:ascii="Tahoma" w:hAnsi="Tahoma"/>
        </w:rPr>
        <w:t>.</w:t>
      </w:r>
      <w:r w:rsidR="00AD0465">
        <w:rPr>
          <w:rFonts w:ascii="Tahoma" w:hAnsi="Tahoma"/>
        </w:rPr>
        <w:t xml:space="preserve"> </w:t>
      </w:r>
      <w:r w:rsidRPr="00C85A6B">
        <w:rPr>
          <w:rFonts w:ascii="Tahoma" w:hAnsi="Tahoma"/>
        </w:rPr>
        <w:t>με την παρούσα Ανακοίνωση</w:t>
      </w:r>
      <w:r w:rsidR="00AD0465">
        <w:rPr>
          <w:rFonts w:ascii="Tahoma" w:hAnsi="Tahoma"/>
        </w:rPr>
        <w:t xml:space="preserve"> κ</w:t>
      </w:r>
      <w:r w:rsidR="006349F2" w:rsidRPr="00C85A6B">
        <w:rPr>
          <w:rFonts w:ascii="Tahoma" w:hAnsi="Tahoma"/>
        </w:rPr>
        <w:t>αλ</w:t>
      </w:r>
      <w:r w:rsidRPr="00C85A6B">
        <w:rPr>
          <w:rFonts w:ascii="Tahoma" w:hAnsi="Tahoma"/>
        </w:rPr>
        <w:t>εί</w:t>
      </w:r>
      <w:r w:rsidR="00971537" w:rsidRPr="00971537">
        <w:rPr>
          <w:rFonts w:ascii="Tahoma" w:hAnsi="Tahoma"/>
        </w:rPr>
        <w:t xml:space="preserve"> </w:t>
      </w:r>
      <w:r w:rsidRPr="00C85A6B">
        <w:rPr>
          <w:rFonts w:ascii="Tahoma" w:hAnsi="Tahoma"/>
        </w:rPr>
        <w:t xml:space="preserve">τους </w:t>
      </w:r>
      <w:r w:rsidR="006349F2" w:rsidRPr="00C85A6B">
        <w:rPr>
          <w:rFonts w:ascii="Tahoma" w:hAnsi="Tahoma"/>
        </w:rPr>
        <w:t>ενδιαφερόμενο</w:t>
      </w:r>
      <w:r w:rsidRPr="00C85A6B">
        <w:rPr>
          <w:rFonts w:ascii="Tahoma" w:hAnsi="Tahoma"/>
        </w:rPr>
        <w:t>υς</w:t>
      </w:r>
      <w:r w:rsidR="006349F2" w:rsidRPr="00C85A6B">
        <w:rPr>
          <w:rFonts w:ascii="Tahoma" w:hAnsi="Tahoma"/>
        </w:rPr>
        <w:t xml:space="preserve"> να υποβάλουν αιτήσεις</w:t>
      </w:r>
      <w:r w:rsidR="00AD0465">
        <w:rPr>
          <w:rFonts w:ascii="Tahoma" w:hAnsi="Tahoma"/>
        </w:rPr>
        <w:t xml:space="preserve"> </w:t>
      </w:r>
      <w:r w:rsidR="008E6B56" w:rsidRPr="00C85A6B">
        <w:rPr>
          <w:rFonts w:ascii="Tahoma" w:hAnsi="Tahoma"/>
        </w:rPr>
        <w:t>χορήγησης ενίσχυσης</w:t>
      </w:r>
      <w:r w:rsidR="008F2ECB" w:rsidRPr="00C85A6B">
        <w:rPr>
          <w:rFonts w:ascii="Tahoma" w:hAnsi="Tahoma"/>
        </w:rPr>
        <w:t>,</w:t>
      </w:r>
      <w:r w:rsidR="00C47D38" w:rsidRPr="00C47D38">
        <w:rPr>
          <w:rFonts w:ascii="Tahoma" w:hAnsi="Tahoma"/>
        </w:rPr>
        <w:t xml:space="preserve"> </w:t>
      </w:r>
      <w:r w:rsidR="003D1B9F" w:rsidRPr="00C85A6B">
        <w:rPr>
          <w:rFonts w:ascii="Tahoma" w:hAnsi="Tahoma"/>
          <w:b/>
          <w:u w:val="single"/>
        </w:rPr>
        <w:t>από</w:t>
      </w:r>
      <w:r w:rsidR="00247772" w:rsidRPr="00C85A6B">
        <w:rPr>
          <w:rFonts w:ascii="Tahoma" w:hAnsi="Tahoma"/>
          <w:b/>
          <w:u w:val="single"/>
        </w:rPr>
        <w:t xml:space="preserve"> τη</w:t>
      </w:r>
      <w:r w:rsidR="007A1646" w:rsidRPr="00C85A6B">
        <w:rPr>
          <w:rFonts w:ascii="Tahoma" w:hAnsi="Tahoma"/>
          <w:b/>
          <w:u w:val="single"/>
        </w:rPr>
        <w:t xml:space="preserve">ν </w:t>
      </w:r>
      <w:r w:rsidR="002A5E82" w:rsidRPr="00C85A6B">
        <w:rPr>
          <w:rFonts w:ascii="Tahoma" w:hAnsi="Tahoma"/>
          <w:b/>
          <w:u w:val="single"/>
        </w:rPr>
        <w:t>Δευτέρα</w:t>
      </w:r>
      <w:r w:rsidR="00971537" w:rsidRPr="00971537">
        <w:rPr>
          <w:rFonts w:ascii="Tahoma" w:hAnsi="Tahoma"/>
          <w:b/>
          <w:u w:val="single"/>
        </w:rPr>
        <w:t xml:space="preserve"> </w:t>
      </w:r>
      <w:r w:rsidR="00193417">
        <w:rPr>
          <w:rFonts w:ascii="Tahoma" w:hAnsi="Tahoma"/>
          <w:b/>
          <w:u w:val="single"/>
        </w:rPr>
        <w:t>25</w:t>
      </w:r>
      <w:r w:rsidR="00971537" w:rsidRPr="00971537">
        <w:rPr>
          <w:rFonts w:ascii="Tahoma" w:hAnsi="Tahoma"/>
          <w:b/>
          <w:u w:val="single"/>
        </w:rPr>
        <w:t xml:space="preserve"> </w:t>
      </w:r>
      <w:r w:rsidR="00193417">
        <w:rPr>
          <w:rFonts w:ascii="Tahoma" w:hAnsi="Tahoma"/>
          <w:b/>
          <w:u w:val="single"/>
        </w:rPr>
        <w:t>Ιουλίου</w:t>
      </w:r>
      <w:r w:rsidR="002C073B" w:rsidRPr="00C85A6B">
        <w:rPr>
          <w:rFonts w:ascii="Tahoma" w:hAnsi="Tahoma"/>
          <w:b/>
          <w:u w:val="single"/>
        </w:rPr>
        <w:t xml:space="preserve"> 20</w:t>
      </w:r>
      <w:r w:rsidR="002A5E82" w:rsidRPr="00C85A6B">
        <w:rPr>
          <w:rFonts w:ascii="Tahoma" w:hAnsi="Tahoma"/>
          <w:b/>
          <w:u w:val="single"/>
        </w:rPr>
        <w:t>2</w:t>
      </w:r>
      <w:r w:rsidR="0097238C" w:rsidRPr="00C85A6B">
        <w:rPr>
          <w:rFonts w:ascii="Tahoma" w:hAnsi="Tahoma"/>
          <w:b/>
          <w:u w:val="single"/>
        </w:rPr>
        <w:t>2</w:t>
      </w:r>
      <w:r w:rsidR="00971537" w:rsidRPr="00971537">
        <w:rPr>
          <w:rFonts w:ascii="Tahoma" w:hAnsi="Tahoma"/>
          <w:b/>
          <w:u w:val="single"/>
        </w:rPr>
        <w:t xml:space="preserve"> </w:t>
      </w:r>
      <w:r w:rsidR="0098300E" w:rsidRPr="00C85A6B">
        <w:rPr>
          <w:rFonts w:ascii="Tahoma" w:hAnsi="Tahoma" w:cs="Tahoma"/>
          <w:b/>
          <w:u w:val="single"/>
        </w:rPr>
        <w:t>έως και</w:t>
      </w:r>
      <w:r w:rsidR="00B47909" w:rsidRPr="00C85A6B">
        <w:rPr>
          <w:rFonts w:ascii="Tahoma" w:hAnsi="Tahoma" w:cs="Tahoma"/>
          <w:b/>
          <w:u w:val="single"/>
        </w:rPr>
        <w:t xml:space="preserve"> τη</w:t>
      </w:r>
      <w:r w:rsidR="001123FC" w:rsidRPr="00C85A6B">
        <w:rPr>
          <w:rFonts w:ascii="Tahoma" w:hAnsi="Tahoma" w:cs="Tahoma"/>
          <w:b/>
          <w:u w:val="single"/>
        </w:rPr>
        <w:t>ν</w:t>
      </w:r>
      <w:r w:rsidR="00971537" w:rsidRPr="00971537">
        <w:rPr>
          <w:rFonts w:ascii="Tahoma" w:hAnsi="Tahoma" w:cs="Tahoma"/>
          <w:b/>
          <w:u w:val="single"/>
        </w:rPr>
        <w:t xml:space="preserve"> </w:t>
      </w:r>
      <w:r w:rsidR="00193417">
        <w:rPr>
          <w:rFonts w:ascii="Tahoma" w:hAnsi="Tahoma" w:cs="Tahoma"/>
          <w:b/>
          <w:u w:val="single"/>
        </w:rPr>
        <w:t>Τετάρτη</w:t>
      </w:r>
      <w:r w:rsidR="00971537" w:rsidRPr="00971537">
        <w:rPr>
          <w:rFonts w:ascii="Tahoma" w:hAnsi="Tahoma" w:cs="Tahoma"/>
          <w:b/>
          <w:u w:val="single"/>
        </w:rPr>
        <w:t xml:space="preserve"> </w:t>
      </w:r>
      <w:r w:rsidR="0097238C" w:rsidRPr="00C85A6B">
        <w:rPr>
          <w:rFonts w:ascii="Tahoma" w:hAnsi="Tahoma" w:cs="Tahoma"/>
          <w:b/>
          <w:u w:val="single"/>
        </w:rPr>
        <w:t>2</w:t>
      </w:r>
      <w:r w:rsidR="00193417">
        <w:rPr>
          <w:rFonts w:ascii="Tahoma" w:hAnsi="Tahoma" w:cs="Tahoma"/>
          <w:b/>
          <w:u w:val="single"/>
        </w:rPr>
        <w:t>4</w:t>
      </w:r>
      <w:r w:rsidR="00971537" w:rsidRPr="00971537">
        <w:rPr>
          <w:rFonts w:ascii="Tahoma" w:hAnsi="Tahoma" w:cs="Tahoma"/>
          <w:b/>
          <w:u w:val="single"/>
        </w:rPr>
        <w:t xml:space="preserve"> </w:t>
      </w:r>
      <w:r w:rsidR="00193417">
        <w:rPr>
          <w:rFonts w:ascii="Tahoma" w:hAnsi="Tahoma" w:cs="Tahoma"/>
          <w:b/>
          <w:u w:val="single"/>
        </w:rPr>
        <w:t>Αυγούστου</w:t>
      </w:r>
      <w:r w:rsidR="00971537" w:rsidRPr="00971537">
        <w:rPr>
          <w:rFonts w:ascii="Tahoma" w:hAnsi="Tahoma" w:cs="Tahoma"/>
          <w:b/>
          <w:u w:val="single"/>
        </w:rPr>
        <w:t xml:space="preserve"> </w:t>
      </w:r>
      <w:r w:rsidR="000E48DF" w:rsidRPr="00C85A6B">
        <w:rPr>
          <w:rFonts w:ascii="Tahoma" w:hAnsi="Tahoma" w:cs="Tahoma"/>
          <w:b/>
          <w:u w:val="single"/>
        </w:rPr>
        <w:t>20</w:t>
      </w:r>
      <w:r w:rsidR="002A5E82" w:rsidRPr="00C85A6B">
        <w:rPr>
          <w:rFonts w:ascii="Tahoma" w:hAnsi="Tahoma" w:cs="Tahoma"/>
          <w:b/>
          <w:u w:val="single"/>
        </w:rPr>
        <w:t>2</w:t>
      </w:r>
      <w:r w:rsidR="00455FB1" w:rsidRPr="00C15273">
        <w:rPr>
          <w:rFonts w:ascii="Tahoma" w:hAnsi="Tahoma" w:cs="Tahoma"/>
          <w:b/>
          <w:u w:val="single"/>
        </w:rPr>
        <w:t>2</w:t>
      </w:r>
      <w:r w:rsidR="008F2ECB" w:rsidRPr="00C85A6B">
        <w:rPr>
          <w:rFonts w:ascii="Tahoma" w:hAnsi="Tahoma"/>
          <w:b/>
          <w:u w:val="single"/>
        </w:rPr>
        <w:t>,</w:t>
      </w:r>
      <w:r w:rsidR="00971537" w:rsidRPr="00971537">
        <w:rPr>
          <w:rFonts w:ascii="Tahoma" w:hAnsi="Tahoma"/>
          <w:b/>
        </w:rPr>
        <w:t xml:space="preserve"> </w:t>
      </w:r>
      <w:r w:rsidR="006349F2" w:rsidRPr="00C85A6B">
        <w:rPr>
          <w:rFonts w:ascii="Tahoma" w:hAnsi="Tahoma"/>
        </w:rPr>
        <w:t xml:space="preserve">για το σύνολο των </w:t>
      </w:r>
      <w:r w:rsidR="00766782" w:rsidRPr="00C85A6B">
        <w:rPr>
          <w:rFonts w:ascii="Tahoma" w:hAnsi="Tahoma"/>
        </w:rPr>
        <w:t>γεωργικών τ</w:t>
      </w:r>
      <w:r w:rsidR="004C759E" w:rsidRPr="00C85A6B">
        <w:rPr>
          <w:rFonts w:ascii="Tahoma" w:hAnsi="Tahoma"/>
        </w:rPr>
        <w:t xml:space="preserve">ους εκμεταλλεύσεων </w:t>
      </w:r>
      <w:r w:rsidR="002D21A5" w:rsidRPr="00C85A6B">
        <w:rPr>
          <w:rFonts w:ascii="Tahoma" w:hAnsi="Tahoma"/>
        </w:rPr>
        <w:t xml:space="preserve">που ζημιώθηκαν από </w:t>
      </w:r>
      <w:r w:rsidR="00D61869" w:rsidRPr="00C85A6B">
        <w:rPr>
          <w:rFonts w:ascii="Tahoma" w:hAnsi="Tahoma"/>
          <w:b/>
        </w:rPr>
        <w:t>πυρκαγιές που εκδηλώθηκαν το έτος 20</w:t>
      </w:r>
      <w:r w:rsidR="00193417">
        <w:rPr>
          <w:rFonts w:ascii="Tahoma" w:hAnsi="Tahoma"/>
          <w:b/>
        </w:rPr>
        <w:t>20</w:t>
      </w:r>
      <w:r w:rsidR="00D61869" w:rsidRPr="00C85A6B">
        <w:rPr>
          <w:rFonts w:ascii="Tahoma" w:hAnsi="Tahoma"/>
        </w:rPr>
        <w:t xml:space="preserve"> και </w:t>
      </w:r>
      <w:r w:rsidR="006D4E31" w:rsidRPr="00C85A6B">
        <w:rPr>
          <w:rFonts w:ascii="Tahoma" w:hAnsi="Tahoma"/>
        </w:rPr>
        <w:t xml:space="preserve">εντάχθηκαν </w:t>
      </w:r>
      <w:r w:rsidR="00720186" w:rsidRPr="00C85A6B">
        <w:rPr>
          <w:rFonts w:ascii="Tahoma" w:hAnsi="Tahoma"/>
        </w:rPr>
        <w:t>στο πρόγραμμα κρατικών οικονομικών ενισχύσεων «Μέτρα υπέρ των παραγωγών της χώρας που οι γεωργοκτηνοτροφικές τους εκμεταλλεύσεις ζημιώθηκαν από πυρκαγιές κατά το έτος 20</w:t>
      </w:r>
      <w:r w:rsidR="00193417">
        <w:rPr>
          <w:rFonts w:ascii="Tahoma" w:hAnsi="Tahoma"/>
        </w:rPr>
        <w:t>20</w:t>
      </w:r>
      <w:r w:rsidR="00720186" w:rsidRPr="00C85A6B">
        <w:rPr>
          <w:rFonts w:ascii="Tahoma" w:hAnsi="Tahoma"/>
        </w:rPr>
        <w:t>»</w:t>
      </w:r>
      <w:r w:rsidR="00193417">
        <w:rPr>
          <w:rFonts w:ascii="Tahoma" w:hAnsi="Tahoma"/>
        </w:rPr>
        <w:t>.</w:t>
      </w:r>
    </w:p>
    <w:p w:rsidR="006415C3" w:rsidRPr="00C92CCF" w:rsidRDefault="00766782" w:rsidP="00C85A6B">
      <w:pPr>
        <w:tabs>
          <w:tab w:val="left" w:pos="7560"/>
          <w:tab w:val="left" w:pos="9540"/>
        </w:tabs>
        <w:spacing w:line="360" w:lineRule="auto"/>
        <w:jc w:val="both"/>
        <w:rPr>
          <w:rFonts w:ascii="Tahoma" w:hAnsi="Tahoma"/>
          <w:b/>
          <w:i/>
        </w:rPr>
      </w:pPr>
      <w:r w:rsidRPr="00C92CCF">
        <w:rPr>
          <w:rFonts w:ascii="Tahoma" w:hAnsi="Tahoma"/>
          <w:i/>
        </w:rPr>
        <w:t>Στο πρόγραμμα εντάσσ</w:t>
      </w:r>
      <w:r w:rsidR="00AD0465" w:rsidRPr="00C92CCF">
        <w:rPr>
          <w:rFonts w:ascii="Tahoma" w:hAnsi="Tahoma"/>
          <w:i/>
        </w:rPr>
        <w:t>εται</w:t>
      </w:r>
      <w:r w:rsidRPr="00C92CCF">
        <w:rPr>
          <w:rFonts w:ascii="Tahoma" w:hAnsi="Tahoma"/>
          <w:i/>
        </w:rPr>
        <w:t xml:space="preserve"> ως επιλέξιμ</w:t>
      </w:r>
      <w:r w:rsidR="00FE4DC7" w:rsidRPr="00C92CCF">
        <w:rPr>
          <w:rFonts w:ascii="Tahoma" w:hAnsi="Tahoma"/>
          <w:i/>
        </w:rPr>
        <w:t>η</w:t>
      </w:r>
      <w:r w:rsidRPr="00C92CCF">
        <w:rPr>
          <w:rFonts w:ascii="Tahoma" w:hAnsi="Tahoma"/>
          <w:i/>
        </w:rPr>
        <w:t xml:space="preserve"> ενίσχυσης</w:t>
      </w:r>
      <w:r w:rsidR="001A620C" w:rsidRPr="00C92CCF">
        <w:rPr>
          <w:rFonts w:ascii="Tahoma" w:hAnsi="Tahoma"/>
          <w:i/>
        </w:rPr>
        <w:t xml:space="preserve"> </w:t>
      </w:r>
      <w:r w:rsidR="00FE4DC7" w:rsidRPr="00C92CCF">
        <w:rPr>
          <w:rFonts w:ascii="Tahoma" w:hAnsi="Tahoma"/>
          <w:i/>
        </w:rPr>
        <w:t xml:space="preserve">η πυρκαγιά που </w:t>
      </w:r>
      <w:r w:rsidR="00652B93" w:rsidRPr="00C92CCF">
        <w:rPr>
          <w:rFonts w:ascii="Tahoma" w:hAnsi="Tahoma"/>
          <w:i/>
        </w:rPr>
        <w:t>εκδηλώθηκε</w:t>
      </w:r>
      <w:r w:rsidR="00FE4DC7" w:rsidRPr="00C92CCF">
        <w:rPr>
          <w:rFonts w:ascii="Tahoma" w:hAnsi="Tahoma"/>
          <w:i/>
        </w:rPr>
        <w:t xml:space="preserve"> στις 22-8-</w:t>
      </w:r>
      <w:r w:rsidR="00AD0465" w:rsidRPr="00C92CCF">
        <w:rPr>
          <w:rFonts w:ascii="Tahoma" w:hAnsi="Tahoma"/>
          <w:i/>
        </w:rPr>
        <w:t xml:space="preserve">2020 </w:t>
      </w:r>
      <w:r w:rsidR="00113D6D" w:rsidRPr="00C92CCF">
        <w:rPr>
          <w:rFonts w:ascii="Tahoma" w:hAnsi="Tahoma"/>
          <w:i/>
        </w:rPr>
        <w:t xml:space="preserve">και αφορά </w:t>
      </w:r>
      <w:r w:rsidR="00AD0465" w:rsidRPr="00C92CCF">
        <w:rPr>
          <w:rFonts w:ascii="Tahoma" w:hAnsi="Tahoma"/>
          <w:b/>
          <w:i/>
        </w:rPr>
        <w:t xml:space="preserve">στις κοινότητες </w:t>
      </w:r>
      <w:proofErr w:type="spellStart"/>
      <w:r w:rsidR="00AD0465" w:rsidRPr="00C92CCF">
        <w:rPr>
          <w:rFonts w:ascii="Tahoma" w:hAnsi="Tahoma"/>
          <w:b/>
          <w:i/>
        </w:rPr>
        <w:t>Γερακίου</w:t>
      </w:r>
      <w:proofErr w:type="spellEnd"/>
      <w:r w:rsidR="00AD0465" w:rsidRPr="00C92CCF">
        <w:rPr>
          <w:rFonts w:ascii="Tahoma" w:hAnsi="Tahoma"/>
          <w:b/>
          <w:i/>
        </w:rPr>
        <w:t xml:space="preserve">, </w:t>
      </w:r>
      <w:proofErr w:type="spellStart"/>
      <w:r w:rsidR="00AD0465" w:rsidRPr="00C92CCF">
        <w:rPr>
          <w:rFonts w:ascii="Tahoma" w:hAnsi="Tahoma"/>
          <w:b/>
          <w:i/>
        </w:rPr>
        <w:t>Κ</w:t>
      </w:r>
      <w:r w:rsidR="00FE4DC7" w:rsidRPr="00C92CCF">
        <w:rPr>
          <w:rFonts w:ascii="Tahoma" w:hAnsi="Tahoma"/>
          <w:b/>
          <w:i/>
        </w:rPr>
        <w:t>αρίτσας</w:t>
      </w:r>
      <w:proofErr w:type="spellEnd"/>
      <w:r w:rsidR="00AD0465" w:rsidRPr="00C92CCF">
        <w:rPr>
          <w:rFonts w:ascii="Tahoma" w:hAnsi="Tahoma"/>
          <w:b/>
          <w:i/>
        </w:rPr>
        <w:t xml:space="preserve"> </w:t>
      </w:r>
      <w:r w:rsidR="00FE4DC7" w:rsidRPr="00C92CCF">
        <w:rPr>
          <w:rFonts w:ascii="Tahoma" w:hAnsi="Tahoma"/>
          <w:b/>
          <w:i/>
        </w:rPr>
        <w:t xml:space="preserve">και </w:t>
      </w:r>
      <w:proofErr w:type="spellStart"/>
      <w:r w:rsidR="00FE4DC7" w:rsidRPr="00C92CCF">
        <w:rPr>
          <w:rFonts w:ascii="Tahoma" w:hAnsi="Tahoma"/>
          <w:b/>
          <w:i/>
        </w:rPr>
        <w:t>Αλεποχωρίου</w:t>
      </w:r>
      <w:proofErr w:type="spellEnd"/>
      <w:r w:rsidR="00652B93" w:rsidRPr="00C92CCF">
        <w:rPr>
          <w:rFonts w:ascii="Tahoma" w:hAnsi="Tahoma"/>
          <w:b/>
          <w:i/>
        </w:rPr>
        <w:t xml:space="preserve"> του Δήμου Ευρώτα</w:t>
      </w:r>
      <w:r w:rsidR="001A620C" w:rsidRPr="00C92CCF">
        <w:rPr>
          <w:rFonts w:ascii="Tahoma" w:hAnsi="Tahoma"/>
          <w:b/>
          <w:i/>
        </w:rPr>
        <w:t>.</w:t>
      </w:r>
    </w:p>
    <w:p w:rsidR="00C47D38" w:rsidRPr="00FE4DC7" w:rsidRDefault="00C47D38" w:rsidP="00C85A6B">
      <w:pPr>
        <w:tabs>
          <w:tab w:val="left" w:pos="7560"/>
          <w:tab w:val="left" w:pos="9540"/>
        </w:tabs>
        <w:spacing w:line="360" w:lineRule="auto"/>
        <w:jc w:val="both"/>
        <w:rPr>
          <w:rFonts w:ascii="Tahoma" w:hAnsi="Tahoma"/>
        </w:rPr>
      </w:pPr>
    </w:p>
    <w:p w:rsidR="00072CB7" w:rsidRPr="00C85A6B" w:rsidRDefault="00072CB7" w:rsidP="00C85A6B">
      <w:pPr>
        <w:tabs>
          <w:tab w:val="left" w:pos="7560"/>
          <w:tab w:val="left" w:pos="9540"/>
        </w:tabs>
        <w:spacing w:line="360" w:lineRule="auto"/>
        <w:jc w:val="both"/>
        <w:rPr>
          <w:rFonts w:ascii="Tahoma" w:hAnsi="Tahoma"/>
          <w:b/>
          <w:u w:val="single"/>
        </w:rPr>
      </w:pPr>
      <w:r w:rsidRPr="00C85A6B">
        <w:rPr>
          <w:rFonts w:ascii="Tahoma" w:hAnsi="Tahoma"/>
        </w:rPr>
        <w:t xml:space="preserve">Κάθε κάτοχος (ιδιοκτήτης ή μισθωτής) που η γεωργοκτηνοτροφική του εκμετάλλευση ζημιώθηκε από </w:t>
      </w:r>
      <w:r w:rsidR="00AD0465">
        <w:rPr>
          <w:rFonts w:ascii="Tahoma" w:hAnsi="Tahoma"/>
        </w:rPr>
        <w:t xml:space="preserve">την συγκεκριμένη </w:t>
      </w:r>
      <w:r w:rsidRPr="00C85A6B">
        <w:rPr>
          <w:rFonts w:ascii="Tahoma" w:hAnsi="Tahoma"/>
        </w:rPr>
        <w:t xml:space="preserve">πυρκαγιά, μπορεί να υποβάλει ο ίδιος ή με τρίτο πρόσωπο, </w:t>
      </w:r>
      <w:r w:rsidRPr="00C85A6B">
        <w:rPr>
          <w:rFonts w:ascii="Tahoma" w:hAnsi="Tahoma"/>
          <w:bCs/>
        </w:rPr>
        <w:t xml:space="preserve">αίτηση χορήγησης ενίσχυσης σε ηλεκτρονική μορφή, </w:t>
      </w:r>
      <w:r w:rsidRPr="00C85A6B">
        <w:rPr>
          <w:rFonts w:ascii="Tahoma" w:hAnsi="Tahoma"/>
        </w:rPr>
        <w:t>για κάθε Δημοτική ή Τοπική Κοινότητα στην οποία ανήκουν οι εκμεταλλεύσεις του</w:t>
      </w:r>
      <w:r w:rsidRPr="00C85A6B">
        <w:rPr>
          <w:rFonts w:ascii="Tahoma" w:hAnsi="Tahoma"/>
          <w:bCs/>
        </w:rPr>
        <w:t>.</w:t>
      </w:r>
      <w:r w:rsidRPr="00C85A6B">
        <w:rPr>
          <w:rFonts w:ascii="Tahoma" w:hAnsi="Tahoma"/>
          <w:b/>
        </w:rPr>
        <w:t xml:space="preserve"> Η αίτηση υποβάλλεται σε ηλεκτρονική μορφή,</w:t>
      </w:r>
      <w:r w:rsidRPr="00C85A6B">
        <w:rPr>
          <w:rFonts w:ascii="Tahoma" w:hAnsi="Tahoma"/>
        </w:rPr>
        <w:t xml:space="preserve"> από τον εξουσιοδοτημένο ανταποκριτή του ΕΛ.Γ.Α, μέσω της διαδικτυακής εφαρμογής του ΕΛΓΑ. Η ηλεκτρονική αίτηση καθίσταται έγκυρη, εφόσον η συμπληρωμένη εκτυπωμένη μορφή της, υπογραφεί από τον αιτούντα.</w:t>
      </w:r>
    </w:p>
    <w:p w:rsidR="00072CB7" w:rsidRPr="00C85A6B" w:rsidRDefault="00072CB7" w:rsidP="00C85A6B">
      <w:pPr>
        <w:tabs>
          <w:tab w:val="left" w:pos="7560"/>
          <w:tab w:val="left" w:pos="9540"/>
        </w:tabs>
        <w:spacing w:line="360" w:lineRule="auto"/>
        <w:jc w:val="both"/>
        <w:rPr>
          <w:rFonts w:ascii="Tahoma" w:hAnsi="Tahoma"/>
          <w:b/>
        </w:rPr>
      </w:pPr>
      <w:r w:rsidRPr="00C85A6B">
        <w:rPr>
          <w:rFonts w:ascii="Tahoma" w:hAnsi="Tahoma"/>
        </w:rPr>
        <w:t xml:space="preserve"> Επισημαίνεται ότι υποβάλλεται ένας φάκελος με τα απαιτούμενα δικαιολογητικά που υποχρεούται ο αιτών να προσκομίσει και τα οποία καθορίζονται αναλυτικότερα παρακάτω, για το σύνολο των ζημιωθεισών εκμεταλλεύσεων του. Σε κάθε υποβληθείσα αίτηση χορήγησης ενίσχυσης </w:t>
      </w:r>
      <w:r w:rsidRPr="00C85A6B">
        <w:rPr>
          <w:rFonts w:ascii="Tahoma" w:hAnsi="Tahoma"/>
          <w:b/>
        </w:rPr>
        <w:t xml:space="preserve">θα επισημαίνεται η Δημοτική ή Τοπική Κοινότητα στην οποία </w:t>
      </w:r>
      <w:r w:rsidRPr="00C85A6B">
        <w:rPr>
          <w:rFonts w:ascii="Tahoma" w:hAnsi="Tahoma"/>
          <w:b/>
        </w:rPr>
        <w:lastRenderedPageBreak/>
        <w:t xml:space="preserve">υποβλήθηκε ο πλήρης φάκελος </w:t>
      </w:r>
      <w:r w:rsidRPr="00C85A6B">
        <w:rPr>
          <w:rFonts w:ascii="Tahoma" w:hAnsi="Tahoma"/>
        </w:rPr>
        <w:t xml:space="preserve">και ότι </w:t>
      </w:r>
      <w:r w:rsidRPr="00C85A6B">
        <w:rPr>
          <w:rFonts w:ascii="Tahoma" w:hAnsi="Tahoma"/>
          <w:u w:val="single"/>
        </w:rPr>
        <w:t xml:space="preserve">τα δικαιολογητικά θα καλύπτουν το σύνολο των εκμεταλλεύσεών του </w:t>
      </w:r>
      <w:r w:rsidR="00AD0465">
        <w:rPr>
          <w:rFonts w:ascii="Tahoma" w:hAnsi="Tahoma"/>
          <w:u w:val="single"/>
        </w:rPr>
        <w:t>.</w:t>
      </w:r>
    </w:p>
    <w:p w:rsidR="002A5E82" w:rsidRPr="00C85A6B" w:rsidRDefault="0058098E" w:rsidP="00C85A6B">
      <w:pPr>
        <w:tabs>
          <w:tab w:val="left" w:pos="7560"/>
          <w:tab w:val="left" w:pos="9540"/>
        </w:tabs>
        <w:spacing w:line="360" w:lineRule="auto"/>
        <w:jc w:val="center"/>
        <w:rPr>
          <w:rFonts w:ascii="Tahoma" w:hAnsi="Tahoma" w:cs="Tahoma"/>
          <w:b/>
          <w:sz w:val="28"/>
          <w:szCs w:val="28"/>
        </w:rPr>
      </w:pPr>
      <w:r w:rsidRPr="00C85A6B">
        <w:rPr>
          <w:rFonts w:ascii="Tahoma" w:hAnsi="Tahoma" w:cs="Tahoma"/>
          <w:b/>
          <w:sz w:val="28"/>
          <w:szCs w:val="28"/>
        </w:rPr>
        <w:t>Η αίτηση υποβάλλεται ατελώς.</w:t>
      </w:r>
    </w:p>
    <w:p w:rsidR="002A1177" w:rsidRPr="00C85A6B" w:rsidRDefault="00F6456F" w:rsidP="00C85A6B">
      <w:pPr>
        <w:tabs>
          <w:tab w:val="left" w:pos="7560"/>
          <w:tab w:val="left" w:pos="9540"/>
        </w:tabs>
        <w:spacing w:line="360" w:lineRule="auto"/>
        <w:jc w:val="center"/>
        <w:rPr>
          <w:sz w:val="28"/>
          <w:szCs w:val="28"/>
        </w:rPr>
      </w:pPr>
      <w:r w:rsidRPr="00F6456F">
        <w:rPr>
          <w:rFonts w:ascii="Tahoma" w:hAnsi="Tahoma" w:cs="Tahoma"/>
          <w:b/>
          <w:noProof/>
        </w:rPr>
        <w:pict>
          <v:shape id="Text Box 21" o:spid="_x0000_s1027" type="#_x0000_t202" style="position:absolute;left:0;text-align:left;margin-left:-8.25pt;margin-top:34.65pt;width:513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" strokeweight="4.5pt">
            <v:stroke linestyle="thinThick"/>
            <v:textbox>
              <w:txbxContent>
                <w:p w:rsidR="00C92CCF" w:rsidRPr="00597B34" w:rsidRDefault="00C92CCF" w:rsidP="002A5E82">
                  <w:pPr>
                    <w:pStyle w:val="2"/>
                    <w:tabs>
                      <w:tab w:val="left" w:pos="7560"/>
                      <w:tab w:val="left" w:pos="9540"/>
                    </w:tabs>
                    <w:spacing w:line="360" w:lineRule="auto"/>
                    <w:ind w:left="180" w:right="255"/>
                  </w:pPr>
                  <w:r w:rsidRPr="002A5E82">
                    <w:rPr>
                      <w:sz w:val="28"/>
                      <w:szCs w:val="28"/>
                    </w:rPr>
                    <w:t>ΠΡΟΣΟΧΗ</w:t>
                  </w:r>
                  <w:r w:rsidRPr="00822CDA">
                    <w:t>:</w:t>
                  </w:r>
                  <w:r w:rsidRPr="002A5E82">
                    <w:rPr>
                      <w:b w:val="0"/>
                    </w:rPr>
                    <w:t xml:space="preserve">Η αίτηση χορήγησης ενίσχυσης υποβάλλεται σε κάθε περίπτωση στο όνομα του παραγωγού που ήταν κάτοχος της εκμετάλλευσης, όταν συνέβη η ζημιά.  Για τις εκμεταλλεύσεις που υπάγονται στην υποχρεωτική ασφάλιση του ΕΛ.Γ.Α, η αίτηση χορήγησης ενίσχυσης </w:t>
                  </w:r>
                  <w:r w:rsidRPr="002A5E82">
                    <w:rPr>
                      <w:b w:val="0"/>
                      <w:u w:val="single"/>
                    </w:rPr>
                    <w:t>υποβάλλεται από το ίδιο άτομο που υπέβαλε και τη Δήλωση Καλλιέργειας/Εκτροφής το έτος ζημιάς.</w:t>
                  </w:r>
                </w:p>
                <w:p w:rsidR="00C92CCF" w:rsidRPr="002A5E82" w:rsidRDefault="00C92CCF" w:rsidP="002A5E82">
                  <w:pPr>
                    <w:tabs>
                      <w:tab w:val="left" w:pos="-900"/>
                    </w:tabs>
                    <w:ind w:left="180"/>
                  </w:pPr>
                </w:p>
              </w:txbxContent>
            </v:textbox>
            <w10:wrap type="square"/>
          </v:shape>
        </w:pict>
      </w:r>
      <w:r w:rsidR="002A1177" w:rsidRPr="00C85A6B">
        <w:rPr>
          <w:rFonts w:ascii="Tahoma" w:hAnsi="Tahoma" w:cs="Tahoma"/>
          <w:b/>
          <w:sz w:val="28"/>
          <w:szCs w:val="28"/>
        </w:rPr>
        <w:t>Εκπρόθεσμες αιτήσεις χορήγησης ενίσχυσης δεν γίνονται δεκτές</w:t>
      </w:r>
      <w:r w:rsidR="002A1177" w:rsidRPr="00C85A6B">
        <w:rPr>
          <w:sz w:val="28"/>
          <w:szCs w:val="28"/>
        </w:rPr>
        <w:t>.</w:t>
      </w:r>
    </w:p>
    <w:p w:rsidR="00627A69" w:rsidRPr="00C85A6B" w:rsidRDefault="00627A69" w:rsidP="00C85A6B">
      <w:pPr>
        <w:tabs>
          <w:tab w:val="left" w:pos="7560"/>
        </w:tabs>
        <w:spacing w:line="360" w:lineRule="auto"/>
        <w:jc w:val="center"/>
        <w:rPr>
          <w:rFonts w:ascii="Tahoma" w:hAnsi="Tahoma"/>
          <w:b/>
        </w:rPr>
      </w:pPr>
    </w:p>
    <w:p w:rsidR="006C1BE5" w:rsidRPr="00C85A6B" w:rsidRDefault="006C1BE5" w:rsidP="00C85A6B">
      <w:pPr>
        <w:numPr>
          <w:ilvl w:val="0"/>
          <w:numId w:val="36"/>
        </w:numPr>
        <w:tabs>
          <w:tab w:val="left" w:pos="993"/>
        </w:tabs>
        <w:spacing w:line="360" w:lineRule="auto"/>
        <w:jc w:val="center"/>
        <w:rPr>
          <w:rFonts w:ascii="Tahoma" w:hAnsi="Tahoma"/>
          <w:b/>
          <w:sz w:val="28"/>
          <w:szCs w:val="28"/>
        </w:rPr>
      </w:pPr>
      <w:r w:rsidRPr="00C85A6B">
        <w:rPr>
          <w:rFonts w:ascii="Tahoma" w:hAnsi="Tahoma"/>
          <w:b/>
          <w:sz w:val="28"/>
          <w:szCs w:val="28"/>
        </w:rPr>
        <w:t>ΔΙΚΑΙΟΛΟΓΗΤΙΚΑ ΦΥΣΙΚΩΝ ΠΡΟΣΩΠΩΝ</w:t>
      </w:r>
    </w:p>
    <w:p w:rsidR="006C1BE5" w:rsidRPr="00C85A6B" w:rsidRDefault="006C1BE5" w:rsidP="00C85A6B">
      <w:pPr>
        <w:tabs>
          <w:tab w:val="left" w:pos="7560"/>
        </w:tabs>
        <w:spacing w:line="360" w:lineRule="auto"/>
        <w:jc w:val="both"/>
        <w:rPr>
          <w:rFonts w:ascii="Tahoma" w:hAnsi="Tahoma"/>
        </w:rPr>
      </w:pPr>
      <w:r w:rsidRPr="00C85A6B">
        <w:rPr>
          <w:rFonts w:ascii="Tahoma" w:hAnsi="Tahoma"/>
        </w:rPr>
        <w:t>Με την υποβολή τηςαίτησης χορήγησης ενίσχυσηςκαι προκειμένου για φυσικά πρόσωπαθα επισυνάπτονται και τα εξής δικαιολογητικά:</w:t>
      </w:r>
    </w:p>
    <w:p w:rsidR="006C1BE5" w:rsidRPr="00C85A6B" w:rsidRDefault="006C1BE5" w:rsidP="00C85A6B">
      <w:pPr>
        <w:numPr>
          <w:ilvl w:val="0"/>
          <w:numId w:val="2"/>
        </w:numPr>
        <w:tabs>
          <w:tab w:val="left" w:pos="360"/>
          <w:tab w:val="num" w:pos="900"/>
          <w:tab w:val="left" w:pos="7560"/>
          <w:tab w:val="left" w:pos="9540"/>
        </w:tabs>
        <w:spacing w:line="360" w:lineRule="auto"/>
        <w:ind w:left="360" w:hanging="360"/>
        <w:jc w:val="both"/>
        <w:rPr>
          <w:rFonts w:ascii="Tahoma" w:hAnsi="Tahoma"/>
        </w:rPr>
      </w:pPr>
      <w:r w:rsidRPr="00C85A6B">
        <w:rPr>
          <w:rFonts w:ascii="Tahoma" w:hAnsi="Tahoma"/>
        </w:rPr>
        <w:t xml:space="preserve">Φωτοαντίγραφο των δύο όψεων της </w:t>
      </w:r>
      <w:r w:rsidRPr="00C85A6B">
        <w:rPr>
          <w:rFonts w:ascii="Tahoma" w:hAnsi="Tahoma"/>
          <w:b/>
        </w:rPr>
        <w:t xml:space="preserve">αστυνομικής ταυτότητας ή </w:t>
      </w:r>
      <w:r w:rsidRPr="00C85A6B">
        <w:rPr>
          <w:rFonts w:ascii="Tahoma" w:hAnsi="Tahoma"/>
        </w:rPr>
        <w:t xml:space="preserve">φωτοαντίγραφο </w:t>
      </w:r>
      <w:r w:rsidRPr="00C85A6B">
        <w:rPr>
          <w:rFonts w:ascii="Tahoma" w:hAnsi="Tahoma"/>
          <w:b/>
        </w:rPr>
        <w:t>του διαβατηρίου.</w:t>
      </w:r>
    </w:p>
    <w:p w:rsidR="006C1BE5" w:rsidRPr="00C85A6B" w:rsidRDefault="006C1BE5" w:rsidP="00C85A6B">
      <w:pPr>
        <w:numPr>
          <w:ilvl w:val="0"/>
          <w:numId w:val="2"/>
        </w:numPr>
        <w:tabs>
          <w:tab w:val="left" w:pos="360"/>
          <w:tab w:val="num" w:pos="900"/>
          <w:tab w:val="left" w:pos="7560"/>
          <w:tab w:val="left" w:pos="9540"/>
        </w:tabs>
        <w:spacing w:line="360" w:lineRule="auto"/>
        <w:ind w:left="360" w:hanging="360"/>
        <w:jc w:val="both"/>
        <w:rPr>
          <w:rFonts w:ascii="Tahoma" w:hAnsi="Tahoma"/>
        </w:rPr>
      </w:pPr>
      <w:r w:rsidRPr="00C85A6B">
        <w:rPr>
          <w:rFonts w:ascii="Tahoma" w:hAnsi="Tahoma"/>
        </w:rPr>
        <w:t xml:space="preserve">Φωτοαντίγραφο </w:t>
      </w:r>
      <w:r w:rsidRPr="00C85A6B">
        <w:rPr>
          <w:rFonts w:ascii="Tahoma" w:hAnsi="Tahoma"/>
          <w:b/>
        </w:rPr>
        <w:t>της πρώτης σελίδας του τραπεζικού βιβλιαρίου</w:t>
      </w:r>
      <w:r w:rsidRPr="00C85A6B">
        <w:rPr>
          <w:rFonts w:ascii="Tahoma" w:hAnsi="Tahoma"/>
        </w:rPr>
        <w:t xml:space="preserve">, όπου θα φαίνεται ευκρινώς το όνομα του αιτούντα, το </w:t>
      </w:r>
      <w:r w:rsidRPr="00C85A6B">
        <w:rPr>
          <w:rFonts w:ascii="Tahoma" w:hAnsi="Tahoma"/>
          <w:lang w:val="en-US"/>
        </w:rPr>
        <w:t>IBAN</w:t>
      </w:r>
      <w:r w:rsidRPr="00C85A6B">
        <w:rPr>
          <w:rFonts w:ascii="Tahoma" w:hAnsi="Tahoma"/>
        </w:rPr>
        <w:t xml:space="preserve"> και ο αριθμός λογαριασμού.</w:t>
      </w:r>
    </w:p>
    <w:p w:rsidR="006C1BE5" w:rsidRPr="00C85A6B" w:rsidRDefault="006C1BE5" w:rsidP="00C85A6B">
      <w:pPr>
        <w:numPr>
          <w:ilvl w:val="0"/>
          <w:numId w:val="2"/>
        </w:numPr>
        <w:tabs>
          <w:tab w:val="left" w:pos="360"/>
          <w:tab w:val="num" w:pos="900"/>
          <w:tab w:val="left" w:pos="7560"/>
          <w:tab w:val="left" w:pos="9540"/>
        </w:tabs>
        <w:spacing w:line="360" w:lineRule="auto"/>
        <w:ind w:left="360" w:hanging="360"/>
        <w:jc w:val="both"/>
        <w:rPr>
          <w:rFonts w:ascii="Tahoma" w:hAnsi="Tahoma"/>
        </w:rPr>
      </w:pPr>
      <w:r w:rsidRPr="00C85A6B">
        <w:rPr>
          <w:rFonts w:ascii="Tahoma" w:hAnsi="Tahoma"/>
        </w:rPr>
        <w:t xml:space="preserve">Φωτοαντίγραφο </w:t>
      </w:r>
      <w:r w:rsidR="002A5E82" w:rsidRPr="00C85A6B">
        <w:rPr>
          <w:rFonts w:ascii="Tahoma" w:hAnsi="Tahoma"/>
          <w:b/>
        </w:rPr>
        <w:t>βεβαίωσης Ασφάλισης</w:t>
      </w:r>
      <w:r w:rsidR="002A5E82" w:rsidRPr="00C85A6B">
        <w:rPr>
          <w:rFonts w:ascii="Tahoma" w:hAnsi="Tahoma"/>
        </w:rPr>
        <w:t xml:space="preserve"> ή </w:t>
      </w:r>
      <w:r w:rsidR="002A5E82" w:rsidRPr="00C85A6B">
        <w:rPr>
          <w:rFonts w:ascii="Tahoma" w:hAnsi="Tahoma"/>
          <w:b/>
        </w:rPr>
        <w:t>βεβαίωση ασφαλιστικής ενημερότητας</w:t>
      </w:r>
      <w:r w:rsidR="002A5E82" w:rsidRPr="00C85A6B">
        <w:rPr>
          <w:rFonts w:ascii="Tahoma" w:hAnsi="Tahoma"/>
        </w:rPr>
        <w:t xml:space="preserve"> για την ιδιότητά τους ως αγρότες </w:t>
      </w:r>
      <w:r w:rsidRPr="00C85A6B">
        <w:rPr>
          <w:rFonts w:ascii="Tahoma" w:hAnsi="Tahoma"/>
        </w:rPr>
        <w:t xml:space="preserve">από τον </w:t>
      </w:r>
      <w:r w:rsidR="00CC3497" w:rsidRPr="00C85A6B">
        <w:rPr>
          <w:rFonts w:ascii="Tahoma" w:hAnsi="Tahoma"/>
        </w:rPr>
        <w:t xml:space="preserve">ΕΦΚΑ, </w:t>
      </w:r>
      <w:r w:rsidRPr="00C85A6B">
        <w:rPr>
          <w:rFonts w:ascii="Tahoma" w:hAnsi="Tahoma"/>
        </w:rPr>
        <w:t>για το έτος ζημιάς (20</w:t>
      </w:r>
      <w:r w:rsidR="00C47D38" w:rsidRPr="00C47D38">
        <w:rPr>
          <w:rFonts w:ascii="Tahoma" w:hAnsi="Tahoma"/>
        </w:rPr>
        <w:t>20</w:t>
      </w:r>
      <w:r w:rsidRPr="00C85A6B">
        <w:rPr>
          <w:rFonts w:ascii="Tahoma" w:hAnsi="Tahoma"/>
        </w:rPr>
        <w:t>)</w:t>
      </w:r>
      <w:r w:rsidR="002E08DA" w:rsidRPr="00C85A6B">
        <w:rPr>
          <w:rFonts w:ascii="Tahoma" w:hAnsi="Tahoma"/>
        </w:rPr>
        <w:t>.</w:t>
      </w:r>
    </w:p>
    <w:p w:rsidR="006C1BE5" w:rsidRPr="00C85A6B" w:rsidRDefault="006C1BE5" w:rsidP="00C85A6B">
      <w:pPr>
        <w:numPr>
          <w:ilvl w:val="0"/>
          <w:numId w:val="2"/>
        </w:numPr>
        <w:tabs>
          <w:tab w:val="left" w:pos="360"/>
          <w:tab w:val="num" w:pos="900"/>
          <w:tab w:val="left" w:pos="7560"/>
          <w:tab w:val="left" w:pos="9540"/>
        </w:tabs>
        <w:spacing w:line="360" w:lineRule="auto"/>
        <w:ind w:left="360" w:hanging="360"/>
        <w:jc w:val="both"/>
        <w:rPr>
          <w:rFonts w:ascii="Tahoma" w:hAnsi="Tahoma"/>
        </w:rPr>
      </w:pPr>
      <w:r w:rsidRPr="00C85A6B">
        <w:rPr>
          <w:rFonts w:ascii="Tahoma" w:hAnsi="Tahoma"/>
        </w:rPr>
        <w:t>Φωτοαντίγραφοτης</w:t>
      </w:r>
      <w:r w:rsidRPr="00C85A6B">
        <w:rPr>
          <w:rFonts w:ascii="Tahoma" w:hAnsi="Tahoma"/>
          <w:b/>
        </w:rPr>
        <w:t xml:space="preserve"> δήλωσης φορολογίας εισοδήματος </w:t>
      </w:r>
      <w:r w:rsidRPr="00C85A6B">
        <w:rPr>
          <w:rFonts w:ascii="Tahoma" w:hAnsi="Tahoma"/>
        </w:rPr>
        <w:t xml:space="preserve">(έντυπο </w:t>
      </w:r>
      <w:r w:rsidRPr="00C85A6B">
        <w:rPr>
          <w:rFonts w:ascii="Tahoma" w:hAnsi="Tahoma"/>
          <w:b/>
        </w:rPr>
        <w:t>Ε1</w:t>
      </w:r>
      <w:r w:rsidRPr="00C85A6B">
        <w:rPr>
          <w:rFonts w:ascii="Tahoma" w:hAnsi="Tahoma"/>
        </w:rPr>
        <w:t>)</w:t>
      </w:r>
      <w:r w:rsidRPr="00C85A6B">
        <w:rPr>
          <w:rFonts w:ascii="Tahoma" w:hAnsi="Tahoma"/>
          <w:b/>
        </w:rPr>
        <w:t xml:space="preserve"> του φορολογικού έτους </w:t>
      </w:r>
      <w:r w:rsidRPr="00C85A6B">
        <w:rPr>
          <w:rFonts w:ascii="Tahoma" w:hAnsi="Tahoma"/>
          <w:b/>
          <w:sz w:val="28"/>
          <w:szCs w:val="28"/>
        </w:rPr>
        <w:t>201</w:t>
      </w:r>
      <w:r w:rsidR="00193417">
        <w:rPr>
          <w:rFonts w:ascii="Tahoma" w:hAnsi="Tahoma"/>
          <w:b/>
          <w:sz w:val="28"/>
          <w:szCs w:val="28"/>
        </w:rPr>
        <w:t>9</w:t>
      </w:r>
      <w:r w:rsidRPr="00C85A6B">
        <w:rPr>
          <w:rFonts w:ascii="Tahoma" w:hAnsi="Tahoma"/>
          <w:b/>
        </w:rPr>
        <w:t xml:space="preserve"> (εισοδήματα που αποκτήθηκαν το έτος 201</w:t>
      </w:r>
      <w:r w:rsidR="00193417">
        <w:rPr>
          <w:rFonts w:ascii="Tahoma" w:hAnsi="Tahoma"/>
          <w:b/>
        </w:rPr>
        <w:t>9</w:t>
      </w:r>
      <w:r w:rsidRPr="00C85A6B">
        <w:rPr>
          <w:rFonts w:ascii="Tahoma" w:hAnsi="Tahoma"/>
          <w:b/>
        </w:rPr>
        <w:t>)</w:t>
      </w:r>
      <w:r w:rsidR="00627A69" w:rsidRPr="00C85A6B">
        <w:rPr>
          <w:rFonts w:ascii="Tahoma" w:hAnsi="Tahoma"/>
          <w:b/>
        </w:rPr>
        <w:t>,</w:t>
      </w:r>
      <w:r w:rsidRPr="00C85A6B">
        <w:rPr>
          <w:rFonts w:ascii="Tahoma" w:hAnsi="Tahoma"/>
        </w:rPr>
        <w:t xml:space="preserve">φωτοαντίγραφο του </w:t>
      </w:r>
      <w:r w:rsidRPr="00C85A6B">
        <w:rPr>
          <w:rFonts w:ascii="Tahoma" w:hAnsi="Tahoma"/>
          <w:b/>
        </w:rPr>
        <w:t>αντίστοιχου εκκαθαριστικού σημειώματος,</w:t>
      </w:r>
      <w:r w:rsidRPr="00C85A6B">
        <w:rPr>
          <w:rFonts w:ascii="Tahoma" w:hAnsi="Tahoma"/>
        </w:rPr>
        <w:t xml:space="preserve"> και </w:t>
      </w:r>
      <w:r w:rsidR="00627A69" w:rsidRPr="00C85A6B">
        <w:rPr>
          <w:rFonts w:ascii="Tahoma" w:hAnsi="Tahoma"/>
        </w:rPr>
        <w:t xml:space="preserve">εφόσον υπάρχει </w:t>
      </w:r>
      <w:r w:rsidRPr="00C85A6B">
        <w:rPr>
          <w:rFonts w:ascii="Tahoma" w:hAnsi="Tahoma"/>
        </w:rPr>
        <w:t xml:space="preserve">φωτοαντίγραφο της αντίστοιχης κατάστασης οικονομικών στοιχείων από επιχειρηματική δραστηριότητα </w:t>
      </w:r>
      <w:r w:rsidRPr="00C85A6B">
        <w:rPr>
          <w:rFonts w:ascii="Tahoma" w:hAnsi="Tahoma"/>
          <w:b/>
        </w:rPr>
        <w:t>(έντυπο Ε3)</w:t>
      </w:r>
      <w:r w:rsidR="00627A69" w:rsidRPr="00C85A6B">
        <w:rPr>
          <w:rFonts w:ascii="Tahoma" w:hAnsi="Tahoma"/>
          <w:b/>
        </w:rPr>
        <w:t>.</w:t>
      </w:r>
    </w:p>
    <w:p w:rsidR="006C1BE5" w:rsidRPr="00C85A6B" w:rsidRDefault="006C1BE5" w:rsidP="00C85A6B">
      <w:pPr>
        <w:numPr>
          <w:ilvl w:val="0"/>
          <w:numId w:val="2"/>
        </w:numPr>
        <w:tabs>
          <w:tab w:val="left" w:pos="360"/>
          <w:tab w:val="num" w:pos="900"/>
          <w:tab w:val="left" w:pos="7560"/>
          <w:tab w:val="left" w:pos="9540"/>
        </w:tabs>
        <w:spacing w:line="360" w:lineRule="auto"/>
        <w:ind w:left="360" w:hanging="360"/>
        <w:jc w:val="both"/>
        <w:rPr>
          <w:rFonts w:ascii="Tahoma" w:hAnsi="Tahoma"/>
        </w:rPr>
      </w:pPr>
      <w:r w:rsidRPr="00C85A6B">
        <w:rPr>
          <w:rFonts w:ascii="Tahoma" w:hAnsi="Tahoma"/>
        </w:rPr>
        <w:t xml:space="preserve">Φωτοαντίγραφα </w:t>
      </w:r>
      <w:r w:rsidRPr="00C85A6B">
        <w:rPr>
          <w:rFonts w:ascii="Tahoma" w:hAnsi="Tahoma"/>
          <w:b/>
        </w:rPr>
        <w:t>αποδεικτικών κατοχής της εκμετάλλευσης</w:t>
      </w:r>
      <w:r w:rsidR="00922693" w:rsidRPr="00C85A6B">
        <w:rPr>
          <w:rFonts w:ascii="Tahoma" w:hAnsi="Tahoma"/>
          <w:b/>
        </w:rPr>
        <w:t>-</w:t>
      </w:r>
      <w:r w:rsidR="00922693" w:rsidRPr="00C85A6B">
        <w:rPr>
          <w:rFonts w:ascii="Tahoma" w:hAnsi="Tahoma"/>
        </w:rPr>
        <w:t xml:space="preserve"> σε περίπτωση που δεν υπάρχει ΔΚΕ-</w:t>
      </w:r>
      <w:r w:rsidRPr="00C85A6B">
        <w:rPr>
          <w:rFonts w:ascii="Tahoma" w:hAnsi="Tahoma"/>
        </w:rPr>
        <w:t>και συγκεκριμένα:</w:t>
      </w:r>
    </w:p>
    <w:p w:rsidR="006C1BE5" w:rsidRPr="00C85A6B" w:rsidRDefault="006C1BE5" w:rsidP="00C85A6B">
      <w:pPr>
        <w:numPr>
          <w:ilvl w:val="0"/>
          <w:numId w:val="35"/>
        </w:numPr>
        <w:tabs>
          <w:tab w:val="left" w:pos="7560"/>
          <w:tab w:val="left" w:pos="9540"/>
        </w:tabs>
        <w:spacing w:line="360" w:lineRule="auto"/>
        <w:jc w:val="both"/>
        <w:rPr>
          <w:rFonts w:ascii="Tahoma" w:hAnsi="Tahoma"/>
          <w:b/>
        </w:rPr>
      </w:pPr>
      <w:r w:rsidRPr="00C85A6B">
        <w:rPr>
          <w:rFonts w:ascii="Tahoma" w:hAnsi="Tahoma"/>
          <w:b/>
        </w:rPr>
        <w:t xml:space="preserve">Νόμιμουςτίτλουςιδιοκτησίας </w:t>
      </w:r>
      <w:r w:rsidRPr="00C85A6B">
        <w:rPr>
          <w:rFonts w:ascii="Tahoma" w:hAnsi="Tahoma"/>
        </w:rPr>
        <w:t xml:space="preserve">- σύμφωνα με τις σχετικές διατάξεις τουαστικού κώδικα, που έχουν μεταγραφεί νόμιμα- συνοδευμένοι από πρόσφατο </w:t>
      </w:r>
      <w:r w:rsidRPr="00C85A6B">
        <w:rPr>
          <w:rFonts w:ascii="Tahoma" w:hAnsi="Tahoma"/>
          <w:b/>
        </w:rPr>
        <w:t>αντίγραφο μερίδας από το Υποθηκοφυλακείο,ή/και</w:t>
      </w:r>
    </w:p>
    <w:p w:rsidR="006C1BE5" w:rsidRPr="00C85A6B" w:rsidRDefault="006C1BE5" w:rsidP="00C85A6B">
      <w:pPr>
        <w:numPr>
          <w:ilvl w:val="0"/>
          <w:numId w:val="35"/>
        </w:numPr>
        <w:tabs>
          <w:tab w:val="left" w:pos="7560"/>
          <w:tab w:val="left" w:pos="9540"/>
        </w:tabs>
        <w:spacing w:line="360" w:lineRule="auto"/>
        <w:jc w:val="both"/>
        <w:rPr>
          <w:rFonts w:ascii="Tahoma" w:hAnsi="Tahoma"/>
          <w:b/>
        </w:rPr>
      </w:pPr>
      <w:r w:rsidRPr="00C85A6B">
        <w:rPr>
          <w:rFonts w:ascii="Tahoma" w:hAnsi="Tahoma"/>
        </w:rPr>
        <w:t>φωτοαντίγραφο της</w:t>
      </w:r>
      <w:r w:rsidRPr="00C85A6B">
        <w:rPr>
          <w:rFonts w:ascii="Tahoma" w:hAnsi="Tahoma"/>
          <w:b/>
        </w:rPr>
        <w:t xml:space="preserve"> Δήλωσης Στοιχείων Ακινήτων (έντυπο Ε9) </w:t>
      </w:r>
      <w:r w:rsidR="002E08DA" w:rsidRPr="00C85A6B">
        <w:rPr>
          <w:rFonts w:ascii="Tahoma" w:hAnsi="Tahoma"/>
        </w:rPr>
        <w:t>του έτους 201</w:t>
      </w:r>
      <w:r w:rsidR="00193417">
        <w:rPr>
          <w:rFonts w:ascii="Tahoma" w:hAnsi="Tahoma"/>
        </w:rPr>
        <w:t>9</w:t>
      </w:r>
    </w:p>
    <w:p w:rsidR="006C1BE5" w:rsidRPr="00C85A6B" w:rsidRDefault="006C1BE5" w:rsidP="00C85A6B">
      <w:pPr>
        <w:numPr>
          <w:ilvl w:val="0"/>
          <w:numId w:val="35"/>
        </w:numPr>
        <w:tabs>
          <w:tab w:val="left" w:pos="7560"/>
          <w:tab w:val="left" w:pos="9540"/>
        </w:tabs>
        <w:spacing w:line="360" w:lineRule="auto"/>
        <w:jc w:val="both"/>
        <w:rPr>
          <w:rFonts w:ascii="Tahoma" w:hAnsi="Tahoma"/>
          <w:b/>
        </w:rPr>
      </w:pPr>
      <w:r w:rsidRPr="00C85A6B">
        <w:rPr>
          <w:rFonts w:ascii="Tahoma" w:hAnsi="Tahoma"/>
          <w:b/>
        </w:rPr>
        <w:t>ιδιωτικά συμφωνητικά μίσθωσης,ή/και</w:t>
      </w:r>
    </w:p>
    <w:p w:rsidR="006C1BE5" w:rsidRPr="00C85A6B" w:rsidRDefault="006C1BE5" w:rsidP="00C85A6B">
      <w:pPr>
        <w:numPr>
          <w:ilvl w:val="0"/>
          <w:numId w:val="35"/>
        </w:numPr>
        <w:tabs>
          <w:tab w:val="left" w:pos="7560"/>
          <w:tab w:val="left" w:pos="9540"/>
        </w:tabs>
        <w:spacing w:line="360" w:lineRule="auto"/>
        <w:jc w:val="both"/>
        <w:rPr>
          <w:rFonts w:ascii="Tahoma" w:hAnsi="Tahoma"/>
          <w:b/>
        </w:rPr>
      </w:pPr>
      <w:r w:rsidRPr="00C85A6B">
        <w:rPr>
          <w:rFonts w:ascii="Tahoma" w:hAnsi="Tahoma"/>
          <w:b/>
        </w:rPr>
        <w:lastRenderedPageBreak/>
        <w:t>χρησιδάνειο, μόνο μεταξύ γονέων –τέκνων.</w:t>
      </w:r>
    </w:p>
    <w:p w:rsidR="006C1BE5" w:rsidRPr="00C85A6B" w:rsidRDefault="006C1BE5" w:rsidP="00C85A6B">
      <w:pPr>
        <w:numPr>
          <w:ilvl w:val="0"/>
          <w:numId w:val="2"/>
        </w:numPr>
        <w:tabs>
          <w:tab w:val="clear" w:pos="634"/>
          <w:tab w:val="left" w:pos="180"/>
        </w:tabs>
        <w:spacing w:line="360" w:lineRule="auto"/>
        <w:ind w:left="284" w:hanging="284"/>
        <w:jc w:val="both"/>
        <w:rPr>
          <w:rFonts w:ascii="Tahoma" w:hAnsi="Tahoma"/>
          <w:b/>
        </w:rPr>
      </w:pPr>
      <w:r w:rsidRPr="00C85A6B">
        <w:rPr>
          <w:rFonts w:ascii="Tahoma" w:hAnsi="Tahoma"/>
        </w:rPr>
        <w:t>Φωτοαντίγραφο</w:t>
      </w:r>
      <w:r w:rsidRPr="00C85A6B">
        <w:rPr>
          <w:rFonts w:ascii="Tahoma" w:hAnsi="Tahoma"/>
          <w:b/>
        </w:rPr>
        <w:t>της απόφασης ένταξης,</w:t>
      </w:r>
      <w:r w:rsidRPr="00C85A6B">
        <w:rPr>
          <w:rFonts w:ascii="Tahoma" w:hAnsi="Tahoma"/>
        </w:rPr>
        <w:t>για τους νέους αγρότες.</w:t>
      </w:r>
    </w:p>
    <w:p w:rsidR="006C1BE5" w:rsidRPr="00C85A6B" w:rsidRDefault="006C1BE5" w:rsidP="00C85A6B">
      <w:pPr>
        <w:numPr>
          <w:ilvl w:val="0"/>
          <w:numId w:val="2"/>
        </w:numPr>
        <w:tabs>
          <w:tab w:val="clear" w:pos="634"/>
          <w:tab w:val="left" w:pos="180"/>
        </w:tabs>
        <w:spacing w:line="360" w:lineRule="auto"/>
        <w:ind w:left="284" w:hanging="284"/>
        <w:jc w:val="both"/>
        <w:rPr>
          <w:rFonts w:ascii="Tahoma" w:hAnsi="Tahoma"/>
          <w:b/>
        </w:rPr>
      </w:pPr>
      <w:r w:rsidRPr="00C85A6B">
        <w:rPr>
          <w:rFonts w:ascii="Tahoma" w:hAnsi="Tahoma"/>
        </w:rPr>
        <w:t>Φωτοαντίγραφο</w:t>
      </w:r>
      <w:r w:rsidRPr="00C85A6B">
        <w:rPr>
          <w:rFonts w:ascii="Tahoma" w:hAnsi="Tahoma"/>
          <w:b/>
        </w:rPr>
        <w:t xml:space="preserve"> του μητρώου εκμετάλλευσης, </w:t>
      </w:r>
      <w:r w:rsidRPr="00C85A6B">
        <w:rPr>
          <w:rFonts w:ascii="Tahoma" w:hAnsi="Tahoma"/>
        </w:rPr>
        <w:t xml:space="preserve">για </w:t>
      </w:r>
      <w:r w:rsidRPr="00C85A6B">
        <w:rPr>
          <w:rFonts w:ascii="Tahoma" w:hAnsi="Tahoma" w:cs="Tahoma"/>
        </w:rPr>
        <w:t xml:space="preserve">τους </w:t>
      </w:r>
      <w:r w:rsidR="004C233D" w:rsidRPr="00C85A6B">
        <w:rPr>
          <w:rFonts w:ascii="Tahoma" w:hAnsi="Tahoma" w:cs="Tahoma"/>
        </w:rPr>
        <w:t xml:space="preserve">κτηνοτρόφους </w:t>
      </w:r>
      <w:r w:rsidRPr="00C85A6B">
        <w:rPr>
          <w:rFonts w:ascii="Tahoma" w:hAnsi="Tahoma" w:cs="Tahoma"/>
        </w:rPr>
        <w:t>πουυποβάλουν αίτηση για ζημιά που υπέστη η κτηνοτροφική τους μονάδα ή οι αποθηκευμένες ζωοτροφές.</w:t>
      </w:r>
    </w:p>
    <w:p w:rsidR="006C1BE5" w:rsidRPr="00C85A6B" w:rsidRDefault="006C1BE5" w:rsidP="00C85A6B">
      <w:pPr>
        <w:numPr>
          <w:ilvl w:val="0"/>
          <w:numId w:val="2"/>
        </w:numPr>
        <w:tabs>
          <w:tab w:val="clear" w:pos="634"/>
          <w:tab w:val="left" w:pos="180"/>
        </w:tabs>
        <w:spacing w:line="360" w:lineRule="auto"/>
        <w:ind w:left="284" w:hanging="284"/>
        <w:jc w:val="both"/>
        <w:rPr>
          <w:rFonts w:ascii="Tahoma" w:hAnsi="Tahoma"/>
          <w:b/>
        </w:rPr>
      </w:pPr>
      <w:r w:rsidRPr="00C85A6B">
        <w:rPr>
          <w:rFonts w:ascii="Tahoma" w:hAnsi="Tahoma"/>
        </w:rPr>
        <w:t>Φωτοαντίγραφο</w:t>
      </w:r>
      <w:r w:rsidRPr="00C85A6B">
        <w:rPr>
          <w:rFonts w:ascii="Tahoma" w:hAnsi="Tahoma"/>
          <w:b/>
        </w:rPr>
        <w:t xml:space="preserve"> της Δήλωσης Αμπελοκαλλιέργειας </w:t>
      </w:r>
      <w:r w:rsidRPr="00C85A6B">
        <w:rPr>
          <w:rFonts w:ascii="Tahoma" w:hAnsi="Tahoma"/>
        </w:rPr>
        <w:t xml:space="preserve">και όπου χρειάζεται βεβαίωση από την αρμόδια Δ/νση Αγροτικής Οικονομίας καιΚτηνιατρικής ότι υποβάλλουν Δήλωση εσοδείας </w:t>
      </w:r>
      <w:r w:rsidRPr="00C85A6B">
        <w:rPr>
          <w:rFonts w:ascii="Tahoma" w:hAnsi="Tahoma"/>
          <w:b/>
        </w:rPr>
        <w:t>(Δηλώσεις συγκομιδής του έτους ζημιάς)</w:t>
      </w:r>
      <w:r w:rsidRPr="00C85A6B">
        <w:rPr>
          <w:rFonts w:ascii="Tahoma" w:hAnsi="Tahoma"/>
        </w:rPr>
        <w:t xml:space="preserve">, παραγωγής κλπ σύμφωνα με το άρθρο 2 του ΚΑΝ.(ΕΚ)1282/2001, </w:t>
      </w:r>
      <w:r w:rsidRPr="00C85A6B">
        <w:rPr>
          <w:rFonts w:ascii="Tahoma" w:hAnsi="Tahoma"/>
          <w:u w:val="single"/>
        </w:rPr>
        <w:t>για τους παραγωγούς που υποβάλουν αίτηση για ζημιά που υπέστηο αμπελώνας τους</w:t>
      </w:r>
      <w:r w:rsidRPr="00C85A6B">
        <w:rPr>
          <w:rFonts w:ascii="Tahoma" w:hAnsi="Tahoma"/>
        </w:rPr>
        <w:t>.</w:t>
      </w:r>
    </w:p>
    <w:p w:rsidR="006C1BE5" w:rsidRPr="00C85A6B" w:rsidRDefault="006C1BE5" w:rsidP="00C85A6B">
      <w:pPr>
        <w:numPr>
          <w:ilvl w:val="0"/>
          <w:numId w:val="2"/>
        </w:numPr>
        <w:tabs>
          <w:tab w:val="clear" w:pos="634"/>
          <w:tab w:val="num" w:pos="142"/>
        </w:tabs>
        <w:spacing w:line="360" w:lineRule="auto"/>
        <w:ind w:left="426" w:hanging="426"/>
        <w:jc w:val="both"/>
        <w:rPr>
          <w:rFonts w:ascii="Tahoma" w:hAnsi="Tahoma"/>
        </w:rPr>
      </w:pPr>
      <w:r w:rsidRPr="00C85A6B">
        <w:rPr>
          <w:rFonts w:ascii="Tahoma" w:hAnsi="Tahoma" w:cs="Tahoma"/>
        </w:rPr>
        <w:t>Φωτοαντίγραφα</w:t>
      </w:r>
      <w:r w:rsidRPr="00C85A6B">
        <w:rPr>
          <w:rFonts w:ascii="Tahoma" w:hAnsi="Tahoma" w:cs="Tahoma"/>
          <w:b/>
        </w:rPr>
        <w:t xml:space="preserve"> των σχετικών αδειών, </w:t>
      </w:r>
      <w:r w:rsidRPr="00C85A6B">
        <w:rPr>
          <w:rFonts w:ascii="Tahoma" w:hAnsi="Tahoma" w:cs="Tahoma"/>
        </w:rPr>
        <w:t>κατά περίπτωση</w:t>
      </w:r>
      <w:r w:rsidRPr="00C85A6B">
        <w:rPr>
          <w:rFonts w:ascii="Tahoma" w:hAnsi="Tahoma"/>
        </w:rPr>
        <w:t>, για τους παραγωγούς που υποβάλουν αίτηση για ζημιά που υπέστησαν σε πάγιο κεφάλαιο (πχ αδειών εγκατάστασης</w:t>
      </w:r>
      <w:r w:rsidR="005A400F" w:rsidRPr="00C85A6B">
        <w:rPr>
          <w:rFonts w:ascii="Tahoma" w:hAnsi="Tahoma"/>
        </w:rPr>
        <w:t>και λειτουργίας</w:t>
      </w:r>
      <w:r w:rsidRPr="00C85A6B">
        <w:rPr>
          <w:rFonts w:ascii="Tahoma" w:hAnsi="Tahoma"/>
        </w:rPr>
        <w:t>κτηνοτροφικών εκμεταλλεύσεων, οικοδομική, έγκρισης τύπου για τα θερμοκήπια, εγγύησης</w:t>
      </w:r>
      <w:r w:rsidR="00AD0465">
        <w:rPr>
          <w:rFonts w:ascii="Tahoma" w:hAnsi="Tahoma"/>
        </w:rPr>
        <w:t xml:space="preserve"> </w:t>
      </w:r>
      <w:r w:rsidRPr="00C85A6B">
        <w:rPr>
          <w:rFonts w:ascii="Tahoma" w:hAnsi="Tahoma"/>
        </w:rPr>
        <w:t>κατασκευαστή κλπ).</w:t>
      </w:r>
    </w:p>
    <w:p w:rsidR="006C1BE5" w:rsidRPr="00C85A6B" w:rsidRDefault="006C1BE5" w:rsidP="00C85A6B">
      <w:pPr>
        <w:numPr>
          <w:ilvl w:val="0"/>
          <w:numId w:val="2"/>
        </w:numPr>
        <w:tabs>
          <w:tab w:val="clear" w:pos="634"/>
          <w:tab w:val="num" w:pos="426"/>
        </w:tabs>
        <w:spacing w:line="360" w:lineRule="auto"/>
        <w:ind w:left="426" w:hanging="426"/>
        <w:jc w:val="both"/>
        <w:rPr>
          <w:rFonts w:ascii="Tahoma" w:hAnsi="Tahoma" w:cs="Tahoma"/>
          <w:b/>
        </w:rPr>
      </w:pPr>
      <w:r w:rsidRPr="00C85A6B">
        <w:rPr>
          <w:rFonts w:ascii="Tahoma" w:hAnsi="Tahoma" w:cs="Tahoma"/>
        </w:rPr>
        <w:t>Φωτοαντίγραφο</w:t>
      </w:r>
      <w:r w:rsidRPr="00C85A6B">
        <w:rPr>
          <w:rFonts w:ascii="Tahoma" w:hAnsi="Tahoma" w:cs="Tahoma"/>
          <w:b/>
        </w:rPr>
        <w:t xml:space="preserve"> ασφαλιστήριου συμβολαίου</w:t>
      </w:r>
      <w:r w:rsidR="004055CA" w:rsidRPr="00C85A6B">
        <w:rPr>
          <w:rFonts w:ascii="Tahoma" w:hAnsi="Tahoma" w:cs="Tahoma"/>
          <w:b/>
        </w:rPr>
        <w:t xml:space="preserve"> του έτους ζημιάς</w:t>
      </w:r>
      <w:r w:rsidRPr="00C85A6B">
        <w:rPr>
          <w:rFonts w:ascii="Tahoma" w:hAnsi="Tahoma" w:cs="Tahoma"/>
        </w:rPr>
        <w:t>, για όσες γεωργοκτηνοτροφικές εκμεταλλεύσεις δεν εμπίπτουν στο καθεστώς υποχρεωτικής ασφάλισης από τον ΕΛ.Γ.Α, που να καλύπτει κύρια στοιχεία της εκμετάλλευσης τους κατά τη χρονική περίοδο που ζημιώθηκε η εκμετάλλευση.</w:t>
      </w:r>
    </w:p>
    <w:p w:rsidR="006C1BE5" w:rsidRPr="00C85A6B" w:rsidRDefault="006C1BE5" w:rsidP="00C85A6B">
      <w:pPr>
        <w:numPr>
          <w:ilvl w:val="0"/>
          <w:numId w:val="2"/>
        </w:numPr>
        <w:tabs>
          <w:tab w:val="clear" w:pos="634"/>
          <w:tab w:val="num" w:pos="426"/>
        </w:tabs>
        <w:spacing w:line="360" w:lineRule="auto"/>
        <w:ind w:left="426" w:hanging="426"/>
        <w:jc w:val="both"/>
        <w:rPr>
          <w:rFonts w:ascii="Tahoma" w:hAnsi="Tahoma" w:cs="Tahoma"/>
        </w:rPr>
      </w:pPr>
      <w:r w:rsidRPr="00C85A6B">
        <w:rPr>
          <w:rFonts w:ascii="Tahoma" w:hAnsi="Tahoma" w:cs="Tahoma"/>
          <w:b/>
        </w:rPr>
        <w:t>Υπεύθυνη δήλωση,</w:t>
      </w:r>
      <w:r w:rsidRPr="00C85A6B">
        <w:rPr>
          <w:rFonts w:ascii="Tahoma" w:hAnsi="Tahoma" w:cs="Tahoma"/>
        </w:rPr>
        <w:t xml:space="preserve"> για ζημι</w:t>
      </w:r>
      <w:r w:rsidR="002E08DA" w:rsidRPr="00C85A6B">
        <w:rPr>
          <w:rFonts w:ascii="Tahoma" w:hAnsi="Tahoma" w:cs="Tahoma"/>
        </w:rPr>
        <w:t>ά</w:t>
      </w:r>
      <w:r w:rsidRPr="00C85A6B">
        <w:rPr>
          <w:rFonts w:ascii="Tahoma" w:hAnsi="Tahoma" w:cs="Tahoma"/>
        </w:rPr>
        <w:t xml:space="preserve"> σε </w:t>
      </w:r>
      <w:r w:rsidRPr="00C85A6B">
        <w:rPr>
          <w:rFonts w:ascii="Tahoma" w:hAnsi="Tahoma" w:cs="Tahoma"/>
          <w:b/>
        </w:rPr>
        <w:t xml:space="preserve">αποθηκευμένα εξ’ αγοράς προϊόντα, </w:t>
      </w:r>
      <w:r w:rsidRPr="00C85A6B">
        <w:rPr>
          <w:rFonts w:ascii="Tahoma" w:hAnsi="Tahoma" w:cs="Tahoma"/>
        </w:rPr>
        <w:t xml:space="preserve">με την οποίαθα συνυποβάλλονται </w:t>
      </w:r>
      <w:r w:rsidRPr="00C85A6B">
        <w:rPr>
          <w:rFonts w:ascii="Tahoma" w:hAnsi="Tahoma" w:cs="Tahoma"/>
          <w:b/>
        </w:rPr>
        <w:t>τα παραστατικά αγοράς</w:t>
      </w:r>
      <w:r w:rsidRPr="00C85A6B">
        <w:rPr>
          <w:rFonts w:ascii="Tahoma" w:hAnsi="Tahoma" w:cs="Tahoma"/>
        </w:rPr>
        <w:t xml:space="preserve"> (τιμολόγια, δελτία αποστολής κλπ), με τις ποσότητες των προϊόντων, το είδος αυτών και με ημερομηνία αγοράς προγενέστερης της ζημιάς.Αγοραπωλησίεςμεταξύ συζύγων και συγγενών 1</w:t>
      </w:r>
      <w:r w:rsidRPr="00C85A6B">
        <w:rPr>
          <w:rFonts w:ascii="Tahoma" w:hAnsi="Tahoma" w:cs="Tahoma"/>
          <w:vertAlign w:val="superscript"/>
        </w:rPr>
        <w:t>ου</w:t>
      </w:r>
      <w:r w:rsidRPr="00C85A6B">
        <w:rPr>
          <w:rFonts w:ascii="Tahoma" w:hAnsi="Tahoma" w:cs="Tahoma"/>
        </w:rPr>
        <w:t xml:space="preserve"> και 2</w:t>
      </w:r>
      <w:r w:rsidRPr="00C85A6B">
        <w:rPr>
          <w:rFonts w:ascii="Tahoma" w:hAnsi="Tahoma" w:cs="Tahoma"/>
          <w:vertAlign w:val="superscript"/>
        </w:rPr>
        <w:t>ου</w:t>
      </w:r>
      <w:r w:rsidRPr="00C85A6B">
        <w:rPr>
          <w:rFonts w:ascii="Tahoma" w:hAnsi="Tahoma" w:cs="Tahoma"/>
        </w:rPr>
        <w:t xml:space="preserve"> βαθμού δεν λαμβάνονται υπόψη. </w:t>
      </w:r>
    </w:p>
    <w:p w:rsidR="00F959FF" w:rsidRPr="00C85A6B" w:rsidRDefault="00F6456F" w:rsidP="00C85A6B">
      <w:pPr>
        <w:spacing w:line="360" w:lineRule="auto"/>
        <w:ind w:left="426"/>
        <w:jc w:val="both"/>
        <w:rPr>
          <w:rFonts w:ascii="Tahoma" w:hAnsi="Tahoma" w:cs="Tahoma"/>
        </w:rPr>
      </w:pPr>
      <w:r w:rsidRPr="00F6456F">
        <w:rPr>
          <w:noProof/>
        </w:rPr>
        <w:pict>
          <v:shape id="Text Box 22" o:spid="_x0000_s1028" type="#_x0000_t202" style="position:absolute;left:0;text-align:left;margin-left:4.95pt;margin-top:29.45pt;width:499.05pt;height:1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" strokeweight="4.5pt">
            <v:stroke linestyle="thinThick"/>
            <v:textbox>
              <w:txbxContent>
                <w:p w:rsidR="00C92CCF" w:rsidRDefault="00C92CCF" w:rsidP="002A5E82">
                  <w:pPr>
                    <w:tabs>
                      <w:tab w:val="left" w:pos="7560"/>
                      <w:tab w:val="left" w:pos="9360"/>
                    </w:tabs>
                    <w:spacing w:line="360" w:lineRule="auto"/>
                    <w:ind w:left="360" w:right="240"/>
                    <w:jc w:val="both"/>
                    <w:rPr>
                      <w:rFonts w:ascii="Tahoma" w:hAnsi="Tahoma"/>
                      <w:b/>
                    </w:rPr>
                  </w:pPr>
                  <w:r>
                    <w:rPr>
                      <w:rFonts w:ascii="Tahoma" w:hAnsi="Tahoma"/>
                      <w:b/>
                    </w:rPr>
                    <w:t>ΠΡΟΣΟΧΗ</w:t>
                  </w:r>
                  <w:r w:rsidRPr="00822CDA">
                    <w:rPr>
                      <w:rFonts w:ascii="Tahoma" w:hAnsi="Tahoma"/>
                      <w:b/>
                    </w:rPr>
                    <w:t xml:space="preserve">: </w:t>
                  </w:r>
                </w:p>
                <w:p w:rsidR="00C92CCF" w:rsidRDefault="00C92CCF" w:rsidP="002A5E82">
                  <w:pPr>
                    <w:tabs>
                      <w:tab w:val="left" w:pos="7560"/>
                      <w:tab w:val="left" w:pos="9360"/>
                    </w:tabs>
                    <w:spacing w:line="360" w:lineRule="auto"/>
                    <w:ind w:left="360" w:right="240"/>
                    <w:jc w:val="both"/>
                    <w:rPr>
                      <w:rFonts w:ascii="Tahoma" w:hAnsi="Tahoma"/>
                    </w:rPr>
                  </w:pPr>
                  <w:r>
                    <w:rPr>
                      <w:rFonts w:ascii="Tahoma" w:hAnsi="Tahoma"/>
                      <w:b/>
                    </w:rPr>
                    <w:t>1.</w:t>
                  </w:r>
                  <w:r w:rsidRPr="00822CDA">
                    <w:rPr>
                      <w:rFonts w:ascii="Tahoma" w:hAnsi="Tahoma"/>
                      <w:u w:val="single"/>
                    </w:rPr>
                    <w:t xml:space="preserve">Στις γεωργοκτηνοτροφικές εκμεταλλεύσεις που </w:t>
                  </w:r>
                  <w:r w:rsidRPr="00822CDA">
                    <w:rPr>
                      <w:rFonts w:ascii="Tahoma" w:hAnsi="Tahoma"/>
                      <w:b/>
                      <w:u w:val="single"/>
                    </w:rPr>
                    <w:t>εντάσσονται</w:t>
                  </w:r>
                  <w:r w:rsidRPr="00822CDA">
                    <w:rPr>
                      <w:rFonts w:ascii="Tahoma" w:hAnsi="Tahoma"/>
                      <w:u w:val="single"/>
                    </w:rPr>
                    <w:t xml:space="preserve"> στην υποχρεωτική ασφάλιση του ΕΛ.Γ.Α</w:t>
                  </w:r>
                  <w:r w:rsidRPr="00822CDA">
                    <w:rPr>
                      <w:rFonts w:ascii="Tahoma" w:hAnsi="Tahoma"/>
                    </w:rPr>
                    <w:t>,</w:t>
                  </w:r>
                  <w:r w:rsidRPr="00822CDA">
                    <w:rPr>
                      <w:rFonts w:ascii="Tahoma" w:hAnsi="Tahoma"/>
                      <w:b/>
                    </w:rPr>
                    <w:t xml:space="preserve"> η κατοχή αποδεικνύετ</w:t>
                  </w:r>
                  <w:r>
                    <w:rPr>
                      <w:rFonts w:ascii="Tahoma" w:hAnsi="Tahoma"/>
                      <w:b/>
                    </w:rPr>
                    <w:t>αι από τη Δήλωση Καλλιέργειας/</w:t>
                  </w:r>
                  <w:r w:rsidRPr="00822CDA">
                    <w:rPr>
                      <w:rFonts w:ascii="Tahoma" w:hAnsi="Tahoma"/>
                      <w:b/>
                    </w:rPr>
                    <w:t xml:space="preserve">Εκτροφής του έτους </w:t>
                  </w:r>
                  <w:r>
                    <w:rPr>
                      <w:rFonts w:ascii="Tahoma" w:hAnsi="Tahoma"/>
                      <w:b/>
                    </w:rPr>
                    <w:t>ζημιάς (20</w:t>
                  </w:r>
                  <w:r w:rsidRPr="0044020D">
                    <w:rPr>
                      <w:rFonts w:ascii="Tahoma" w:hAnsi="Tahoma"/>
                      <w:b/>
                    </w:rPr>
                    <w:t>20</w:t>
                  </w:r>
                  <w:r>
                    <w:rPr>
                      <w:rFonts w:ascii="Tahoma" w:hAnsi="Tahoma"/>
                      <w:b/>
                    </w:rPr>
                    <w:t>)</w:t>
                  </w:r>
                  <w:r w:rsidRPr="00822CDA">
                    <w:rPr>
                      <w:rFonts w:ascii="Tahoma" w:hAnsi="Tahoma"/>
                      <w:b/>
                    </w:rPr>
                    <w:t xml:space="preserve">, </w:t>
                  </w:r>
                  <w:r w:rsidRPr="00822CDA">
                    <w:rPr>
                      <w:rFonts w:ascii="Tahoma" w:hAnsi="Tahoma"/>
                    </w:rPr>
                    <w:t xml:space="preserve">όπως αυτή τηρείται στα αρχεία του ΕΛ.Γ.Α και </w:t>
                  </w:r>
                  <w:r w:rsidRPr="00822CDA">
                    <w:rPr>
                      <w:rFonts w:ascii="Tahoma" w:hAnsi="Tahoma"/>
                      <w:b/>
                    </w:rPr>
                    <w:t>δεν απαιτείται</w:t>
                  </w:r>
                  <w:r w:rsidRPr="00822CDA">
                    <w:rPr>
                      <w:rFonts w:ascii="Tahoma" w:hAnsi="Tahoma"/>
                    </w:rPr>
                    <w:t xml:space="preserve"> η προσκόμιση σχετικού αντίγραφου. </w:t>
                  </w:r>
                </w:p>
                <w:p w:rsidR="00C92CCF" w:rsidRPr="00822CDA" w:rsidRDefault="00C92CCF" w:rsidP="002A5E82">
                  <w:pPr>
                    <w:tabs>
                      <w:tab w:val="left" w:pos="7560"/>
                      <w:tab w:val="left" w:pos="9360"/>
                    </w:tabs>
                    <w:spacing w:line="360" w:lineRule="auto"/>
                    <w:ind w:left="360" w:right="240"/>
                    <w:jc w:val="both"/>
                    <w:rPr>
                      <w:rFonts w:ascii="Tahoma" w:hAnsi="Tahoma"/>
                      <w:b/>
                    </w:rPr>
                  </w:pPr>
                  <w:r>
                    <w:rPr>
                      <w:rFonts w:ascii="Tahoma" w:hAnsi="Tahoma"/>
                      <w:b/>
                    </w:rPr>
                    <w:t xml:space="preserve">2. </w:t>
                  </w:r>
                  <w:r w:rsidRPr="008A54E0">
                    <w:rPr>
                      <w:rFonts w:ascii="Tahoma" w:hAnsi="Tahoma"/>
                      <w:u w:val="single"/>
                    </w:rPr>
                    <w:t>Στοιχεία από το Μητρώο Αγροτών και Αγροτικών Εκμεταλλεύσεων</w:t>
                  </w:r>
                  <w:r>
                    <w:rPr>
                      <w:rFonts w:ascii="Tahoma" w:hAnsi="Tahoma"/>
                      <w:u w:val="single"/>
                    </w:rPr>
                    <w:t>, για τους επαγγελματίες αγρότες,</w:t>
                  </w:r>
                  <w:r w:rsidRPr="008A54E0">
                    <w:rPr>
                      <w:rFonts w:ascii="Tahoma" w:hAnsi="Tahoma"/>
                    </w:rPr>
                    <w:t xml:space="preserve"> θα αναζητηθούν από το Υπ</w:t>
                  </w:r>
                  <w:r>
                    <w:rPr>
                      <w:rFonts w:ascii="Tahoma" w:hAnsi="Tahoma"/>
                    </w:rPr>
                    <w:t xml:space="preserve">ουργείο </w:t>
                  </w:r>
                  <w:r w:rsidRPr="008A54E0">
                    <w:rPr>
                      <w:rFonts w:ascii="Tahoma" w:hAnsi="Tahoma"/>
                    </w:rPr>
                    <w:t>Α</w:t>
                  </w:r>
                  <w:r>
                    <w:rPr>
                      <w:rFonts w:ascii="Tahoma" w:hAnsi="Tahoma"/>
                    </w:rPr>
                    <w:t xml:space="preserve">γροτικής </w:t>
                  </w:r>
                  <w:r w:rsidRPr="008A54E0">
                    <w:rPr>
                      <w:rFonts w:ascii="Tahoma" w:hAnsi="Tahoma"/>
                    </w:rPr>
                    <w:t>Α</w:t>
                  </w:r>
                  <w:r>
                    <w:rPr>
                      <w:rFonts w:ascii="Tahoma" w:hAnsi="Tahoma"/>
                    </w:rPr>
                    <w:t xml:space="preserve">νάπτυξης και </w:t>
                  </w:r>
                  <w:r w:rsidRPr="008A54E0">
                    <w:rPr>
                      <w:rFonts w:ascii="Tahoma" w:hAnsi="Tahoma"/>
                    </w:rPr>
                    <w:t>Τ</w:t>
                  </w:r>
                  <w:r>
                    <w:rPr>
                      <w:rFonts w:ascii="Tahoma" w:hAnsi="Tahoma"/>
                    </w:rPr>
                    <w:t>ροφίμων</w:t>
                  </w:r>
                  <w:r w:rsidRPr="008A54E0">
                    <w:rPr>
                      <w:rFonts w:ascii="Tahoma" w:hAnsi="Tahoma"/>
                    </w:rPr>
                    <w:t xml:space="preserve"> και επομένως </w:t>
                  </w:r>
                  <w:r w:rsidRPr="008A54E0">
                    <w:rPr>
                      <w:rFonts w:ascii="Tahoma" w:hAnsi="Tahoma"/>
                      <w:b/>
                    </w:rPr>
                    <w:t>δεν απαιτείται</w:t>
                  </w:r>
                  <w:r w:rsidRPr="008A54E0">
                    <w:rPr>
                      <w:rFonts w:ascii="Tahoma" w:hAnsi="Tahoma"/>
                    </w:rPr>
                    <w:t xml:space="preserve"> η προσκόμιση της σχετικής βεβαίωσης</w:t>
                  </w:r>
                  <w:r>
                    <w:rPr>
                      <w:rFonts w:ascii="Tahoma" w:hAnsi="Tahoma"/>
                    </w:rPr>
                    <w:t>.</w:t>
                  </w:r>
                </w:p>
              </w:txbxContent>
            </v:textbox>
            <w10:wrap type="square"/>
          </v:shape>
        </w:pict>
      </w:r>
    </w:p>
    <w:p w:rsidR="00C85A6B" w:rsidRDefault="00C85A6B" w:rsidP="00C85A6B">
      <w:pPr>
        <w:tabs>
          <w:tab w:val="left" w:pos="360"/>
          <w:tab w:val="left" w:pos="7560"/>
          <w:tab w:val="left" w:pos="9540"/>
        </w:tabs>
        <w:spacing w:before="240" w:after="120" w:line="360" w:lineRule="auto"/>
        <w:jc w:val="center"/>
        <w:rPr>
          <w:rFonts w:ascii="Tahoma" w:hAnsi="Tahoma" w:cs="Tahoma"/>
          <w:b/>
        </w:rPr>
      </w:pPr>
    </w:p>
    <w:p w:rsidR="006C1BE5" w:rsidRPr="00C85A6B" w:rsidRDefault="006C1BE5" w:rsidP="00C85A6B">
      <w:pPr>
        <w:tabs>
          <w:tab w:val="left" w:pos="360"/>
          <w:tab w:val="left" w:pos="7560"/>
          <w:tab w:val="left" w:pos="9540"/>
        </w:tabs>
        <w:spacing w:before="240" w:after="120" w:line="360" w:lineRule="auto"/>
        <w:jc w:val="center"/>
        <w:rPr>
          <w:rFonts w:ascii="Tahoma" w:hAnsi="Tahoma" w:cs="Tahoma"/>
          <w:b/>
        </w:rPr>
      </w:pPr>
      <w:r w:rsidRPr="00C85A6B">
        <w:rPr>
          <w:rFonts w:ascii="Tahoma" w:hAnsi="Tahoma" w:cs="Tahoma"/>
          <w:b/>
        </w:rPr>
        <w:t>ΙΙ.ΔΙΚΑΙΟΛΟΓΗΤΙΚΑ ΝΟΜΙΚΩΝ ΠΡΟΣΩΠΩΝ</w:t>
      </w:r>
    </w:p>
    <w:p w:rsidR="006C1BE5" w:rsidRPr="00C85A6B" w:rsidRDefault="006C1BE5" w:rsidP="00C85A6B">
      <w:pPr>
        <w:tabs>
          <w:tab w:val="left" w:pos="360"/>
          <w:tab w:val="left" w:pos="7560"/>
          <w:tab w:val="left" w:pos="9540"/>
        </w:tabs>
        <w:spacing w:line="360" w:lineRule="auto"/>
        <w:jc w:val="both"/>
        <w:rPr>
          <w:rFonts w:ascii="Tahoma" w:hAnsi="Tahoma" w:cs="Tahoma"/>
        </w:rPr>
      </w:pPr>
      <w:r w:rsidRPr="00C85A6B">
        <w:rPr>
          <w:rFonts w:ascii="Tahoma" w:hAnsi="Tahoma" w:cs="Tahoma"/>
        </w:rPr>
        <w:t xml:space="preserve">Με την υποβολή της αίτησης χορήγησης ενίσχυσης και προκειμένου </w:t>
      </w:r>
      <w:r w:rsidRPr="00C85A6B">
        <w:rPr>
          <w:rFonts w:ascii="Tahoma" w:hAnsi="Tahoma" w:cs="Tahoma"/>
          <w:b/>
          <w:u w:val="single"/>
        </w:rPr>
        <w:t>για νομικά πρόσωπα</w:t>
      </w:r>
      <w:r w:rsidR="002D4EF4">
        <w:rPr>
          <w:rFonts w:ascii="Tahoma" w:hAnsi="Tahoma" w:cs="Tahoma"/>
          <w:b/>
          <w:u w:val="single"/>
        </w:rPr>
        <w:t xml:space="preserve"> </w:t>
      </w:r>
      <w:r w:rsidRPr="00C85A6B">
        <w:rPr>
          <w:rFonts w:ascii="Tahoma" w:hAnsi="Tahoma" w:cs="Tahoma"/>
        </w:rPr>
        <w:t>θα επισυνάπτονται τα παρακάτω δικαιολογητικά:</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cs="Tahoma"/>
        </w:rPr>
        <w:t>Φωτοαντίγραφο</w:t>
      </w:r>
      <w:r w:rsidR="002D4EF4">
        <w:rPr>
          <w:rFonts w:ascii="Tahoma" w:hAnsi="Tahoma" w:cs="Tahoma"/>
        </w:rPr>
        <w:t xml:space="preserve"> </w:t>
      </w:r>
      <w:r w:rsidRPr="00C85A6B">
        <w:rPr>
          <w:rFonts w:ascii="Tahoma" w:hAnsi="Tahoma" w:cs="Tahoma"/>
          <w:b/>
        </w:rPr>
        <w:t>του Καταστατικού</w:t>
      </w:r>
      <w:r w:rsidR="00113D6D">
        <w:rPr>
          <w:rFonts w:ascii="Tahoma" w:hAnsi="Tahoma" w:cs="Tahoma"/>
          <w:b/>
        </w:rPr>
        <w:t xml:space="preserve"> </w:t>
      </w:r>
      <w:r w:rsidRPr="00C85A6B">
        <w:rPr>
          <w:rFonts w:ascii="Tahoma" w:hAnsi="Tahoma" w:cs="Tahoma"/>
          <w:b/>
        </w:rPr>
        <w:t>της εταιρείας</w:t>
      </w:r>
      <w:r w:rsidRPr="00C85A6B">
        <w:rPr>
          <w:rFonts w:ascii="Tahoma" w:hAnsi="Tahoma" w:cs="Tahoma"/>
        </w:rPr>
        <w:t xml:space="preserve"> και τυχόν τροποποιήσεωντου.</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cs="Tahoma"/>
        </w:rPr>
        <w:t>Φωτοαντίγραφ</w:t>
      </w:r>
      <w:r w:rsidR="002E08DA" w:rsidRPr="00C85A6B">
        <w:rPr>
          <w:rFonts w:ascii="Tahoma" w:hAnsi="Tahoma" w:cs="Tahoma"/>
        </w:rPr>
        <w:t>ο</w:t>
      </w:r>
      <w:r w:rsidR="00113D6D">
        <w:rPr>
          <w:rFonts w:ascii="Tahoma" w:hAnsi="Tahoma" w:cs="Tahoma"/>
        </w:rPr>
        <w:t xml:space="preserve"> </w:t>
      </w:r>
      <w:r w:rsidRPr="00C85A6B">
        <w:rPr>
          <w:rFonts w:ascii="Tahoma" w:hAnsi="Tahoma" w:cs="Tahoma"/>
          <w:b/>
        </w:rPr>
        <w:t>του Μετοχολογίου</w:t>
      </w:r>
      <w:r w:rsidR="002E08DA" w:rsidRPr="00C85A6B">
        <w:rPr>
          <w:rFonts w:ascii="Tahoma" w:hAnsi="Tahoma" w:cs="Tahoma"/>
        </w:rPr>
        <w:t>,</w:t>
      </w:r>
      <w:r w:rsidR="00113D6D">
        <w:rPr>
          <w:rFonts w:ascii="Tahoma" w:hAnsi="Tahoma" w:cs="Tahoma"/>
        </w:rPr>
        <w:t xml:space="preserve"> </w:t>
      </w:r>
      <w:r w:rsidR="002E08DA" w:rsidRPr="00C85A6B">
        <w:rPr>
          <w:rFonts w:ascii="Tahoma" w:hAnsi="Tahoma" w:cs="Tahoma"/>
        </w:rPr>
        <w:t xml:space="preserve">καθώς και φωτοαντίγραφα </w:t>
      </w:r>
      <w:r w:rsidRPr="00C85A6B">
        <w:rPr>
          <w:rFonts w:ascii="Tahoma" w:hAnsi="Tahoma" w:cs="Tahoma"/>
        </w:rPr>
        <w:t xml:space="preserve">των </w:t>
      </w:r>
      <w:r w:rsidR="002E08DA" w:rsidRPr="00C85A6B">
        <w:rPr>
          <w:rFonts w:ascii="Tahoma" w:hAnsi="Tahoma" w:cs="Tahoma"/>
          <w:b/>
        </w:rPr>
        <w:t>δηλώσεων φορολογίας εισοδήματος φορολογικού έτους 201</w:t>
      </w:r>
      <w:r w:rsidR="00193417">
        <w:rPr>
          <w:rFonts w:ascii="Tahoma" w:hAnsi="Tahoma" w:cs="Tahoma"/>
          <w:b/>
        </w:rPr>
        <w:t>9</w:t>
      </w:r>
      <w:r w:rsidR="00113D6D">
        <w:rPr>
          <w:rFonts w:ascii="Tahoma" w:hAnsi="Tahoma" w:cs="Tahoma"/>
          <w:b/>
        </w:rPr>
        <w:t xml:space="preserve"> </w:t>
      </w:r>
      <w:r w:rsidR="00F73C02" w:rsidRPr="00C85A6B">
        <w:rPr>
          <w:rFonts w:ascii="Tahoma" w:hAnsi="Tahoma" w:cs="Tahoma"/>
        </w:rPr>
        <w:t>(εισοδήματα που αποκτήθηκαν το έτος 201</w:t>
      </w:r>
      <w:r w:rsidR="00193417">
        <w:rPr>
          <w:rFonts w:ascii="Tahoma" w:hAnsi="Tahoma" w:cs="Tahoma"/>
        </w:rPr>
        <w:t>9</w:t>
      </w:r>
      <w:r w:rsidR="00F73C02" w:rsidRPr="00C85A6B">
        <w:rPr>
          <w:rFonts w:ascii="Tahoma" w:hAnsi="Tahoma" w:cs="Tahoma"/>
        </w:rPr>
        <w:t>)</w:t>
      </w:r>
      <w:r w:rsidR="002E08DA" w:rsidRPr="00C85A6B">
        <w:rPr>
          <w:rFonts w:ascii="Tahoma" w:hAnsi="Tahoma" w:cs="Tahoma"/>
        </w:rPr>
        <w:t>,</w:t>
      </w:r>
      <w:r w:rsidR="00113D6D">
        <w:rPr>
          <w:rFonts w:ascii="Tahoma" w:hAnsi="Tahoma" w:cs="Tahoma"/>
        </w:rPr>
        <w:t xml:space="preserve"> </w:t>
      </w:r>
      <w:r w:rsidR="00AD0465">
        <w:rPr>
          <w:rFonts w:ascii="Tahoma" w:hAnsi="Tahoma" w:cs="Tahoma"/>
        </w:rPr>
        <w:t xml:space="preserve">της </w:t>
      </w:r>
      <w:r w:rsidR="002E08DA" w:rsidRPr="00C85A6B">
        <w:rPr>
          <w:rFonts w:ascii="Tahoma" w:hAnsi="Tahoma" w:cs="Tahoma"/>
          <w:b/>
        </w:rPr>
        <w:t xml:space="preserve">κατάστασης </w:t>
      </w:r>
      <w:r w:rsidRPr="00C85A6B">
        <w:rPr>
          <w:rFonts w:ascii="Tahoma" w:hAnsi="Tahoma" w:cs="Tahoma"/>
          <w:b/>
        </w:rPr>
        <w:t>οικονομικών στοιχείων από επιχειρηματική δραστηριότητα</w:t>
      </w:r>
      <w:r w:rsidRPr="00C85A6B">
        <w:rPr>
          <w:rFonts w:ascii="Tahoma" w:hAnsi="Tahoma" w:cs="Tahoma"/>
        </w:rPr>
        <w:t xml:space="preserve"> (έντυπο Ε3), </w:t>
      </w:r>
      <w:r w:rsidR="00627A69" w:rsidRPr="00C85A6B">
        <w:rPr>
          <w:rFonts w:ascii="Tahoma" w:hAnsi="Tahoma" w:cs="Tahoma"/>
        </w:rPr>
        <w:t>(</w:t>
      </w:r>
      <w:r w:rsidRPr="00C85A6B">
        <w:rPr>
          <w:rFonts w:ascii="Tahoma" w:hAnsi="Tahoma" w:cs="Tahoma"/>
        </w:rPr>
        <w:t>εφόσον υπάρχει</w:t>
      </w:r>
      <w:r w:rsidR="00627A69" w:rsidRPr="00C85A6B">
        <w:rPr>
          <w:rFonts w:ascii="Tahoma" w:hAnsi="Tahoma" w:cs="Tahoma"/>
        </w:rPr>
        <w:t>)</w:t>
      </w:r>
      <w:r w:rsidRPr="00C85A6B">
        <w:rPr>
          <w:rFonts w:ascii="Tahoma" w:hAnsi="Tahoma" w:cs="Tahoma"/>
        </w:rPr>
        <w:t xml:space="preserve">, και του </w:t>
      </w:r>
      <w:r w:rsidRPr="00C85A6B">
        <w:rPr>
          <w:rFonts w:ascii="Tahoma" w:hAnsi="Tahoma" w:cs="Tahoma"/>
          <w:b/>
        </w:rPr>
        <w:t>αντίστοιχου εκκαθαριστικού σημειώματος</w:t>
      </w:r>
      <w:r w:rsidR="002E08DA" w:rsidRPr="00C85A6B">
        <w:rPr>
          <w:rFonts w:ascii="Tahoma" w:hAnsi="Tahoma" w:cs="Tahoma"/>
        </w:rPr>
        <w:t>, των μετόχων</w:t>
      </w:r>
      <w:r w:rsidR="00F06BD0" w:rsidRPr="00C85A6B">
        <w:rPr>
          <w:rFonts w:ascii="Tahoma" w:hAnsi="Tahoma" w:cs="Tahoma"/>
        </w:rPr>
        <w:t>.</w:t>
      </w:r>
    </w:p>
    <w:p w:rsidR="006C1BE5" w:rsidRPr="00C85A6B" w:rsidRDefault="006C1BE5" w:rsidP="00C85A6B">
      <w:pPr>
        <w:numPr>
          <w:ilvl w:val="0"/>
          <w:numId w:val="6"/>
        </w:numPr>
        <w:tabs>
          <w:tab w:val="clear" w:pos="720"/>
        </w:tabs>
        <w:spacing w:line="360" w:lineRule="auto"/>
        <w:ind w:left="426" w:hanging="426"/>
        <w:jc w:val="both"/>
        <w:rPr>
          <w:rFonts w:ascii="Tahoma" w:hAnsi="Tahoma"/>
        </w:rPr>
      </w:pPr>
      <w:r w:rsidRPr="00C85A6B">
        <w:rPr>
          <w:rFonts w:ascii="Tahoma" w:hAnsi="Tahoma" w:cs="Tahoma"/>
        </w:rPr>
        <w:t xml:space="preserve">Φωτοαντίγραφο </w:t>
      </w:r>
      <w:r w:rsidR="00113D6D">
        <w:rPr>
          <w:rFonts w:ascii="Tahoma" w:hAnsi="Tahoma" w:cs="Tahoma"/>
        </w:rPr>
        <w:t xml:space="preserve">της </w:t>
      </w:r>
      <w:r w:rsidRPr="00C85A6B">
        <w:rPr>
          <w:rFonts w:ascii="Tahoma" w:hAnsi="Tahoma"/>
          <w:b/>
        </w:rPr>
        <w:t>πρώτης σελίδας του τραπεζικού βιβλιαρίου</w:t>
      </w:r>
      <w:r w:rsidRPr="00C85A6B">
        <w:rPr>
          <w:rFonts w:ascii="Tahoma" w:hAnsi="Tahoma"/>
        </w:rPr>
        <w:t>, όπου θα φαίνεται ευκρινώς η επωνυμία του νομικού προσώπου ή το όνομα του εκπροσώπου του, το</w:t>
      </w:r>
      <w:r w:rsidRPr="00C85A6B">
        <w:rPr>
          <w:rFonts w:ascii="Tahoma" w:hAnsi="Tahoma"/>
          <w:lang w:val="en-US"/>
        </w:rPr>
        <w:t>IBAN</w:t>
      </w:r>
      <w:r w:rsidRPr="00C85A6B">
        <w:rPr>
          <w:rFonts w:ascii="Tahoma" w:hAnsi="Tahoma"/>
        </w:rPr>
        <w:t xml:space="preserve"> και ο αριθμός λογαριασμού.</w:t>
      </w:r>
    </w:p>
    <w:p w:rsidR="006C1BE5" w:rsidRPr="00C85A6B" w:rsidRDefault="00F06BD0"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rPr>
        <w:t>Φωτοαντίγραφο</w:t>
      </w:r>
      <w:r w:rsidR="006C1BE5" w:rsidRPr="00C85A6B">
        <w:rPr>
          <w:rFonts w:ascii="Tahoma" w:hAnsi="Tahoma" w:cs="Tahoma"/>
        </w:rPr>
        <w:t xml:space="preserve"> της </w:t>
      </w:r>
      <w:r w:rsidR="006C1BE5" w:rsidRPr="00C85A6B">
        <w:rPr>
          <w:rFonts w:ascii="Tahoma" w:hAnsi="Tahoma" w:cs="Tahoma"/>
          <w:b/>
        </w:rPr>
        <w:t>Κατάστασης οικονομικών στοιχείων από επιχειρηματική δραστηριότητα</w:t>
      </w:r>
      <w:r w:rsidR="006C1BE5" w:rsidRPr="00C85A6B">
        <w:rPr>
          <w:rFonts w:ascii="Tahoma" w:hAnsi="Tahoma" w:cs="Tahoma"/>
        </w:rPr>
        <w:t xml:space="preserve"> (έντυπο </w:t>
      </w:r>
      <w:r w:rsidR="006C1BE5" w:rsidRPr="00C85A6B">
        <w:rPr>
          <w:rFonts w:ascii="Tahoma" w:hAnsi="Tahoma" w:cs="Tahoma"/>
          <w:b/>
        </w:rPr>
        <w:t>Ε3</w:t>
      </w:r>
      <w:r w:rsidR="006C1BE5" w:rsidRPr="00C85A6B">
        <w:rPr>
          <w:rFonts w:ascii="Tahoma" w:hAnsi="Tahoma" w:cs="Tahoma"/>
        </w:rPr>
        <w:t xml:space="preserve">) </w:t>
      </w:r>
      <w:r w:rsidR="006C1BE5" w:rsidRPr="00C85A6B">
        <w:rPr>
          <w:rFonts w:ascii="Tahoma" w:hAnsi="Tahoma" w:cs="Tahoma"/>
          <w:b/>
        </w:rPr>
        <w:t>ή</w:t>
      </w:r>
      <w:r w:rsidR="006C1BE5" w:rsidRPr="00C85A6B">
        <w:rPr>
          <w:rFonts w:ascii="Tahoma" w:hAnsi="Tahoma" w:cs="Tahoma"/>
        </w:rPr>
        <w:t xml:space="preserve"> της </w:t>
      </w:r>
      <w:r w:rsidR="006C1BE5" w:rsidRPr="00C85A6B">
        <w:rPr>
          <w:rFonts w:ascii="Tahoma" w:hAnsi="Tahoma" w:cs="Tahoma"/>
          <w:b/>
        </w:rPr>
        <w:t>Δήλωσης φορολογίας νομικών προσώπων και νομικών οντοτήτων</w:t>
      </w:r>
      <w:r w:rsidR="006C1BE5" w:rsidRPr="00C85A6B">
        <w:rPr>
          <w:rFonts w:ascii="Tahoma" w:hAnsi="Tahoma" w:cs="Tahoma"/>
        </w:rPr>
        <w:t xml:space="preserve"> του άρθρου 45 του Ν.4172/2013 (έντυπο Ν) – κατά περίπτωση, </w:t>
      </w:r>
      <w:r w:rsidR="006C1BE5" w:rsidRPr="00C85A6B">
        <w:rPr>
          <w:rFonts w:ascii="Tahoma" w:hAnsi="Tahoma" w:cs="Tahoma"/>
          <w:b/>
        </w:rPr>
        <w:t>για το φορολογικό έτος 201</w:t>
      </w:r>
      <w:r w:rsidR="00193417">
        <w:rPr>
          <w:rFonts w:ascii="Tahoma" w:hAnsi="Tahoma" w:cs="Tahoma"/>
          <w:b/>
        </w:rPr>
        <w:t>9</w:t>
      </w:r>
      <w:r w:rsidR="006C1BE5" w:rsidRPr="00C85A6B">
        <w:rPr>
          <w:rFonts w:ascii="Tahoma" w:hAnsi="Tahoma" w:cs="Tahoma"/>
        </w:rPr>
        <w:t xml:space="preserve"> (εισοδήματα που αποκτήθηκαν το έτος 201</w:t>
      </w:r>
      <w:r w:rsidR="00193417">
        <w:rPr>
          <w:rFonts w:ascii="Tahoma" w:hAnsi="Tahoma" w:cs="Tahoma"/>
        </w:rPr>
        <w:t>9</w:t>
      </w:r>
      <w:r w:rsidR="006C1BE5" w:rsidRPr="00C85A6B">
        <w:rPr>
          <w:rFonts w:ascii="Tahoma" w:hAnsi="Tahoma" w:cs="Tahoma"/>
        </w:rPr>
        <w:t>),</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b/>
        </w:rPr>
      </w:pPr>
      <w:r w:rsidRPr="00C85A6B">
        <w:rPr>
          <w:rFonts w:ascii="Tahoma" w:hAnsi="Tahoma" w:cs="Tahoma"/>
        </w:rPr>
        <w:t xml:space="preserve">Φωτοαντίγραφο της </w:t>
      </w:r>
      <w:r w:rsidRPr="00C85A6B">
        <w:rPr>
          <w:rFonts w:ascii="Tahoma" w:hAnsi="Tahoma" w:cs="Tahoma"/>
          <w:b/>
        </w:rPr>
        <w:t>δήλωσης ακίνητης περιουσίας της εταιρείας για το έτος ζημιάς</w:t>
      </w:r>
      <w:r w:rsidRPr="00C85A6B">
        <w:rPr>
          <w:rFonts w:ascii="Tahoma" w:hAnsi="Tahoma" w:cs="Tahoma"/>
        </w:rPr>
        <w:t xml:space="preserve">ή του </w:t>
      </w:r>
      <w:r w:rsidRPr="00C85A6B">
        <w:rPr>
          <w:rFonts w:ascii="Tahoma" w:hAnsi="Tahoma" w:cs="Tahoma"/>
          <w:b/>
        </w:rPr>
        <w:t xml:space="preserve">ιδιωτικού συμφωνητικού μίσθωσης. </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cs="Tahoma"/>
        </w:rPr>
        <w:t xml:space="preserve">Φωτοαντίγραφα </w:t>
      </w:r>
      <w:r w:rsidRPr="00C85A6B">
        <w:rPr>
          <w:rFonts w:ascii="Tahoma" w:hAnsi="Tahoma" w:cs="Tahoma"/>
          <w:b/>
        </w:rPr>
        <w:t>των σχετικών αδειών</w:t>
      </w:r>
      <w:r w:rsidR="00001702" w:rsidRPr="00C85A6B">
        <w:rPr>
          <w:rFonts w:ascii="Tahoma" w:hAnsi="Tahoma" w:cs="Tahoma"/>
          <w:b/>
        </w:rPr>
        <w:t>,</w:t>
      </w:r>
      <w:r w:rsidRPr="00C85A6B">
        <w:rPr>
          <w:rFonts w:ascii="Tahoma" w:hAnsi="Tahoma" w:cs="Tahoma"/>
        </w:rPr>
        <w:t xml:space="preserve"> κατά περίπτωση</w:t>
      </w:r>
      <w:r w:rsidR="00001702" w:rsidRPr="00C85A6B">
        <w:rPr>
          <w:rFonts w:ascii="Tahoma" w:hAnsi="Tahoma" w:cs="Tahoma"/>
        </w:rPr>
        <w:t>,</w:t>
      </w:r>
      <w:r w:rsidRPr="00C85A6B">
        <w:rPr>
          <w:rFonts w:ascii="Tahoma" w:hAnsi="Tahoma" w:cs="Tahoma"/>
        </w:rPr>
        <w:t xml:space="preserve"> για ζημιά σε </w:t>
      </w:r>
      <w:r w:rsidRPr="00C85A6B">
        <w:rPr>
          <w:rFonts w:ascii="Tahoma" w:hAnsi="Tahoma"/>
        </w:rPr>
        <w:t>πάγιο κεφάλαιο (πχ αδειών, οικοδομική, εγκατάστασης, έγκριση τύπου για τα θερμοκήπια, εγγύηση του κατασκευαστή κλπ).</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cs="Tahoma"/>
        </w:rPr>
        <w:t xml:space="preserve">Φωτοαντίγραφο </w:t>
      </w:r>
      <w:r w:rsidRPr="00C85A6B">
        <w:rPr>
          <w:rFonts w:ascii="Tahoma" w:hAnsi="Tahoma" w:cs="Tahoma"/>
          <w:b/>
        </w:rPr>
        <w:t>Φορολογικής</w:t>
      </w:r>
      <w:r w:rsidR="00AD0465">
        <w:rPr>
          <w:rFonts w:ascii="Tahoma" w:hAnsi="Tahoma" w:cs="Tahoma"/>
          <w:b/>
        </w:rPr>
        <w:t xml:space="preserve"> </w:t>
      </w:r>
      <w:r w:rsidRPr="00C85A6B">
        <w:rPr>
          <w:rFonts w:ascii="Tahoma" w:hAnsi="Tahoma" w:cs="Tahoma"/>
          <w:b/>
        </w:rPr>
        <w:t>και ασφαλιστικής</w:t>
      </w:r>
      <w:r w:rsidR="00AD0465">
        <w:rPr>
          <w:rFonts w:ascii="Tahoma" w:hAnsi="Tahoma" w:cs="Tahoma"/>
          <w:b/>
        </w:rPr>
        <w:t xml:space="preserve"> </w:t>
      </w:r>
      <w:r w:rsidRPr="00C85A6B">
        <w:rPr>
          <w:rFonts w:ascii="Tahoma" w:hAnsi="Tahoma" w:cs="Tahoma"/>
          <w:b/>
        </w:rPr>
        <w:t xml:space="preserve">ενημερότητας. </w:t>
      </w:r>
    </w:p>
    <w:p w:rsidR="006C1BE5" w:rsidRPr="00C85A6B" w:rsidRDefault="006C1BE5" w:rsidP="00C85A6B">
      <w:pPr>
        <w:numPr>
          <w:ilvl w:val="0"/>
          <w:numId w:val="6"/>
        </w:numPr>
        <w:tabs>
          <w:tab w:val="clear" w:pos="720"/>
        </w:tabs>
        <w:spacing w:line="360" w:lineRule="auto"/>
        <w:ind w:left="426" w:hanging="426"/>
        <w:jc w:val="both"/>
        <w:rPr>
          <w:rFonts w:ascii="Tahoma" w:hAnsi="Tahoma" w:cs="Tahoma"/>
        </w:rPr>
      </w:pPr>
      <w:r w:rsidRPr="00C85A6B">
        <w:rPr>
          <w:rFonts w:ascii="Tahoma" w:hAnsi="Tahoma" w:cs="Tahoma"/>
        </w:rPr>
        <w:t xml:space="preserve">Φωτοαντίγραφο </w:t>
      </w:r>
      <w:r w:rsidRPr="00C85A6B">
        <w:rPr>
          <w:rFonts w:ascii="Tahoma" w:hAnsi="Tahoma" w:cs="Tahoma"/>
          <w:b/>
        </w:rPr>
        <w:t>Ασφαλιστήριου συμβολαίου</w:t>
      </w:r>
      <w:r w:rsidRPr="00C85A6B">
        <w:rPr>
          <w:rFonts w:ascii="Tahoma" w:hAnsi="Tahoma" w:cs="Tahoma"/>
        </w:rPr>
        <w:t xml:space="preserve">,που να αποδεικνύει ότι κύρια στοιχεία της εκμετάλλευσης είναι ασφαλισμένα για το έτος ζημιάς, εφόσον χρειάζεται. </w:t>
      </w:r>
    </w:p>
    <w:p w:rsidR="006C1BE5" w:rsidRPr="00C85A6B" w:rsidRDefault="006C1BE5" w:rsidP="00C85A6B">
      <w:pPr>
        <w:tabs>
          <w:tab w:val="left" w:pos="360"/>
          <w:tab w:val="left" w:pos="7560"/>
          <w:tab w:val="left" w:pos="9540"/>
        </w:tabs>
        <w:spacing w:before="360" w:after="120" w:line="360" w:lineRule="auto"/>
        <w:jc w:val="center"/>
        <w:rPr>
          <w:rFonts w:ascii="Tahoma" w:hAnsi="Tahoma" w:cs="Tahoma"/>
          <w:b/>
        </w:rPr>
      </w:pPr>
      <w:r w:rsidRPr="00C85A6B">
        <w:rPr>
          <w:rFonts w:ascii="Tahoma" w:hAnsi="Tahoma" w:cs="Tahoma"/>
          <w:b/>
        </w:rPr>
        <w:t>ΙΙΙ.ΥΠΕΥΘΥΝΗ ΔΗΛΩΣΗ</w:t>
      </w:r>
    </w:p>
    <w:p w:rsidR="006C1BE5" w:rsidRDefault="006C1BE5" w:rsidP="00C85A6B">
      <w:pPr>
        <w:tabs>
          <w:tab w:val="left" w:pos="7560"/>
          <w:tab w:val="left" w:pos="9540"/>
        </w:tabs>
        <w:spacing w:line="360" w:lineRule="auto"/>
        <w:ind w:left="180"/>
        <w:jc w:val="both"/>
        <w:rPr>
          <w:rFonts w:ascii="Tahoma" w:hAnsi="Tahoma"/>
        </w:rPr>
      </w:pPr>
      <w:r w:rsidRPr="00C85A6B">
        <w:rPr>
          <w:rFonts w:ascii="Tahoma" w:hAnsi="Tahoma"/>
        </w:rPr>
        <w:t xml:space="preserve">Όλα τα προαναφερόμενα δικαιολογητικά </w:t>
      </w:r>
      <w:r w:rsidRPr="00C85A6B">
        <w:rPr>
          <w:rFonts w:ascii="Tahoma" w:hAnsi="Tahoma"/>
          <w:u w:val="single"/>
        </w:rPr>
        <w:t>φυσικών και νομικών προσώπων</w:t>
      </w:r>
      <w:r w:rsidR="00AD0465">
        <w:rPr>
          <w:rFonts w:ascii="Tahoma" w:hAnsi="Tahoma"/>
          <w:u w:val="single"/>
        </w:rPr>
        <w:t xml:space="preserve"> </w:t>
      </w:r>
      <w:r w:rsidRPr="00C85A6B">
        <w:rPr>
          <w:rFonts w:ascii="Tahoma" w:hAnsi="Tahoma"/>
        </w:rPr>
        <w:t xml:space="preserve">υποβάλλονται συνοδευόμενα από Υπεύθυνη Δήλωση του Ν. 1599/86, θεωρημένη για το γνήσιο της υπογραφήςμε την οποία θα βεβαιώνεται ότι πληρούνται οι προϋποθέσεις ενίσχυσης. </w:t>
      </w:r>
      <w:r w:rsidRPr="00C85A6B">
        <w:rPr>
          <w:rFonts w:ascii="Tahoma" w:hAnsi="Tahoma"/>
        </w:rPr>
        <w:lastRenderedPageBreak/>
        <w:t xml:space="preserve">(υπόδειγμα με το περιεχόμενο της Υπεύθυνης Δήλωσης, έχει αποσταλεί στους </w:t>
      </w:r>
      <w:r w:rsidR="002E732A" w:rsidRPr="00C85A6B">
        <w:rPr>
          <w:rFonts w:ascii="Tahoma" w:hAnsi="Tahoma"/>
        </w:rPr>
        <w:t>ανταποκριτές του ΕΛΓΑ</w:t>
      </w:r>
      <w:r w:rsidRPr="00C85A6B">
        <w:rPr>
          <w:rFonts w:ascii="Tahoma" w:hAnsi="Tahoma"/>
        </w:rPr>
        <w:t xml:space="preserve">) </w:t>
      </w:r>
    </w:p>
    <w:p w:rsidR="00C85A6B" w:rsidRPr="00C85A6B" w:rsidRDefault="00C85A6B" w:rsidP="00C85A6B">
      <w:pPr>
        <w:tabs>
          <w:tab w:val="left" w:pos="7560"/>
          <w:tab w:val="left" w:pos="9540"/>
        </w:tabs>
        <w:spacing w:line="360" w:lineRule="auto"/>
        <w:ind w:left="180"/>
        <w:jc w:val="both"/>
        <w:rPr>
          <w:rFonts w:ascii="Tahoma" w:hAnsi="Tahoma"/>
        </w:rPr>
      </w:pPr>
    </w:p>
    <w:p w:rsidR="00770363" w:rsidRPr="00C85A6B" w:rsidRDefault="00770363" w:rsidP="00C85A6B">
      <w:pPr>
        <w:tabs>
          <w:tab w:val="left" w:pos="7560"/>
          <w:tab w:val="left" w:pos="9540"/>
        </w:tabs>
        <w:spacing w:line="360" w:lineRule="auto"/>
        <w:ind w:left="180"/>
        <w:jc w:val="both"/>
        <w:rPr>
          <w:rFonts w:ascii="Tahoma" w:hAnsi="Tahoma"/>
        </w:rPr>
      </w:pPr>
    </w:p>
    <w:p w:rsidR="00AD76B9" w:rsidRPr="00C85A6B" w:rsidRDefault="00001702" w:rsidP="00C85A6B">
      <w:pPr>
        <w:tabs>
          <w:tab w:val="left" w:pos="7560"/>
          <w:tab w:val="left" w:pos="9540"/>
        </w:tabs>
        <w:spacing w:before="120" w:after="120" w:line="360" w:lineRule="auto"/>
        <w:jc w:val="center"/>
        <w:rPr>
          <w:rFonts w:ascii="Tahoma" w:hAnsi="Tahoma"/>
          <w:b/>
          <w:u w:val="single"/>
        </w:rPr>
      </w:pPr>
      <w:r w:rsidRPr="00C85A6B">
        <w:rPr>
          <w:rFonts w:ascii="Tahoma" w:hAnsi="Tahoma"/>
          <w:b/>
          <w:u w:val="single"/>
        </w:rPr>
        <w:t>Κ</w:t>
      </w:r>
      <w:r w:rsidR="00AD76B9" w:rsidRPr="00C85A6B">
        <w:rPr>
          <w:rFonts w:ascii="Tahoma" w:hAnsi="Tahoma"/>
          <w:b/>
          <w:u w:val="single"/>
        </w:rPr>
        <w:t>ΑΤΗΓΟΡΙΕΣ ΕΝΙΣΧΥΣΕΩΝ</w:t>
      </w:r>
    </w:p>
    <w:p w:rsidR="00AD76B9" w:rsidRPr="00C85A6B" w:rsidRDefault="00AD76B9" w:rsidP="00C85A6B">
      <w:pPr>
        <w:tabs>
          <w:tab w:val="left" w:pos="7560"/>
          <w:tab w:val="left" w:pos="9540"/>
        </w:tabs>
        <w:spacing w:line="360" w:lineRule="auto"/>
        <w:ind w:right="-153"/>
        <w:jc w:val="both"/>
        <w:rPr>
          <w:rFonts w:ascii="Tahoma" w:hAnsi="Tahoma"/>
        </w:rPr>
      </w:pPr>
      <w:r w:rsidRPr="00C85A6B">
        <w:rPr>
          <w:rFonts w:ascii="Tahoma" w:hAnsi="Tahoma"/>
        </w:rPr>
        <w:t>Οι χορηγούμενες ενισχύσεις διακρίνονται σε:</w:t>
      </w:r>
    </w:p>
    <w:p w:rsidR="00AD76B9" w:rsidRPr="00C85A6B" w:rsidRDefault="00AD76B9" w:rsidP="00C85A6B">
      <w:pPr>
        <w:numPr>
          <w:ilvl w:val="0"/>
          <w:numId w:val="7"/>
        </w:numPr>
        <w:tabs>
          <w:tab w:val="left" w:pos="7560"/>
          <w:tab w:val="left" w:pos="9540"/>
        </w:tabs>
        <w:spacing w:line="360" w:lineRule="auto"/>
        <w:ind w:right="-153"/>
        <w:jc w:val="both"/>
        <w:rPr>
          <w:rFonts w:ascii="Tahoma" w:hAnsi="Tahoma"/>
        </w:rPr>
      </w:pPr>
      <w:r w:rsidRPr="00C85A6B">
        <w:rPr>
          <w:rFonts w:ascii="Tahoma" w:hAnsi="Tahoma"/>
        </w:rPr>
        <w:t>Ενίσχυση για ανασύσταση φυτικού κεφαλαίου καθώς και συμπληρωματική ενίσχυση για απώλεια εισοδήματος λόγω της ανασύστασης του φυτικού κεφαλαίου.</w:t>
      </w:r>
    </w:p>
    <w:p w:rsidR="00AD76B9" w:rsidRPr="00C85A6B" w:rsidRDefault="00AD76B9" w:rsidP="00C85A6B">
      <w:pPr>
        <w:numPr>
          <w:ilvl w:val="0"/>
          <w:numId w:val="7"/>
        </w:numPr>
        <w:tabs>
          <w:tab w:val="left" w:pos="7560"/>
          <w:tab w:val="left" w:pos="9540"/>
        </w:tabs>
        <w:spacing w:line="360" w:lineRule="auto"/>
        <w:ind w:right="-153"/>
        <w:jc w:val="both"/>
        <w:rPr>
          <w:rFonts w:ascii="Tahoma" w:hAnsi="Tahoma"/>
        </w:rPr>
      </w:pPr>
      <w:r w:rsidRPr="00C85A6B">
        <w:rPr>
          <w:rFonts w:ascii="Tahoma" w:hAnsi="Tahoma"/>
        </w:rPr>
        <w:t>Ενίσχυση γ</w:t>
      </w:r>
      <w:r w:rsidR="00065A27" w:rsidRPr="00C85A6B">
        <w:rPr>
          <w:rFonts w:ascii="Tahoma" w:hAnsi="Tahoma"/>
        </w:rPr>
        <w:t xml:space="preserve">ια απώλεια </w:t>
      </w:r>
      <w:proofErr w:type="spellStart"/>
      <w:r w:rsidR="00C81447" w:rsidRPr="00C85A6B">
        <w:rPr>
          <w:rFonts w:ascii="Tahoma" w:hAnsi="Tahoma"/>
        </w:rPr>
        <w:t>ηρτημένης</w:t>
      </w:r>
      <w:proofErr w:type="spellEnd"/>
      <w:r w:rsidR="0044020D" w:rsidRPr="00FE4DC7">
        <w:rPr>
          <w:rFonts w:ascii="Tahoma" w:hAnsi="Tahoma"/>
        </w:rPr>
        <w:t xml:space="preserve"> </w:t>
      </w:r>
      <w:r w:rsidR="00065A27" w:rsidRPr="00C85A6B">
        <w:rPr>
          <w:rFonts w:ascii="Tahoma" w:hAnsi="Tahoma"/>
        </w:rPr>
        <w:t>φυτικής παραγωγής</w:t>
      </w:r>
      <w:r w:rsidRPr="00C85A6B">
        <w:rPr>
          <w:rFonts w:ascii="Tahoma" w:hAnsi="Tahoma"/>
        </w:rPr>
        <w:t xml:space="preserve">. </w:t>
      </w:r>
    </w:p>
    <w:p w:rsidR="00AD76B9" w:rsidRPr="00C85A6B" w:rsidRDefault="00AD76B9" w:rsidP="00C85A6B">
      <w:pPr>
        <w:numPr>
          <w:ilvl w:val="0"/>
          <w:numId w:val="7"/>
        </w:numPr>
        <w:tabs>
          <w:tab w:val="left" w:pos="7560"/>
          <w:tab w:val="left" w:pos="9540"/>
        </w:tabs>
        <w:spacing w:line="360" w:lineRule="auto"/>
        <w:ind w:right="-153"/>
        <w:jc w:val="both"/>
        <w:rPr>
          <w:rFonts w:ascii="Tahoma" w:hAnsi="Tahoma"/>
        </w:rPr>
      </w:pPr>
      <w:r w:rsidRPr="00C85A6B">
        <w:rPr>
          <w:rFonts w:ascii="Tahoma" w:hAnsi="Tahoma"/>
        </w:rPr>
        <w:t>Ενίσχυση για αποκατάσταση ζημιών παγίου κεφαλαίου (θερμοκήπια, κτηνοτροφικές εκμεταλλεύσεις, γεωργικές αποθήκες, γεωργικά υπόστεγα).</w:t>
      </w:r>
    </w:p>
    <w:p w:rsidR="00AD76B9" w:rsidRPr="00C85A6B" w:rsidRDefault="00AD76B9" w:rsidP="00C85A6B">
      <w:pPr>
        <w:numPr>
          <w:ilvl w:val="0"/>
          <w:numId w:val="7"/>
        </w:numPr>
        <w:tabs>
          <w:tab w:val="left" w:pos="7560"/>
          <w:tab w:val="left" w:pos="9540"/>
        </w:tabs>
        <w:spacing w:line="360" w:lineRule="auto"/>
        <w:ind w:right="-153"/>
        <w:jc w:val="both"/>
        <w:rPr>
          <w:rFonts w:ascii="Tahoma" w:hAnsi="Tahoma"/>
        </w:rPr>
      </w:pPr>
      <w:r w:rsidRPr="00C85A6B">
        <w:rPr>
          <w:rFonts w:ascii="Tahoma" w:hAnsi="Tahoma"/>
        </w:rPr>
        <w:t xml:space="preserve">Ενίσχυση για αποκατάσταση ζημιών εξοπλισμού θερμοκηπίων και κτηνοτροφικών εκμεταλλεύσεων, αρδευτικών συστημάτων και </w:t>
      </w:r>
      <w:r w:rsidR="00266DAA" w:rsidRPr="00C85A6B">
        <w:rPr>
          <w:rFonts w:ascii="Tahoma" w:hAnsi="Tahoma"/>
        </w:rPr>
        <w:t>υποστύλωσης</w:t>
      </w:r>
      <w:r w:rsidRPr="00C85A6B">
        <w:rPr>
          <w:rFonts w:ascii="Tahoma" w:hAnsi="Tahoma"/>
        </w:rPr>
        <w:t xml:space="preserve"> πολυετών</w:t>
      </w:r>
      <w:r w:rsidR="00750A32" w:rsidRPr="00C85A6B">
        <w:rPr>
          <w:rFonts w:ascii="Tahoma" w:hAnsi="Tahoma"/>
        </w:rPr>
        <w:t xml:space="preserve"> καλλιεργειών</w:t>
      </w:r>
      <w:r w:rsidRPr="00C85A6B">
        <w:rPr>
          <w:rFonts w:ascii="Tahoma" w:hAnsi="Tahoma"/>
        </w:rPr>
        <w:t>.</w:t>
      </w:r>
    </w:p>
    <w:p w:rsidR="00AD76B9" w:rsidRPr="00C85A6B" w:rsidRDefault="00AD76B9" w:rsidP="00C85A6B">
      <w:pPr>
        <w:numPr>
          <w:ilvl w:val="0"/>
          <w:numId w:val="7"/>
        </w:numPr>
        <w:tabs>
          <w:tab w:val="left" w:pos="7560"/>
          <w:tab w:val="left" w:pos="9540"/>
        </w:tabs>
        <w:spacing w:line="360" w:lineRule="auto"/>
        <w:ind w:right="-153"/>
        <w:jc w:val="both"/>
        <w:rPr>
          <w:rFonts w:ascii="Tahoma" w:hAnsi="Tahoma"/>
        </w:rPr>
      </w:pPr>
      <w:r w:rsidRPr="00C85A6B">
        <w:rPr>
          <w:rFonts w:ascii="Tahoma" w:hAnsi="Tahoma"/>
        </w:rPr>
        <w:t xml:space="preserve">Ενίσχυση για καταστροφήαποθηκευμένων γεωργικών προϊόντων και ζωοτροφών. </w:t>
      </w:r>
    </w:p>
    <w:p w:rsidR="00ED7670" w:rsidRPr="00C85A6B" w:rsidRDefault="00AD76B9" w:rsidP="00C85A6B">
      <w:pPr>
        <w:tabs>
          <w:tab w:val="left" w:pos="7560"/>
          <w:tab w:val="left" w:pos="9540"/>
        </w:tabs>
        <w:spacing w:before="120" w:after="120" w:line="360" w:lineRule="auto"/>
        <w:ind w:right="-154"/>
        <w:jc w:val="both"/>
        <w:rPr>
          <w:rFonts w:ascii="Tahoma" w:hAnsi="Tahoma"/>
          <w:b/>
          <w:u w:val="single"/>
        </w:rPr>
      </w:pPr>
      <w:r w:rsidRPr="00C85A6B">
        <w:rPr>
          <w:rFonts w:ascii="Tahoma" w:hAnsi="Tahoma"/>
        </w:rPr>
        <w:t xml:space="preserve">Βασική προϋπόθεση για την καταβολή των ενισχύσεων είναι το επίπεδο των ζημιών, να φθάνει ένα κατώτατο όριο, το οποίο </w:t>
      </w:r>
      <w:r w:rsidRPr="00C85A6B">
        <w:rPr>
          <w:rFonts w:ascii="Tahoma" w:hAnsi="Tahoma"/>
          <w:b/>
          <w:u w:val="single"/>
        </w:rPr>
        <w:t>καθορίζεται στο 30% των ομοειδ</w:t>
      </w:r>
      <w:r w:rsidR="00ED7670" w:rsidRPr="00C85A6B">
        <w:rPr>
          <w:rFonts w:ascii="Tahoma" w:hAnsi="Tahoma"/>
          <w:b/>
          <w:u w:val="single"/>
        </w:rPr>
        <w:t>ών ειδών</w:t>
      </w:r>
      <w:r w:rsidR="00F15851">
        <w:rPr>
          <w:rFonts w:ascii="Tahoma" w:hAnsi="Tahoma"/>
          <w:b/>
          <w:u w:val="single"/>
        </w:rPr>
        <w:t xml:space="preserve"> </w:t>
      </w:r>
      <w:r w:rsidR="00C7682F" w:rsidRPr="00C85A6B">
        <w:rPr>
          <w:rFonts w:ascii="Tahoma" w:hAnsi="Tahoma"/>
          <w:b/>
          <w:u w:val="single"/>
        </w:rPr>
        <w:t xml:space="preserve">σε </w:t>
      </w:r>
      <w:r w:rsidR="00ED7670" w:rsidRPr="00C85A6B">
        <w:rPr>
          <w:rFonts w:ascii="Tahoma" w:hAnsi="Tahoma"/>
          <w:b/>
          <w:u w:val="single"/>
        </w:rPr>
        <w:t>επίπεδο παραγωγού.</w:t>
      </w:r>
    </w:p>
    <w:p w:rsidR="00154C36" w:rsidRPr="00C85A6B" w:rsidRDefault="00154C36" w:rsidP="00C85A6B">
      <w:pPr>
        <w:tabs>
          <w:tab w:val="left" w:pos="7560"/>
          <w:tab w:val="left" w:pos="9540"/>
        </w:tabs>
        <w:spacing w:before="240" w:after="120" w:line="360" w:lineRule="auto"/>
        <w:jc w:val="center"/>
        <w:rPr>
          <w:rFonts w:ascii="Tahoma" w:hAnsi="Tahoma" w:cs="Tahoma"/>
          <w:b/>
          <w:sz w:val="28"/>
          <w:szCs w:val="28"/>
          <w:u w:val="single"/>
        </w:rPr>
      </w:pPr>
      <w:r w:rsidRPr="00C85A6B">
        <w:rPr>
          <w:rFonts w:ascii="Tahoma" w:hAnsi="Tahoma" w:cs="Tahoma"/>
          <w:b/>
          <w:sz w:val="28"/>
          <w:szCs w:val="28"/>
          <w:u w:val="single"/>
        </w:rPr>
        <w:t>ΔΙΚΑΙΟΥΧΟΙ ΕΝΙΣΧΥΣΕΩΝ</w:t>
      </w:r>
    </w:p>
    <w:p w:rsidR="00154C36" w:rsidRPr="00C85A6B" w:rsidRDefault="00154C36" w:rsidP="00C85A6B">
      <w:pPr>
        <w:spacing w:after="120" w:line="360" w:lineRule="auto"/>
        <w:jc w:val="both"/>
        <w:rPr>
          <w:rFonts w:ascii="Tahoma" w:hAnsi="Tahoma" w:cs="Tahoma"/>
        </w:rPr>
      </w:pPr>
      <w:r w:rsidRPr="00C85A6B">
        <w:rPr>
          <w:rFonts w:ascii="Tahoma" w:hAnsi="Tahoma" w:cs="Tahoma"/>
          <w:b/>
        </w:rPr>
        <w:t>1.</w:t>
      </w:r>
      <w:r w:rsidRPr="00C85A6B">
        <w:rPr>
          <w:rFonts w:ascii="Tahoma" w:hAnsi="Tahoma" w:cs="Tahoma"/>
          <w:u w:val="single"/>
        </w:rPr>
        <w:t xml:space="preserve">Δικαιούχοι των ανωτέρω ενισχύσεων μπορεί να κριθούν </w:t>
      </w:r>
      <w:r w:rsidRPr="00C85A6B">
        <w:rPr>
          <w:rFonts w:ascii="Tahoma" w:hAnsi="Tahoma" w:cs="Tahoma"/>
          <w:b/>
          <w:u w:val="single"/>
        </w:rPr>
        <w:t>φυσικά πρόσωπα</w:t>
      </w:r>
      <w:r w:rsidRPr="00C85A6B">
        <w:rPr>
          <w:rFonts w:ascii="Tahoma" w:hAnsi="Tahoma" w:cs="Tahoma"/>
          <w:u w:val="single"/>
        </w:rPr>
        <w:t xml:space="preserve"> που:</w:t>
      </w:r>
    </w:p>
    <w:p w:rsidR="004B3111" w:rsidRPr="00C85A6B" w:rsidRDefault="00154C36" w:rsidP="00C85A6B">
      <w:pPr>
        <w:numPr>
          <w:ilvl w:val="0"/>
          <w:numId w:val="8"/>
        </w:numPr>
        <w:spacing w:line="360" w:lineRule="auto"/>
        <w:ind w:left="426" w:right="-6" w:hanging="284"/>
        <w:jc w:val="both"/>
        <w:rPr>
          <w:rFonts w:ascii="Tahoma" w:hAnsi="Tahoma" w:cs="Tahoma"/>
          <w:b/>
          <w:noProof/>
          <w:sz w:val="28"/>
          <w:szCs w:val="28"/>
          <w:u w:val="single"/>
        </w:rPr>
      </w:pPr>
      <w:r w:rsidRPr="00C85A6B">
        <w:rPr>
          <w:rFonts w:ascii="Tahoma" w:hAnsi="Tahoma" w:cs="Tahoma"/>
          <w:noProof/>
        </w:rPr>
        <w:t>Δεν έχουν υπερβεί το 70ό έτο</w:t>
      </w:r>
      <w:r w:rsidR="00247772" w:rsidRPr="00C85A6B">
        <w:rPr>
          <w:rFonts w:ascii="Tahoma" w:hAnsi="Tahoma" w:cs="Tahoma"/>
          <w:noProof/>
        </w:rPr>
        <w:t>ς της ηλικίας τους</w:t>
      </w:r>
      <w:r w:rsidRPr="00C85A6B">
        <w:rPr>
          <w:rFonts w:ascii="Tahoma" w:hAnsi="Tahoma" w:cs="Tahoma"/>
          <w:noProof/>
        </w:rPr>
        <w:t>.</w:t>
      </w:r>
      <w:r w:rsidR="009B7C2A" w:rsidRPr="00C85A6B">
        <w:rPr>
          <w:rFonts w:ascii="Tahoma" w:hAnsi="Tahoma" w:cs="Tahoma"/>
          <w:b/>
          <w:noProof/>
        </w:rPr>
        <w:t>Για την ενίσχυση των ζημιών που αφορούν μόνο απώλεια παραγωγής, δεν ισχύει το ηλικιακό όριο των 70 ετών.</w:t>
      </w:r>
    </w:p>
    <w:p w:rsidR="00154C36" w:rsidRPr="00C85A6B" w:rsidRDefault="00154C36" w:rsidP="00C85A6B">
      <w:pPr>
        <w:numPr>
          <w:ilvl w:val="0"/>
          <w:numId w:val="8"/>
        </w:numPr>
        <w:spacing w:line="360" w:lineRule="auto"/>
        <w:ind w:left="426" w:right="-6" w:hanging="284"/>
        <w:jc w:val="both"/>
        <w:rPr>
          <w:rFonts w:ascii="Tahoma" w:hAnsi="Tahoma" w:cs="Tahoma"/>
          <w:b/>
          <w:noProof/>
          <w:u w:val="single"/>
        </w:rPr>
      </w:pPr>
      <w:r w:rsidRPr="00C85A6B">
        <w:rPr>
          <w:rFonts w:ascii="Tahoma" w:hAnsi="Tahoma" w:cs="Tahoma"/>
        </w:rPr>
        <w:t>Είναι νόμιμοι κάτοχοι της εκμετάλλευσης τη στιγμή που συνέβη το ζημιογόνο αίτιο.</w:t>
      </w:r>
    </w:p>
    <w:p w:rsidR="00247772" w:rsidRPr="00C85A6B" w:rsidRDefault="00154C36" w:rsidP="00C85A6B">
      <w:pPr>
        <w:numPr>
          <w:ilvl w:val="0"/>
          <w:numId w:val="8"/>
        </w:numPr>
        <w:spacing w:line="360" w:lineRule="auto"/>
        <w:ind w:left="426" w:hanging="284"/>
        <w:jc w:val="both"/>
        <w:rPr>
          <w:rFonts w:ascii="Tahoma" w:hAnsi="Tahoma" w:cs="Tahoma"/>
        </w:rPr>
      </w:pPr>
      <w:r w:rsidRPr="00C85A6B">
        <w:rPr>
          <w:rFonts w:ascii="Tahoma" w:hAnsi="Tahoma" w:cs="Tahoma"/>
        </w:rPr>
        <w:t>Παρουσιάζουν γεωργικό εισόδημα</w:t>
      </w:r>
      <w:r w:rsidR="00247772" w:rsidRPr="00C85A6B">
        <w:rPr>
          <w:rFonts w:ascii="Tahoma" w:hAnsi="Tahoma" w:cs="Tahoma"/>
        </w:rPr>
        <w:t>,</w:t>
      </w:r>
      <w:r w:rsidRPr="00C85A6B">
        <w:rPr>
          <w:rFonts w:ascii="Tahoma" w:hAnsi="Tahoma" w:cs="Tahoma"/>
        </w:rPr>
        <w:t xml:space="preserve"> το οποίο δηλώνουν αρμοδίως</w:t>
      </w:r>
      <w:r w:rsidR="00247772" w:rsidRPr="00C85A6B">
        <w:rPr>
          <w:rFonts w:ascii="Tahoma" w:hAnsi="Tahoma" w:cs="Tahoma"/>
        </w:rPr>
        <w:t>.</w:t>
      </w:r>
    </w:p>
    <w:p w:rsidR="00154C36" w:rsidRPr="00C85A6B" w:rsidRDefault="00154C36" w:rsidP="00C85A6B">
      <w:pPr>
        <w:numPr>
          <w:ilvl w:val="0"/>
          <w:numId w:val="8"/>
        </w:numPr>
        <w:spacing w:line="360" w:lineRule="auto"/>
        <w:ind w:left="426" w:hanging="284"/>
        <w:jc w:val="both"/>
        <w:rPr>
          <w:rFonts w:ascii="Tahoma" w:hAnsi="Tahoma" w:cs="Tahoma"/>
          <w:color w:val="FF0000"/>
        </w:rPr>
      </w:pPr>
      <w:r w:rsidRPr="00C85A6B">
        <w:rPr>
          <w:rFonts w:ascii="Tahoma" w:hAnsi="Tahoma" w:cs="Tahoma"/>
        </w:rPr>
        <w:t xml:space="preserve">Έχουν δηλώσει τις </w:t>
      </w:r>
      <w:r w:rsidRPr="00C85A6B">
        <w:rPr>
          <w:rFonts w:ascii="Tahoma" w:hAnsi="Tahoma" w:cs="Tahoma"/>
          <w:noProof/>
        </w:rPr>
        <w:t xml:space="preserve">ζημειωθείσες εκμεταλλεύσεις στο έντυπο της Δήλωσης Καλλιέργειας/Εκτροφής (εφόσον εντάσσονται στην υποχρεωτική ασφάλιση του ΕΛ.Γ.Α) του έτους ζημιάς </w:t>
      </w:r>
      <w:r w:rsidR="00472F92" w:rsidRPr="00C85A6B">
        <w:rPr>
          <w:rFonts w:ascii="Tahoma" w:hAnsi="Tahoma" w:cs="Tahoma"/>
          <w:noProof/>
        </w:rPr>
        <w:t>20</w:t>
      </w:r>
      <w:r w:rsidR="00193417">
        <w:rPr>
          <w:rFonts w:ascii="Tahoma" w:hAnsi="Tahoma" w:cs="Tahoma"/>
          <w:noProof/>
        </w:rPr>
        <w:t>20</w:t>
      </w:r>
      <w:r w:rsidRPr="00C85A6B">
        <w:rPr>
          <w:rFonts w:ascii="Tahoma" w:hAnsi="Tahoma" w:cs="Tahoma"/>
          <w:noProof/>
        </w:rPr>
        <w:t xml:space="preserve">και </w:t>
      </w:r>
      <w:bookmarkStart w:id="0" w:name="_Hlk31110390"/>
      <w:r w:rsidRPr="00C85A6B">
        <w:rPr>
          <w:rFonts w:ascii="Tahoma" w:hAnsi="Tahoma" w:cs="Tahoma"/>
          <w:noProof/>
          <w:u w:val="single"/>
        </w:rPr>
        <w:t>έχουν εκπληρώσει πλήρως τις ασφαλιστικές τους υποχρεώσε</w:t>
      </w:r>
      <w:r w:rsidR="00EB58F6" w:rsidRPr="00C85A6B">
        <w:rPr>
          <w:rFonts w:ascii="Tahoma" w:hAnsi="Tahoma" w:cs="Tahoma"/>
          <w:noProof/>
          <w:u w:val="single"/>
        </w:rPr>
        <w:t>ις στον ΕΛ.Γ.Α για το έτος αυτό, μέχρι την τελευταία ημέρα υποβολής των οριστικών αιτήσεων ενίσχυσης (</w:t>
      </w:r>
      <w:r w:rsidR="00F959FF" w:rsidRPr="00C85A6B">
        <w:rPr>
          <w:rFonts w:ascii="Tahoma" w:hAnsi="Tahoma" w:cs="Tahoma"/>
          <w:b/>
          <w:bCs/>
          <w:noProof/>
          <w:u w:val="single"/>
        </w:rPr>
        <w:t>2</w:t>
      </w:r>
      <w:r w:rsidR="00193417">
        <w:rPr>
          <w:rFonts w:ascii="Tahoma" w:hAnsi="Tahoma" w:cs="Tahoma"/>
          <w:b/>
          <w:bCs/>
          <w:noProof/>
          <w:u w:val="single"/>
        </w:rPr>
        <w:t>4</w:t>
      </w:r>
      <w:r w:rsidR="00EB58F6" w:rsidRPr="00C85A6B">
        <w:rPr>
          <w:rFonts w:ascii="Tahoma" w:hAnsi="Tahoma" w:cs="Tahoma"/>
          <w:b/>
          <w:bCs/>
          <w:noProof/>
          <w:u w:val="single"/>
        </w:rPr>
        <w:t>-</w:t>
      </w:r>
      <w:r w:rsidR="00193417">
        <w:rPr>
          <w:rFonts w:ascii="Tahoma" w:hAnsi="Tahoma" w:cs="Tahoma"/>
          <w:b/>
          <w:bCs/>
          <w:noProof/>
          <w:u w:val="single"/>
        </w:rPr>
        <w:t>8</w:t>
      </w:r>
      <w:r w:rsidR="00EB58F6" w:rsidRPr="00C85A6B">
        <w:rPr>
          <w:rFonts w:ascii="Tahoma" w:hAnsi="Tahoma" w:cs="Tahoma"/>
          <w:b/>
          <w:bCs/>
          <w:noProof/>
          <w:u w:val="single"/>
        </w:rPr>
        <w:t>-202</w:t>
      </w:r>
      <w:r w:rsidR="00F959FF" w:rsidRPr="00C85A6B">
        <w:rPr>
          <w:rFonts w:ascii="Tahoma" w:hAnsi="Tahoma" w:cs="Tahoma"/>
          <w:b/>
          <w:bCs/>
          <w:noProof/>
          <w:u w:val="single"/>
        </w:rPr>
        <w:t>2</w:t>
      </w:r>
      <w:r w:rsidR="00EB58F6" w:rsidRPr="00C85A6B">
        <w:rPr>
          <w:rFonts w:ascii="Tahoma" w:hAnsi="Tahoma" w:cs="Tahoma"/>
          <w:noProof/>
          <w:u w:val="single"/>
        </w:rPr>
        <w:t>)</w:t>
      </w:r>
      <w:bookmarkEnd w:id="0"/>
      <w:r w:rsidR="00EB58F6" w:rsidRPr="00C85A6B">
        <w:rPr>
          <w:rFonts w:ascii="Tahoma" w:hAnsi="Tahoma" w:cs="Tahoma"/>
          <w:noProof/>
        </w:rPr>
        <w:t>.</w:t>
      </w:r>
    </w:p>
    <w:p w:rsidR="00154C36" w:rsidRPr="00C85A6B" w:rsidRDefault="00154C36" w:rsidP="00C85A6B">
      <w:pPr>
        <w:numPr>
          <w:ilvl w:val="0"/>
          <w:numId w:val="8"/>
        </w:numPr>
        <w:spacing w:line="360" w:lineRule="auto"/>
        <w:ind w:left="426" w:hanging="284"/>
        <w:jc w:val="both"/>
        <w:rPr>
          <w:rFonts w:ascii="Tahoma" w:hAnsi="Tahoma" w:cs="Tahoma"/>
        </w:rPr>
      </w:pPr>
      <w:r w:rsidRPr="00C85A6B">
        <w:rPr>
          <w:rFonts w:ascii="Tahoma" w:hAnsi="Tahoma" w:cs="Tahoma"/>
        </w:rPr>
        <w:t xml:space="preserve">Είναι μόνιμοι κάτοικοι της ευρύτερης περιοχής της εκμετάλλευσης (έως </w:t>
      </w:r>
      <w:smartTag w:uri="urn:schemas-microsoft-com:office:smarttags" w:element="metricconverter">
        <w:smartTagPr>
          <w:attr w:name="ProductID" w:val="150 χλμ."/>
        </w:smartTagPr>
        <w:r w:rsidRPr="00C85A6B">
          <w:rPr>
            <w:rFonts w:ascii="Tahoma" w:hAnsi="Tahoma" w:cs="Tahoma"/>
          </w:rPr>
          <w:t>150 χλμ.</w:t>
        </w:r>
      </w:smartTag>
      <w:r w:rsidRPr="00C85A6B">
        <w:rPr>
          <w:rFonts w:ascii="Tahoma" w:hAnsi="Tahoma" w:cs="Tahoma"/>
        </w:rPr>
        <w:t>) με εξαίρεση τους μετακινούμενους κτηνοτρόφους και μελισσοτρόφους και τους κατόχους γεωργικών εκμεταλλεύσεων εντατικής μορφής.</w:t>
      </w:r>
    </w:p>
    <w:p w:rsidR="00154C36" w:rsidRPr="00C85A6B" w:rsidRDefault="00154C36" w:rsidP="00C85A6B">
      <w:pPr>
        <w:numPr>
          <w:ilvl w:val="0"/>
          <w:numId w:val="8"/>
        </w:numPr>
        <w:spacing w:line="360" w:lineRule="auto"/>
        <w:ind w:left="426" w:hanging="284"/>
        <w:jc w:val="both"/>
        <w:rPr>
          <w:rFonts w:ascii="Tahoma" w:hAnsi="Tahoma" w:cs="Tahoma"/>
        </w:rPr>
      </w:pPr>
      <w:r w:rsidRPr="00C85A6B">
        <w:rPr>
          <w:rFonts w:ascii="Tahoma" w:hAnsi="Tahoma" w:cs="Tahoma"/>
        </w:rPr>
        <w:lastRenderedPageBreak/>
        <w:t>Δεν έχουν καμία υποχρέωση επιστροφής χρημάτων από άλλη ενίσχυση, η οποία έχει κριθεί ασυμβίβαστη.</w:t>
      </w:r>
    </w:p>
    <w:p w:rsidR="00154C36" w:rsidRPr="00C85A6B" w:rsidRDefault="00154C36" w:rsidP="00C85A6B">
      <w:pPr>
        <w:numPr>
          <w:ilvl w:val="0"/>
          <w:numId w:val="8"/>
        </w:numPr>
        <w:spacing w:line="360" w:lineRule="auto"/>
        <w:ind w:left="426" w:hanging="284"/>
        <w:jc w:val="both"/>
        <w:rPr>
          <w:rFonts w:ascii="Tahoma" w:hAnsi="Tahoma" w:cs="Tahoma"/>
        </w:rPr>
      </w:pPr>
      <w:r w:rsidRPr="00C85A6B">
        <w:rPr>
          <w:rFonts w:ascii="Tahoma" w:hAnsi="Tahoma" w:cs="Tahoma"/>
        </w:rPr>
        <w:t>Είναι γεωργοί, δηλαδή ανήκουν σε μία από τις παρακάτω περιπτώσεις:</w:t>
      </w:r>
    </w:p>
    <w:p w:rsidR="00154C36" w:rsidRPr="00C85A6B" w:rsidRDefault="00154C36" w:rsidP="00C85A6B">
      <w:pPr>
        <w:numPr>
          <w:ilvl w:val="0"/>
          <w:numId w:val="39"/>
        </w:numPr>
        <w:spacing w:line="360" w:lineRule="auto"/>
        <w:ind w:left="709" w:hanging="284"/>
        <w:jc w:val="both"/>
        <w:rPr>
          <w:rFonts w:ascii="Tahoma" w:hAnsi="Tahoma" w:cs="Tahoma"/>
        </w:rPr>
      </w:pPr>
      <w:r w:rsidRPr="00C85A6B">
        <w:rPr>
          <w:rFonts w:ascii="Tahoma" w:hAnsi="Tahoma" w:cs="Tahoma"/>
          <w:u w:val="single"/>
        </w:rPr>
        <w:t>Επαγγελματίας αγρότης</w:t>
      </w:r>
      <w:r w:rsidRPr="00C85A6B">
        <w:rPr>
          <w:rFonts w:ascii="Tahoma" w:hAnsi="Tahoma" w:cs="Tahoma"/>
        </w:rPr>
        <w:t xml:space="preserve">, ο ενήλικας κάτοχος γεωργικής εκμετάλλευσης, ο οποίος </w:t>
      </w:r>
      <w:r w:rsidR="004B0641" w:rsidRPr="00C85A6B">
        <w:rPr>
          <w:rFonts w:ascii="Tahoma" w:hAnsi="Tahoma" w:cs="Tahoma"/>
        </w:rPr>
        <w:t>υπάγεται ασφαλιστικά στον Κλάδο Κύριας Ασφάλισης Αγροτών του ΕΦΚΑ</w:t>
      </w:r>
      <w:r w:rsidR="00692AB5" w:rsidRPr="00C85A6B">
        <w:rPr>
          <w:rFonts w:ascii="Tahoma" w:hAnsi="Tahoma" w:cs="Tahoma"/>
        </w:rPr>
        <w:t xml:space="preserve"> και λαμβάνει τουλάχιστον το 50</w:t>
      </w:r>
      <w:r w:rsidRPr="00C85A6B">
        <w:rPr>
          <w:rFonts w:ascii="Tahoma" w:hAnsi="Tahoma" w:cs="Tahoma"/>
        </w:rPr>
        <w:t xml:space="preserve">% του ατομικού του εισοδήματος από την απασχόληση του σε αγροτική δραστηριότητα ή ο εγγεγραμμένος στο Μητρώο Αγροτών και Αγροτικών Εκμεταλλεύσεων, ως επαγγελματίας αγρότης, για το αντίστοιχο έτος ζημιάςή </w:t>
      </w:r>
    </w:p>
    <w:p w:rsidR="00154C36" w:rsidRPr="00C85A6B" w:rsidRDefault="00154C36" w:rsidP="00C85A6B">
      <w:pPr>
        <w:numPr>
          <w:ilvl w:val="2"/>
          <w:numId w:val="9"/>
        </w:numPr>
        <w:tabs>
          <w:tab w:val="clear" w:pos="1080"/>
        </w:tabs>
        <w:spacing w:line="360" w:lineRule="auto"/>
        <w:ind w:left="709" w:hanging="283"/>
        <w:jc w:val="both"/>
        <w:rPr>
          <w:rFonts w:ascii="Tahoma" w:hAnsi="Tahoma" w:cs="Tahoma"/>
          <w:u w:val="single"/>
        </w:rPr>
      </w:pPr>
      <w:r w:rsidRPr="00C85A6B">
        <w:rPr>
          <w:rFonts w:ascii="Tahoma" w:hAnsi="Tahoma" w:cs="Tahoma"/>
          <w:u w:val="single"/>
        </w:rPr>
        <w:t>Νέος αγρότης</w:t>
      </w:r>
      <w:r w:rsidRPr="00C85A6B">
        <w:rPr>
          <w:rFonts w:ascii="Tahoma" w:hAnsi="Tahoma" w:cs="Tahoma"/>
        </w:rPr>
        <w:t>, εφόσον η ένταξη έγινε πριν την επέλευση του ζημιογόνου αιτίου, τούτου αποδεικνυόμενου με την υποβολή της σχετικής απόφασης ένταξης</w:t>
      </w:r>
      <w:r w:rsidRPr="00C85A6B">
        <w:rPr>
          <w:rFonts w:ascii="Tahoma" w:hAnsi="Tahoma" w:cs="Tahoma"/>
          <w:b/>
        </w:rPr>
        <w:t xml:space="preserve">ή </w:t>
      </w:r>
    </w:p>
    <w:p w:rsidR="00154C36" w:rsidRPr="00C85A6B" w:rsidRDefault="00154C36" w:rsidP="00C85A6B">
      <w:pPr>
        <w:numPr>
          <w:ilvl w:val="2"/>
          <w:numId w:val="9"/>
        </w:numPr>
        <w:tabs>
          <w:tab w:val="clear" w:pos="1080"/>
        </w:tabs>
        <w:spacing w:line="360" w:lineRule="auto"/>
        <w:ind w:left="709" w:hanging="283"/>
        <w:jc w:val="both"/>
        <w:rPr>
          <w:rFonts w:ascii="Tahoma" w:hAnsi="Tahoma" w:cs="Tahoma"/>
        </w:rPr>
      </w:pPr>
      <w:r w:rsidRPr="00C85A6B">
        <w:rPr>
          <w:rFonts w:ascii="Tahoma" w:hAnsi="Tahoma" w:cs="Tahoma"/>
          <w:u w:val="single"/>
        </w:rPr>
        <w:t xml:space="preserve">Γεωργός μη κατά κύρια απασχόληση, </w:t>
      </w:r>
      <w:r w:rsidRPr="00C85A6B">
        <w:rPr>
          <w:rFonts w:ascii="Tahoma" w:hAnsi="Tahoma" w:cs="Tahoma"/>
        </w:rPr>
        <w:t xml:space="preserve">ο ενήλικαςπου ανεξαρτήτως ασφαλιστικού φορέα είναι κάτοχος γεωργικής </w:t>
      </w:r>
      <w:r w:rsidR="00822558" w:rsidRPr="00C85A6B">
        <w:rPr>
          <w:rFonts w:ascii="Tahoma" w:hAnsi="Tahoma" w:cs="Tahoma"/>
        </w:rPr>
        <w:t>εκμετάλλευσης</w:t>
      </w:r>
      <w:r w:rsidRPr="00C85A6B">
        <w:rPr>
          <w:rFonts w:ascii="Tahoma" w:hAnsi="Tahoma" w:cs="Tahoma"/>
        </w:rPr>
        <w:t xml:space="preserve">, ασκεί γεωργική δραστηριότητα και το ατομικό του </w:t>
      </w:r>
      <w:proofErr w:type="spellStart"/>
      <w:r w:rsidRPr="00C85A6B">
        <w:rPr>
          <w:rFonts w:ascii="Tahoma" w:hAnsi="Tahoma" w:cs="Tahoma"/>
        </w:rPr>
        <w:t>εξωαγροτικό</w:t>
      </w:r>
      <w:proofErr w:type="spellEnd"/>
      <w:r w:rsidRPr="00C85A6B">
        <w:rPr>
          <w:rFonts w:ascii="Tahoma" w:hAnsi="Tahoma" w:cs="Tahoma"/>
        </w:rPr>
        <w:t xml:space="preserve"> εισόδημα είναι μικρότερο από το ½ του εισοδήματος αναφοράς (δηλ. </w:t>
      </w:r>
      <w:r w:rsidRPr="00C85A6B">
        <w:rPr>
          <w:rFonts w:ascii="Tahoma" w:hAnsi="Tahoma" w:cs="Tahoma"/>
          <w:b/>
        </w:rPr>
        <w:t>7.500 €</w:t>
      </w:r>
      <w:r w:rsidRPr="00C85A6B">
        <w:rPr>
          <w:rFonts w:ascii="Tahoma" w:hAnsi="Tahoma" w:cs="Tahoma"/>
        </w:rPr>
        <w:t>).</w:t>
      </w:r>
    </w:p>
    <w:p w:rsidR="00154C36" w:rsidRPr="00C85A6B" w:rsidRDefault="00154C36" w:rsidP="00C85A6B">
      <w:pPr>
        <w:numPr>
          <w:ilvl w:val="0"/>
          <w:numId w:val="10"/>
        </w:numPr>
        <w:tabs>
          <w:tab w:val="clear" w:pos="795"/>
        </w:tabs>
        <w:spacing w:before="120" w:after="120" w:line="360" w:lineRule="auto"/>
        <w:ind w:left="426" w:hanging="284"/>
        <w:jc w:val="both"/>
        <w:rPr>
          <w:rFonts w:ascii="Tahoma" w:hAnsi="Tahoma" w:cs="Tahoma"/>
        </w:rPr>
      </w:pPr>
      <w:r w:rsidRPr="00C85A6B">
        <w:rPr>
          <w:rFonts w:ascii="Tahoma" w:hAnsi="Tahoma" w:cs="Tahoma"/>
        </w:rPr>
        <w:t xml:space="preserve">Το συνολικό οικογενειακό τους εισόδημα (γεωργικό και </w:t>
      </w:r>
      <w:proofErr w:type="spellStart"/>
      <w:r w:rsidRPr="00C85A6B">
        <w:rPr>
          <w:rFonts w:ascii="Tahoma" w:hAnsi="Tahoma" w:cs="Tahoma"/>
        </w:rPr>
        <w:t>εξωγεωργικό</w:t>
      </w:r>
      <w:proofErr w:type="spellEnd"/>
      <w:r w:rsidRPr="00C85A6B">
        <w:rPr>
          <w:rFonts w:ascii="Tahoma" w:hAnsi="Tahoma" w:cs="Tahoma"/>
        </w:rPr>
        <w:t xml:space="preserve">) δεν ξεπερνά το τριπλάσιο του εισοδήματος αναφοράς </w:t>
      </w:r>
      <w:r w:rsidRPr="00C85A6B">
        <w:rPr>
          <w:rFonts w:ascii="Tahoma" w:hAnsi="Tahoma" w:cs="Tahoma"/>
          <w:b/>
        </w:rPr>
        <w:t>(45.000 €),</w:t>
      </w:r>
      <w:r w:rsidRPr="00C85A6B">
        <w:rPr>
          <w:rFonts w:ascii="Tahoma" w:hAnsi="Tahoma" w:cs="Tahoma"/>
        </w:rPr>
        <w:t xml:space="preserve"> εκτός των περιπτώσεων που το γεωργικό οικογενειακό τους εισόδημα είναι μεγαλύτερο του </w:t>
      </w:r>
      <w:proofErr w:type="spellStart"/>
      <w:r w:rsidRPr="00C85A6B">
        <w:rPr>
          <w:rFonts w:ascii="Tahoma" w:hAnsi="Tahoma" w:cs="Tahoma"/>
        </w:rPr>
        <w:t>εξωγεωργικού</w:t>
      </w:r>
      <w:proofErr w:type="spellEnd"/>
      <w:r w:rsidRPr="00C85A6B">
        <w:rPr>
          <w:rFonts w:ascii="Tahoma" w:hAnsi="Tahoma" w:cs="Tahoma"/>
        </w:rPr>
        <w:t xml:space="preserve"> οικογενειακού εισοδήματος.</w:t>
      </w:r>
    </w:p>
    <w:p w:rsidR="00154C36" w:rsidRPr="00C85A6B" w:rsidRDefault="00154C36" w:rsidP="00C85A6B">
      <w:pPr>
        <w:tabs>
          <w:tab w:val="left" w:pos="7560"/>
          <w:tab w:val="left" w:pos="9540"/>
        </w:tabs>
        <w:spacing w:before="120" w:after="120" w:line="360" w:lineRule="auto"/>
        <w:jc w:val="both"/>
        <w:rPr>
          <w:rFonts w:ascii="Tahoma" w:hAnsi="Tahoma" w:cs="Tahoma"/>
        </w:rPr>
      </w:pPr>
      <w:r w:rsidRPr="00C85A6B">
        <w:rPr>
          <w:rFonts w:ascii="Tahoma" w:hAnsi="Tahoma" w:cs="Tahoma"/>
          <w:b/>
        </w:rPr>
        <w:t>2.</w:t>
      </w:r>
      <w:r w:rsidRPr="00C85A6B">
        <w:rPr>
          <w:rFonts w:ascii="Tahoma" w:hAnsi="Tahoma" w:cs="Tahoma"/>
          <w:u w:val="single"/>
        </w:rPr>
        <w:t xml:space="preserve">Δικαιούχοι των ανωτέρω ενισχύσεων μπορεί να κριθούν </w:t>
      </w:r>
      <w:r w:rsidRPr="00C85A6B">
        <w:rPr>
          <w:rFonts w:ascii="Tahoma" w:hAnsi="Tahoma" w:cs="Tahoma"/>
          <w:b/>
          <w:u w:val="single"/>
        </w:rPr>
        <w:t>νομικά πρόσωπα</w:t>
      </w:r>
      <w:r w:rsidRPr="00C85A6B">
        <w:rPr>
          <w:rFonts w:ascii="Tahoma" w:hAnsi="Tahoma" w:cs="Tahoma"/>
          <w:u w:val="single"/>
        </w:rPr>
        <w:t xml:space="preserve"> που</w:t>
      </w:r>
      <w:r w:rsidRPr="00C85A6B">
        <w:rPr>
          <w:rFonts w:ascii="Tahoma" w:hAnsi="Tahoma" w:cs="Tahoma"/>
        </w:rPr>
        <w:t>:</w:t>
      </w:r>
    </w:p>
    <w:p w:rsidR="00154C36" w:rsidRPr="00C85A6B" w:rsidRDefault="00154C36"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Έχουν νομική προσωπικότητα και λειτουργούντουλάχιστον ένα έτος με οικονομικά αποτελέσματα.</w:t>
      </w:r>
    </w:p>
    <w:p w:rsidR="00154C36" w:rsidRPr="00C85A6B" w:rsidRDefault="00154C36"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 xml:space="preserve">Είναι κάτοχοι της εκμετάλλευσης τη </w:t>
      </w:r>
      <w:r w:rsidR="00822558" w:rsidRPr="00C85A6B">
        <w:rPr>
          <w:rFonts w:ascii="Tahoma" w:hAnsi="Tahoma" w:cs="Tahoma"/>
        </w:rPr>
        <w:t xml:space="preserve">χρονική </w:t>
      </w:r>
      <w:r w:rsidRPr="00C85A6B">
        <w:rPr>
          <w:rFonts w:ascii="Tahoma" w:hAnsi="Tahoma" w:cs="Tahoma"/>
        </w:rPr>
        <w:t xml:space="preserve">στιγμή που συνέβη το ζημιογόνο αίτιο. </w:t>
      </w:r>
    </w:p>
    <w:p w:rsidR="00154C36" w:rsidRPr="00C85A6B" w:rsidRDefault="00154C36"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Δεν έχουν καμία υποχρέωση επιστροφής χρημάτων από άλλη ενίσχυση, η οποία έχει κριθεί ασυμβίβαστη.</w:t>
      </w:r>
    </w:p>
    <w:p w:rsidR="00154C36" w:rsidRPr="00C85A6B" w:rsidRDefault="00154C36"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Η κύρια δραστηριότητά τους είναι η άσκηση της γεωργίας καιπαρουσιάζουν γεωργικό εισόδημα, το οποίο δηλώνουν αρμοδίως</w:t>
      </w:r>
      <w:r w:rsidR="00EA0FB8" w:rsidRPr="00C85A6B">
        <w:rPr>
          <w:rFonts w:ascii="Tahoma" w:hAnsi="Tahoma" w:cs="Tahoma"/>
        </w:rPr>
        <w:t>.</w:t>
      </w:r>
    </w:p>
    <w:p w:rsidR="00154C36" w:rsidRPr="00C85A6B" w:rsidRDefault="00154C36"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Οι εταίροι ή τα μέλη που κατέχουν την πλειοψηφία των μετοχών ασκούν γεωργία</w:t>
      </w:r>
      <w:r w:rsidR="006B50BD" w:rsidRPr="00C85A6B">
        <w:rPr>
          <w:rFonts w:ascii="Tahoma" w:hAnsi="Tahoma" w:cs="Tahoma"/>
        </w:rPr>
        <w:t>.</w:t>
      </w:r>
    </w:p>
    <w:p w:rsidR="00D27CFE" w:rsidRPr="00C85A6B" w:rsidRDefault="00D27CFE" w:rsidP="00C85A6B">
      <w:pPr>
        <w:numPr>
          <w:ilvl w:val="0"/>
          <w:numId w:val="10"/>
        </w:numPr>
        <w:tabs>
          <w:tab w:val="clear" w:pos="795"/>
        </w:tabs>
        <w:spacing w:line="360" w:lineRule="auto"/>
        <w:ind w:left="426" w:hanging="284"/>
        <w:jc w:val="both"/>
        <w:rPr>
          <w:rFonts w:ascii="Tahoma" w:hAnsi="Tahoma" w:cs="Tahoma"/>
        </w:rPr>
      </w:pPr>
      <w:r w:rsidRPr="00C85A6B">
        <w:rPr>
          <w:rFonts w:ascii="Tahoma" w:hAnsi="Tahoma" w:cs="Tahoma"/>
        </w:rPr>
        <w:t xml:space="preserve">Έχουν ασφαλίσει την εκμετάλλευση το έτος ζημιάς και </w:t>
      </w:r>
      <w:r w:rsidR="00181940" w:rsidRPr="00C85A6B">
        <w:rPr>
          <w:rFonts w:ascii="Tahoma" w:hAnsi="Tahoma" w:cs="Tahoma"/>
          <w:noProof/>
          <w:u w:val="single"/>
        </w:rPr>
        <w:t>έχουν εκπληρώσει πλήρως τις ασφαλιστικές τους υποχρεώσεις στον ΕΛ.Γ.Α για το έτος αυτό, μέχρι την τελευταία ημέρα υποβολής των οριστικών αιτήσεων ενίσχυσης (</w:t>
      </w:r>
      <w:r w:rsidR="00F959FF" w:rsidRPr="00C85A6B">
        <w:rPr>
          <w:rFonts w:ascii="Tahoma" w:hAnsi="Tahoma" w:cs="Tahoma"/>
          <w:b/>
          <w:bCs/>
          <w:noProof/>
          <w:u w:val="single"/>
        </w:rPr>
        <w:t>2</w:t>
      </w:r>
      <w:r w:rsidR="00193417">
        <w:rPr>
          <w:rFonts w:ascii="Tahoma" w:hAnsi="Tahoma" w:cs="Tahoma"/>
          <w:b/>
          <w:bCs/>
          <w:noProof/>
          <w:u w:val="single"/>
        </w:rPr>
        <w:t>4</w:t>
      </w:r>
      <w:r w:rsidR="00181940" w:rsidRPr="00C85A6B">
        <w:rPr>
          <w:rFonts w:ascii="Tahoma" w:hAnsi="Tahoma" w:cs="Tahoma"/>
          <w:b/>
          <w:bCs/>
          <w:noProof/>
          <w:u w:val="single"/>
        </w:rPr>
        <w:t>-</w:t>
      </w:r>
      <w:r w:rsidR="00193417">
        <w:rPr>
          <w:rFonts w:ascii="Tahoma" w:hAnsi="Tahoma" w:cs="Tahoma"/>
          <w:b/>
          <w:bCs/>
          <w:noProof/>
          <w:u w:val="single"/>
        </w:rPr>
        <w:t>8</w:t>
      </w:r>
      <w:r w:rsidR="00181940" w:rsidRPr="00C85A6B">
        <w:rPr>
          <w:rFonts w:ascii="Tahoma" w:hAnsi="Tahoma" w:cs="Tahoma"/>
          <w:b/>
          <w:bCs/>
          <w:noProof/>
          <w:u w:val="single"/>
        </w:rPr>
        <w:t>-202</w:t>
      </w:r>
      <w:r w:rsidR="00F959FF" w:rsidRPr="00C85A6B">
        <w:rPr>
          <w:rFonts w:ascii="Tahoma" w:hAnsi="Tahoma" w:cs="Tahoma"/>
          <w:b/>
          <w:bCs/>
          <w:noProof/>
          <w:u w:val="single"/>
        </w:rPr>
        <w:t>2</w:t>
      </w:r>
      <w:r w:rsidR="00181940" w:rsidRPr="00C85A6B">
        <w:rPr>
          <w:rFonts w:ascii="Tahoma" w:hAnsi="Tahoma" w:cs="Tahoma"/>
          <w:noProof/>
          <w:u w:val="single"/>
        </w:rPr>
        <w:t>)</w:t>
      </w:r>
      <w:r w:rsidRPr="00C85A6B">
        <w:rPr>
          <w:rFonts w:ascii="Tahoma" w:hAnsi="Tahoma" w:cs="Tahoma"/>
        </w:rPr>
        <w:t>.</w:t>
      </w:r>
    </w:p>
    <w:p w:rsidR="00154C36" w:rsidRPr="00C85A6B" w:rsidRDefault="00154C36" w:rsidP="00C85A6B">
      <w:pPr>
        <w:numPr>
          <w:ilvl w:val="0"/>
          <w:numId w:val="10"/>
        </w:numPr>
        <w:tabs>
          <w:tab w:val="clear" w:pos="795"/>
        </w:tabs>
        <w:spacing w:before="120" w:after="120" w:line="360" w:lineRule="auto"/>
        <w:ind w:left="426" w:hanging="284"/>
        <w:jc w:val="both"/>
        <w:rPr>
          <w:rFonts w:ascii="Tahoma" w:hAnsi="Tahoma" w:cs="Tahoma"/>
        </w:rPr>
      </w:pPr>
      <w:r w:rsidRPr="00C85A6B">
        <w:rPr>
          <w:rFonts w:ascii="Tahoma" w:hAnsi="Tahoma" w:cs="Tahoma"/>
        </w:rPr>
        <w:t xml:space="preserve">Είναι φορολογικά και ασφαλιστικά ενήμερα. </w:t>
      </w:r>
    </w:p>
    <w:p w:rsidR="00154C36" w:rsidRPr="00C85A6B" w:rsidRDefault="00154C36" w:rsidP="00C85A6B">
      <w:pPr>
        <w:spacing w:before="120" w:after="120" w:line="360" w:lineRule="auto"/>
        <w:ind w:left="426" w:right="-154" w:hanging="426"/>
        <w:jc w:val="both"/>
        <w:rPr>
          <w:rFonts w:ascii="Tahoma" w:hAnsi="Tahoma" w:cs="Tahoma"/>
        </w:rPr>
      </w:pPr>
      <w:r w:rsidRPr="00C85A6B">
        <w:rPr>
          <w:rFonts w:ascii="Tahoma" w:hAnsi="Tahoma" w:cs="Tahoma"/>
          <w:b/>
        </w:rPr>
        <w:lastRenderedPageBreak/>
        <w:t>3.</w:t>
      </w:r>
      <w:r w:rsidRPr="00C85A6B">
        <w:rPr>
          <w:rFonts w:ascii="Tahoma" w:hAnsi="Tahoma" w:cs="Tahoma"/>
          <w:u w:val="single"/>
        </w:rPr>
        <w:t xml:space="preserve">Δικαιούχοι οικονομικής ενίσχυσης </w:t>
      </w:r>
      <w:r w:rsidRPr="00C85A6B">
        <w:rPr>
          <w:rFonts w:ascii="Tahoma" w:hAnsi="Tahoma" w:cs="Tahoma"/>
          <w:b/>
          <w:u w:val="single"/>
        </w:rPr>
        <w:t>μόνο για την ανασύσταση φυτικού κεφαλαίου</w:t>
      </w:r>
      <w:r w:rsidRPr="00C85A6B">
        <w:rPr>
          <w:rFonts w:ascii="Tahoma" w:hAnsi="Tahoma" w:cs="Tahoma"/>
        </w:rPr>
        <w:t>, δύνανται να κριθούν φυσικά πρόσωπα</w:t>
      </w:r>
      <w:r w:rsidR="00DE227D" w:rsidRPr="00C85A6B">
        <w:rPr>
          <w:rFonts w:ascii="Tahoma" w:hAnsi="Tahoma" w:cs="Tahoma"/>
        </w:rPr>
        <w:t>,</w:t>
      </w:r>
      <w:r w:rsidRPr="00C85A6B">
        <w:rPr>
          <w:rFonts w:ascii="Tahoma" w:hAnsi="Tahoma" w:cs="Tahoma"/>
        </w:rPr>
        <w:t xml:space="preserve"> εφόσον πληρούν τις παρακάτω προϋποθέσεις:</w:t>
      </w:r>
    </w:p>
    <w:p w:rsidR="00154C36" w:rsidRPr="00C85A6B" w:rsidRDefault="00154C36" w:rsidP="00C85A6B">
      <w:pPr>
        <w:numPr>
          <w:ilvl w:val="0"/>
          <w:numId w:val="11"/>
        </w:numPr>
        <w:tabs>
          <w:tab w:val="clear" w:pos="720"/>
        </w:tabs>
        <w:spacing w:line="360" w:lineRule="auto"/>
        <w:ind w:right="-154" w:hanging="294"/>
        <w:jc w:val="both"/>
        <w:rPr>
          <w:rFonts w:ascii="Tahoma" w:hAnsi="Tahoma" w:cs="Tahoma"/>
        </w:rPr>
      </w:pPr>
      <w:r w:rsidRPr="00C85A6B">
        <w:rPr>
          <w:rFonts w:ascii="Tahoma" w:hAnsi="Tahoma" w:cs="Tahoma"/>
        </w:rPr>
        <w:t xml:space="preserve">Δεν </w:t>
      </w:r>
      <w:r w:rsidRPr="00C85A6B">
        <w:rPr>
          <w:rFonts w:ascii="Tahoma" w:hAnsi="Tahoma" w:cs="Tahoma"/>
          <w:noProof/>
        </w:rPr>
        <w:t>έχουν υπερβεί το 70ό έτος της ηλικίας τους,</w:t>
      </w:r>
    </w:p>
    <w:p w:rsidR="00154C36" w:rsidRPr="00C85A6B" w:rsidRDefault="00154C36" w:rsidP="00C85A6B">
      <w:pPr>
        <w:numPr>
          <w:ilvl w:val="0"/>
          <w:numId w:val="11"/>
        </w:numPr>
        <w:tabs>
          <w:tab w:val="clear" w:pos="720"/>
        </w:tabs>
        <w:spacing w:line="360" w:lineRule="auto"/>
        <w:ind w:right="-154" w:hanging="294"/>
        <w:jc w:val="both"/>
        <w:rPr>
          <w:rFonts w:ascii="Tahoma" w:hAnsi="Tahoma" w:cs="Tahoma"/>
        </w:rPr>
      </w:pPr>
      <w:r w:rsidRPr="00C85A6B">
        <w:rPr>
          <w:rFonts w:ascii="Tahoma" w:hAnsi="Tahoma" w:cs="Tahoma"/>
        </w:rPr>
        <w:t>είναι κάτοχοι γεωργικής εκμετάλλευσης τη</w:t>
      </w:r>
      <w:r w:rsidR="00822558" w:rsidRPr="00C85A6B">
        <w:rPr>
          <w:rFonts w:ascii="Tahoma" w:hAnsi="Tahoma" w:cs="Tahoma"/>
        </w:rPr>
        <w:t xml:space="preserve"> χρονική</w:t>
      </w:r>
      <w:r w:rsidRPr="00C85A6B">
        <w:rPr>
          <w:rFonts w:ascii="Tahoma" w:hAnsi="Tahoma" w:cs="Tahoma"/>
        </w:rPr>
        <w:t xml:space="preserve"> στιγμή που συνέβη το ζημιογόνο αίτιο,</w:t>
      </w:r>
    </w:p>
    <w:p w:rsidR="00154C36" w:rsidRPr="00C85A6B" w:rsidRDefault="00154C36" w:rsidP="00C85A6B">
      <w:pPr>
        <w:numPr>
          <w:ilvl w:val="0"/>
          <w:numId w:val="11"/>
        </w:numPr>
        <w:tabs>
          <w:tab w:val="clear" w:pos="720"/>
        </w:tabs>
        <w:spacing w:line="360" w:lineRule="auto"/>
        <w:ind w:right="-154" w:hanging="294"/>
        <w:jc w:val="both"/>
        <w:rPr>
          <w:rFonts w:ascii="Tahoma" w:hAnsi="Tahoma" w:cs="Tahoma"/>
        </w:rPr>
      </w:pPr>
      <w:r w:rsidRPr="00C85A6B">
        <w:rPr>
          <w:rFonts w:ascii="Tahoma" w:hAnsi="Tahoma" w:cs="Tahoma"/>
        </w:rPr>
        <w:t>παρουσιάζουν γεωργικό εισόδημα</w:t>
      </w:r>
      <w:r w:rsidR="00D27CFE" w:rsidRPr="00C85A6B">
        <w:rPr>
          <w:rFonts w:ascii="Tahoma" w:hAnsi="Tahoma" w:cs="Tahoma"/>
        </w:rPr>
        <w:t>, το οποίο δηλώνουν αρμοδίως</w:t>
      </w:r>
      <w:r w:rsidR="006B50BD" w:rsidRPr="00C85A6B">
        <w:rPr>
          <w:rFonts w:ascii="Tahoma" w:hAnsi="Tahoma" w:cs="Tahoma"/>
        </w:rPr>
        <w:t>,</w:t>
      </w:r>
    </w:p>
    <w:p w:rsidR="00154C36" w:rsidRPr="00C85A6B" w:rsidRDefault="00154C36" w:rsidP="00C85A6B">
      <w:pPr>
        <w:numPr>
          <w:ilvl w:val="0"/>
          <w:numId w:val="11"/>
        </w:numPr>
        <w:spacing w:line="360" w:lineRule="auto"/>
        <w:jc w:val="both"/>
        <w:rPr>
          <w:rFonts w:ascii="Tahoma" w:hAnsi="Tahoma" w:cs="Tahoma"/>
        </w:rPr>
      </w:pPr>
      <w:r w:rsidRPr="00C85A6B">
        <w:rPr>
          <w:rFonts w:ascii="Tahoma" w:hAnsi="Tahoma" w:cs="Tahoma"/>
        </w:rPr>
        <w:t xml:space="preserve">έχουν δηλώσει τις </w:t>
      </w:r>
      <w:r w:rsidRPr="00C85A6B">
        <w:rPr>
          <w:rFonts w:ascii="Tahoma" w:hAnsi="Tahoma" w:cs="Tahoma"/>
          <w:noProof/>
        </w:rPr>
        <w:t xml:space="preserve">ζημειωθείσες εκμεταλλεύσεις στο έντυπο της ενιαίας Δήλωσης Καλλιέργειας/Εκτροφής (εφόσον εντάσσονται στην υποχρεωτική ασφάλιση του ΕΛ.Γ.Α) τουέτους </w:t>
      </w:r>
      <w:r w:rsidR="00D27CFE" w:rsidRPr="00C85A6B">
        <w:rPr>
          <w:rFonts w:ascii="Tahoma" w:hAnsi="Tahoma" w:cs="Tahoma"/>
          <w:noProof/>
        </w:rPr>
        <w:t xml:space="preserve">ζημιάς </w:t>
      </w:r>
      <w:r w:rsidR="00BA7FC6" w:rsidRPr="00C85A6B">
        <w:rPr>
          <w:rFonts w:ascii="Tahoma" w:hAnsi="Tahoma" w:cs="Tahoma"/>
          <w:noProof/>
        </w:rPr>
        <w:t>20</w:t>
      </w:r>
      <w:r w:rsidR="00193417">
        <w:rPr>
          <w:rFonts w:ascii="Tahoma" w:hAnsi="Tahoma" w:cs="Tahoma"/>
          <w:noProof/>
        </w:rPr>
        <w:t>20</w:t>
      </w:r>
      <w:r w:rsidRPr="00C85A6B">
        <w:rPr>
          <w:rFonts w:ascii="Tahoma" w:hAnsi="Tahoma" w:cs="Tahoma"/>
          <w:noProof/>
        </w:rPr>
        <w:t xml:space="preserve">και </w:t>
      </w:r>
      <w:bookmarkStart w:id="1" w:name="_Hlk31110425"/>
      <w:r w:rsidR="00181940" w:rsidRPr="00C85A6B">
        <w:rPr>
          <w:rFonts w:ascii="Tahoma" w:hAnsi="Tahoma" w:cs="Tahoma"/>
          <w:noProof/>
          <w:u w:val="single"/>
        </w:rPr>
        <w:t>έχουν εκπληρώσει πλήρως τις ασφαλιστικές τους υποχρεώσεις στον ΕΛ.Γ.Α για το έτος αυτό, μέχρι την τελευταία ημέρα υποβολής των οριστικών αιτήσεων ενίσχυσης (</w:t>
      </w:r>
      <w:r w:rsidR="00F959FF" w:rsidRPr="00C85A6B">
        <w:rPr>
          <w:rFonts w:ascii="Tahoma" w:hAnsi="Tahoma" w:cs="Tahoma"/>
          <w:b/>
          <w:bCs/>
          <w:noProof/>
          <w:u w:val="single"/>
        </w:rPr>
        <w:t>2</w:t>
      </w:r>
      <w:r w:rsidR="00193417">
        <w:rPr>
          <w:rFonts w:ascii="Tahoma" w:hAnsi="Tahoma" w:cs="Tahoma"/>
          <w:b/>
          <w:bCs/>
          <w:noProof/>
          <w:u w:val="single"/>
        </w:rPr>
        <w:t>4</w:t>
      </w:r>
      <w:r w:rsidR="00181940" w:rsidRPr="00C85A6B">
        <w:rPr>
          <w:rFonts w:ascii="Tahoma" w:hAnsi="Tahoma" w:cs="Tahoma"/>
          <w:b/>
          <w:bCs/>
          <w:noProof/>
          <w:u w:val="single"/>
        </w:rPr>
        <w:t>-</w:t>
      </w:r>
      <w:r w:rsidR="00193417">
        <w:rPr>
          <w:rFonts w:ascii="Tahoma" w:hAnsi="Tahoma" w:cs="Tahoma"/>
          <w:b/>
          <w:bCs/>
          <w:noProof/>
          <w:u w:val="single"/>
        </w:rPr>
        <w:t>8</w:t>
      </w:r>
      <w:r w:rsidR="00181940" w:rsidRPr="00C85A6B">
        <w:rPr>
          <w:rFonts w:ascii="Tahoma" w:hAnsi="Tahoma" w:cs="Tahoma"/>
          <w:b/>
          <w:bCs/>
          <w:noProof/>
          <w:u w:val="single"/>
        </w:rPr>
        <w:t>-202</w:t>
      </w:r>
      <w:r w:rsidR="00F959FF" w:rsidRPr="00C85A6B">
        <w:rPr>
          <w:rFonts w:ascii="Tahoma" w:hAnsi="Tahoma" w:cs="Tahoma"/>
          <w:b/>
          <w:bCs/>
          <w:noProof/>
          <w:u w:val="single"/>
        </w:rPr>
        <w:t>2</w:t>
      </w:r>
      <w:r w:rsidR="00181940" w:rsidRPr="00C85A6B">
        <w:rPr>
          <w:rFonts w:ascii="Tahoma" w:hAnsi="Tahoma" w:cs="Tahoma"/>
          <w:noProof/>
          <w:u w:val="single"/>
        </w:rPr>
        <w:t>)</w:t>
      </w:r>
      <w:bookmarkEnd w:id="1"/>
      <w:r w:rsidRPr="00C85A6B">
        <w:rPr>
          <w:rFonts w:ascii="Tahoma" w:hAnsi="Tahoma" w:cs="Tahoma"/>
          <w:noProof/>
        </w:rPr>
        <w:t>.</w:t>
      </w:r>
    </w:p>
    <w:p w:rsidR="00154C36" w:rsidRPr="00C85A6B" w:rsidRDefault="00154C36" w:rsidP="00C85A6B">
      <w:pPr>
        <w:numPr>
          <w:ilvl w:val="0"/>
          <w:numId w:val="11"/>
        </w:numPr>
        <w:tabs>
          <w:tab w:val="clear" w:pos="720"/>
        </w:tabs>
        <w:spacing w:line="360" w:lineRule="auto"/>
        <w:ind w:right="-154" w:hanging="294"/>
        <w:jc w:val="both"/>
        <w:rPr>
          <w:rFonts w:ascii="Tahoma" w:hAnsi="Tahoma" w:cs="Tahoma"/>
        </w:rPr>
      </w:pPr>
      <w:r w:rsidRPr="00C85A6B">
        <w:rPr>
          <w:rFonts w:ascii="Tahoma" w:hAnsi="Tahoma" w:cs="Tahoma"/>
        </w:rPr>
        <w:t>δεν έχουν καμία υποχρέωση επιστροφής χρημάτων από άλλη ενίσχυση, η οποία έχει κριθεί ασυμβίβαστη,</w:t>
      </w:r>
    </w:p>
    <w:p w:rsidR="00903EAA" w:rsidRPr="00C85A6B" w:rsidRDefault="00154C36" w:rsidP="00C85A6B">
      <w:pPr>
        <w:numPr>
          <w:ilvl w:val="0"/>
          <w:numId w:val="11"/>
        </w:numPr>
        <w:tabs>
          <w:tab w:val="clear" w:pos="720"/>
        </w:tabs>
        <w:spacing w:line="360" w:lineRule="auto"/>
        <w:ind w:right="-154" w:hanging="294"/>
        <w:jc w:val="both"/>
        <w:rPr>
          <w:rFonts w:ascii="Tahoma" w:hAnsi="Tahoma" w:cs="Tahoma"/>
        </w:rPr>
      </w:pPr>
      <w:r w:rsidRPr="00C85A6B">
        <w:rPr>
          <w:rFonts w:ascii="Tahoma" w:hAnsi="Tahoma" w:cs="Tahoma"/>
        </w:rPr>
        <w:t xml:space="preserve">το συνολικό οικογενειακό τους εισόδημα (γεωργικό και </w:t>
      </w:r>
      <w:proofErr w:type="spellStart"/>
      <w:r w:rsidRPr="00C85A6B">
        <w:rPr>
          <w:rFonts w:ascii="Tahoma" w:hAnsi="Tahoma" w:cs="Tahoma"/>
        </w:rPr>
        <w:t>εξωγεωργικό</w:t>
      </w:r>
      <w:proofErr w:type="spellEnd"/>
      <w:r w:rsidRPr="00C85A6B">
        <w:rPr>
          <w:rFonts w:ascii="Tahoma" w:hAnsi="Tahoma" w:cs="Tahoma"/>
        </w:rPr>
        <w:t>) δεν είναι μεγαλύτερο από τοτριπλάσιο του Εισοδήματος Αναφοράς (</w:t>
      </w:r>
      <w:r w:rsidRPr="00C85A6B">
        <w:rPr>
          <w:rFonts w:ascii="Tahoma" w:hAnsi="Tahoma" w:cs="Tahoma"/>
          <w:b/>
        </w:rPr>
        <w:t>δηλ. μεγαλύτερο από 45.000 €</w:t>
      </w:r>
      <w:r w:rsidRPr="00C85A6B">
        <w:rPr>
          <w:rFonts w:ascii="Tahoma" w:hAnsi="Tahoma" w:cs="Tahoma"/>
        </w:rPr>
        <w:t xml:space="preserve">) εκτός των περιπτώσεων που το Γεωργικό Οικογενειακό Εισόδημα είναι μεγαλύτερο του </w:t>
      </w:r>
      <w:proofErr w:type="spellStart"/>
      <w:r w:rsidRPr="00C85A6B">
        <w:rPr>
          <w:rFonts w:ascii="Tahoma" w:hAnsi="Tahoma" w:cs="Tahoma"/>
        </w:rPr>
        <w:t>Εξωγεωργικού</w:t>
      </w:r>
      <w:proofErr w:type="spellEnd"/>
      <w:r w:rsidRPr="00C85A6B">
        <w:rPr>
          <w:rFonts w:ascii="Tahoma" w:hAnsi="Tahoma" w:cs="Tahoma"/>
        </w:rPr>
        <w:t xml:space="preserve"> Οικογενειακού Εισοδήματος. </w:t>
      </w:r>
    </w:p>
    <w:p w:rsidR="00181940" w:rsidRPr="00C85A6B" w:rsidRDefault="00F6456F" w:rsidP="00C85A6B">
      <w:pPr>
        <w:spacing w:line="360" w:lineRule="auto"/>
        <w:ind w:right="-154"/>
        <w:jc w:val="both"/>
        <w:rPr>
          <w:rFonts w:ascii="Tahoma" w:hAnsi="Tahoma" w:cs="Tahoma"/>
        </w:rPr>
      </w:pPr>
      <w:r w:rsidRPr="00F6456F">
        <w:rPr>
          <w:rFonts w:ascii="Tahoma" w:hAnsi="Tahoma" w:cs="Tahoma"/>
          <w:noProof/>
        </w:rPr>
        <w:pict>
          <v:shape id="Text Box 19" o:spid="_x0000_s1029" type="#_x0000_t202" style="position:absolute;left:0;text-align:left;margin-left:-20.1pt;margin-top:13.05pt;width:524.25pt;height:39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">
            <v:textbox>
              <w:txbxContent>
                <w:p w:rsidR="00C92CCF" w:rsidRPr="00FD4666" w:rsidRDefault="00C92CCF" w:rsidP="00ED7670">
                  <w:pPr>
                    <w:spacing w:line="360" w:lineRule="auto"/>
                    <w:jc w:val="both"/>
                    <w:rPr>
                      <w:rFonts w:ascii="Arial" w:hAnsi="Arial" w:cs="Arial"/>
                      <w:b/>
                      <w:sz w:val="22"/>
                      <w:szCs w:val="22"/>
                    </w:rPr>
                  </w:pPr>
                  <w:r w:rsidRPr="00FD4666">
                    <w:rPr>
                      <w:rFonts w:ascii="Arial" w:hAnsi="Arial" w:cs="Arial"/>
                      <w:b/>
                      <w:sz w:val="22"/>
                      <w:szCs w:val="22"/>
                    </w:rPr>
                    <w:t>Δεν δύνανται να κριθούν δικαιούχοι  έστω και αν πληρούν τις προαναφερόμενες προϋποθέσεις οι εξής:</w:t>
                  </w:r>
                </w:p>
                <w:p w:rsidR="00C92CCF" w:rsidRPr="00FD4666" w:rsidRDefault="00C92CCF" w:rsidP="00ED7670">
                  <w:pPr>
                    <w:numPr>
                      <w:ilvl w:val="0"/>
                      <w:numId w:val="28"/>
                    </w:numPr>
                    <w:spacing w:line="360" w:lineRule="auto"/>
                    <w:jc w:val="both"/>
                    <w:rPr>
                      <w:rFonts w:ascii="Arial" w:hAnsi="Arial" w:cs="Arial"/>
                      <w:sz w:val="22"/>
                      <w:szCs w:val="22"/>
                    </w:rPr>
                  </w:pPr>
                  <w:r w:rsidRPr="00FD4666">
                    <w:rPr>
                      <w:rFonts w:ascii="Arial" w:hAnsi="Arial" w:cs="Arial"/>
                      <w:sz w:val="22"/>
                      <w:szCs w:val="22"/>
                    </w:rPr>
                    <w:t xml:space="preserve">Τα πρόσωπα που έχουν ενταχθεί στο παρελθόν σε πρόγραμμα του Υπουργείου Αγροτικής Ανάπτυξης και Τροφίμων και δήλωσαν ψευδή στοιχεία ή αθέτησαν, με υπαιτιότητα τους, τους όρους και τις προϋποθέσεις που ανέλαβαν. </w:t>
                  </w:r>
                </w:p>
                <w:p w:rsidR="00C92CCF" w:rsidRPr="00FD4666" w:rsidRDefault="00C92CCF" w:rsidP="00065A27">
                  <w:pPr>
                    <w:numPr>
                      <w:ilvl w:val="0"/>
                      <w:numId w:val="28"/>
                    </w:numPr>
                    <w:spacing w:line="360" w:lineRule="auto"/>
                    <w:jc w:val="both"/>
                    <w:rPr>
                      <w:rFonts w:ascii="Arial" w:hAnsi="Arial" w:cs="Arial"/>
                      <w:sz w:val="22"/>
                      <w:szCs w:val="22"/>
                    </w:rPr>
                  </w:pPr>
                  <w:r w:rsidRPr="00FD4666">
                    <w:rPr>
                      <w:rFonts w:ascii="Arial" w:hAnsi="Arial" w:cs="Arial"/>
                      <w:sz w:val="22"/>
                      <w:szCs w:val="22"/>
                    </w:rPr>
                    <w:t xml:space="preserve">Τα πρόσωπα που έχουν καταδικαστεί την τελευταία πριν τη ζημιά τριετία ή το έτος ζημιάς ή που εκτίουν φυλάκιση δυνάμει δικαστικής αποφάσεως και η καταδίκη αφορά σε μια από τις παρακάτω περιπτώσεις: α)εξαπάτηση Δημοσίου, β)υποθέσεις εμπορίας και καλλιέργειας ναρκωτικών ουσιών, γ)ζωοκλοπή, δ)καταστροφή του περιβάλλοντος για τη συγκεκριμένη δραστηριότητα και στο συγκεκριμένο χώρο, για τον οποίο υποβάλλεται το αίτημα χορήγησης ενίσχυσης και ε)παράνομη διακίνηση, εμπορία και χρήση μη εγκεκριμένων γεωργικών φαρμάκων. </w:t>
                  </w:r>
                </w:p>
                <w:p w:rsidR="00C92CCF" w:rsidRPr="00FD4666" w:rsidRDefault="00C92CCF" w:rsidP="00ED7670">
                  <w:pPr>
                    <w:numPr>
                      <w:ilvl w:val="0"/>
                      <w:numId w:val="28"/>
                    </w:numPr>
                    <w:spacing w:line="360" w:lineRule="auto"/>
                    <w:jc w:val="both"/>
                    <w:rPr>
                      <w:rFonts w:ascii="Arial" w:hAnsi="Arial" w:cs="Arial"/>
                      <w:sz w:val="22"/>
                      <w:szCs w:val="22"/>
                    </w:rPr>
                  </w:pPr>
                  <w:r w:rsidRPr="00FD4666">
                    <w:rPr>
                      <w:rFonts w:ascii="Arial" w:hAnsi="Arial" w:cs="Arial"/>
                      <w:sz w:val="22"/>
                      <w:szCs w:val="22"/>
                    </w:rPr>
                    <w:t>Τα πρόσωπα που έχουν ενταχθεί στο πρόγραμμα πρόωρης συνταξιοδότησης αγροτών πριν την επέλευση του ζημιογόνου γεγονότος με εξαίρεση τη διατηρούμενη για ιδία κατανάλωση εκμετάλλευση.</w:t>
                  </w:r>
                </w:p>
                <w:p w:rsidR="00C92CCF" w:rsidRPr="00FD4666" w:rsidRDefault="00C92CCF" w:rsidP="00BD0564">
                  <w:pPr>
                    <w:numPr>
                      <w:ilvl w:val="0"/>
                      <w:numId w:val="28"/>
                    </w:numPr>
                    <w:spacing w:line="360" w:lineRule="auto"/>
                    <w:jc w:val="both"/>
                    <w:rPr>
                      <w:rFonts w:ascii="Arial" w:hAnsi="Arial" w:cs="Arial"/>
                      <w:sz w:val="22"/>
                      <w:szCs w:val="22"/>
                      <w:u w:val="single"/>
                    </w:rPr>
                  </w:pPr>
                  <w:r w:rsidRPr="00FD4666">
                    <w:rPr>
                      <w:rFonts w:ascii="Arial" w:hAnsi="Arial" w:cs="Arial"/>
                      <w:sz w:val="22"/>
                      <w:szCs w:val="22"/>
                    </w:rPr>
                    <w:t>Προβληματικές επιχειρήσεις, σύμφωνα με τα αναγραφόμενα στα σημεία 26 και 35 των Κοινοτικών Κατευθυντήριων Γραμμών. Η εν λόγω αρχή δεν ισχύει για τις αντισταθμιστικές ενισχύσεις για τις ζημιές που προκαλούνται από δυσμενή κλιματικά φαινόμενα, εφόσον οι χρηματοοικονομικές δυσκολίες που αντιμετωπίζει η επιχείρηση που δραστηριοποιείται στην πρωτογενή παραγωγή οφείλονται στα δυσμενή κλιματικά φαινόμενα.</w:t>
                  </w:r>
                </w:p>
              </w:txbxContent>
            </v:textbox>
          </v:shape>
        </w:pict>
      </w:r>
    </w:p>
    <w:p w:rsidR="00181940" w:rsidRPr="00C85A6B" w:rsidRDefault="00181940" w:rsidP="00C85A6B">
      <w:pPr>
        <w:spacing w:line="360" w:lineRule="auto"/>
        <w:ind w:right="-154"/>
        <w:jc w:val="both"/>
        <w:rPr>
          <w:rFonts w:ascii="Tahoma" w:hAnsi="Tahoma" w:cs="Tahoma"/>
        </w:rPr>
      </w:pPr>
    </w:p>
    <w:p w:rsidR="00ED7670" w:rsidRPr="00C85A6B" w:rsidRDefault="00ED7670" w:rsidP="00C85A6B">
      <w:pPr>
        <w:tabs>
          <w:tab w:val="left" w:pos="7560"/>
          <w:tab w:val="left" w:pos="9540"/>
        </w:tabs>
        <w:spacing w:line="360" w:lineRule="auto"/>
        <w:jc w:val="center"/>
        <w:rPr>
          <w:rFonts w:ascii="Tahoma" w:hAnsi="Tahoma"/>
          <w:b/>
          <w:u w:val="single"/>
        </w:rPr>
      </w:pPr>
    </w:p>
    <w:p w:rsidR="00ED7670" w:rsidRPr="00C85A6B" w:rsidRDefault="00ED7670" w:rsidP="00C85A6B">
      <w:pPr>
        <w:tabs>
          <w:tab w:val="left" w:pos="7560"/>
          <w:tab w:val="left" w:pos="9540"/>
        </w:tabs>
        <w:spacing w:line="360" w:lineRule="auto"/>
        <w:jc w:val="center"/>
        <w:rPr>
          <w:rFonts w:ascii="Tahoma" w:hAnsi="Tahoma"/>
          <w:b/>
          <w:u w:val="single"/>
        </w:rPr>
      </w:pPr>
    </w:p>
    <w:p w:rsidR="00ED7670" w:rsidRPr="00C85A6B" w:rsidRDefault="00ED7670" w:rsidP="00C85A6B">
      <w:pPr>
        <w:tabs>
          <w:tab w:val="left" w:pos="7560"/>
          <w:tab w:val="left" w:pos="9540"/>
        </w:tabs>
        <w:spacing w:line="360" w:lineRule="auto"/>
        <w:jc w:val="center"/>
        <w:rPr>
          <w:rFonts w:ascii="Tahoma" w:hAnsi="Tahoma"/>
          <w:b/>
          <w:u w:val="single"/>
        </w:rPr>
      </w:pPr>
    </w:p>
    <w:p w:rsidR="00ED7670" w:rsidRPr="00C85A6B" w:rsidRDefault="00ED7670" w:rsidP="00C85A6B">
      <w:pPr>
        <w:tabs>
          <w:tab w:val="left" w:pos="7560"/>
          <w:tab w:val="left" w:pos="9540"/>
        </w:tabs>
        <w:spacing w:line="360" w:lineRule="auto"/>
        <w:jc w:val="center"/>
        <w:rPr>
          <w:rFonts w:ascii="Tahoma" w:hAnsi="Tahoma"/>
          <w:b/>
          <w:u w:val="single"/>
        </w:rPr>
      </w:pPr>
    </w:p>
    <w:p w:rsidR="00ED7670" w:rsidRPr="00C85A6B" w:rsidRDefault="00ED7670" w:rsidP="00C85A6B">
      <w:pPr>
        <w:tabs>
          <w:tab w:val="left" w:pos="7560"/>
          <w:tab w:val="left" w:pos="9540"/>
        </w:tabs>
        <w:spacing w:line="360" w:lineRule="auto"/>
        <w:jc w:val="center"/>
        <w:rPr>
          <w:rFonts w:ascii="Tahoma" w:hAnsi="Tahoma"/>
          <w:b/>
          <w:u w:val="single"/>
        </w:rPr>
      </w:pPr>
    </w:p>
    <w:p w:rsidR="00ED7670" w:rsidRPr="00C85A6B" w:rsidRDefault="00ED7670"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FD4666" w:rsidRPr="00C85A6B" w:rsidRDefault="00FD4666" w:rsidP="00C85A6B">
      <w:pPr>
        <w:tabs>
          <w:tab w:val="left" w:pos="7560"/>
          <w:tab w:val="left" w:pos="9540"/>
        </w:tabs>
        <w:spacing w:line="360" w:lineRule="auto"/>
        <w:jc w:val="center"/>
        <w:rPr>
          <w:rFonts w:ascii="Tahoma" w:hAnsi="Tahoma"/>
          <w:b/>
          <w:u w:val="single"/>
        </w:rPr>
      </w:pPr>
    </w:p>
    <w:p w:rsidR="00C85A6B" w:rsidRDefault="00C85A6B" w:rsidP="00C85A6B">
      <w:pPr>
        <w:tabs>
          <w:tab w:val="left" w:pos="7560"/>
          <w:tab w:val="left" w:pos="9540"/>
        </w:tabs>
        <w:spacing w:before="240" w:line="360" w:lineRule="auto"/>
        <w:ind w:left="181" w:right="-6"/>
        <w:jc w:val="center"/>
        <w:rPr>
          <w:rFonts w:ascii="Tahoma" w:hAnsi="Tahoma"/>
          <w:b/>
          <w:sz w:val="28"/>
          <w:szCs w:val="28"/>
        </w:rPr>
      </w:pPr>
    </w:p>
    <w:p w:rsidR="00D17878" w:rsidRPr="00C85A6B" w:rsidRDefault="00D17878" w:rsidP="00C85A6B">
      <w:pPr>
        <w:tabs>
          <w:tab w:val="left" w:pos="7560"/>
          <w:tab w:val="left" w:pos="9540"/>
        </w:tabs>
        <w:spacing w:before="240" w:line="360" w:lineRule="auto"/>
        <w:ind w:left="181" w:right="-6"/>
        <w:jc w:val="center"/>
        <w:rPr>
          <w:rFonts w:ascii="Tahoma" w:hAnsi="Tahoma"/>
          <w:b/>
          <w:sz w:val="28"/>
          <w:szCs w:val="28"/>
        </w:rPr>
      </w:pPr>
      <w:r w:rsidRPr="00C85A6B">
        <w:rPr>
          <w:rFonts w:ascii="Tahoma" w:hAnsi="Tahoma"/>
          <w:b/>
          <w:sz w:val="28"/>
          <w:szCs w:val="28"/>
        </w:rPr>
        <w:t>ΕΠΙΣΗΜΑΝΣΕΙΣ</w:t>
      </w:r>
    </w:p>
    <w:p w:rsidR="003D1B9F" w:rsidRPr="00C85A6B" w:rsidRDefault="003D1B9F" w:rsidP="00C85A6B">
      <w:pPr>
        <w:numPr>
          <w:ilvl w:val="0"/>
          <w:numId w:val="37"/>
        </w:numPr>
        <w:spacing w:before="120" w:line="360" w:lineRule="auto"/>
        <w:jc w:val="both"/>
        <w:rPr>
          <w:rFonts w:ascii="Tahoma" w:hAnsi="Tahoma"/>
          <w:b/>
        </w:rPr>
      </w:pPr>
      <w:r w:rsidRPr="00C85A6B">
        <w:rPr>
          <w:rFonts w:ascii="Tahoma" w:hAnsi="Tahoma"/>
          <w:b/>
        </w:rPr>
        <w:t>Οι αρχικές αιτήσεις</w:t>
      </w:r>
      <w:r w:rsidRPr="00C85A6B">
        <w:rPr>
          <w:rFonts w:ascii="Tahoma" w:hAnsi="Tahoma"/>
        </w:rPr>
        <w:t xml:space="preserve"> που είχαν υποβληθεί προκειμένου να επισημανθεί η ζημιά, θα καθίστανται έγκυρες </w:t>
      </w:r>
      <w:r w:rsidRPr="00C85A6B">
        <w:rPr>
          <w:rFonts w:ascii="Tahoma" w:hAnsi="Tahoma"/>
          <w:b/>
        </w:rPr>
        <w:t xml:space="preserve">εφόσον στο </w:t>
      </w:r>
      <w:r w:rsidR="006E6CF4" w:rsidRPr="00C85A6B">
        <w:rPr>
          <w:rFonts w:ascii="Tahoma" w:hAnsi="Tahoma"/>
          <w:b/>
        </w:rPr>
        <w:t>προβλεπόμενο</w:t>
      </w:r>
      <w:r w:rsidRPr="00C85A6B">
        <w:rPr>
          <w:rFonts w:ascii="Tahoma" w:hAnsi="Tahoma"/>
          <w:b/>
        </w:rPr>
        <w:t xml:space="preserve"> χρονικό διάστημα υποβολής των αιτήσεων </w:t>
      </w:r>
      <w:proofErr w:type="spellStart"/>
      <w:r w:rsidR="00874AEB" w:rsidRPr="00C85A6B">
        <w:rPr>
          <w:rFonts w:ascii="Tahoma" w:hAnsi="Tahoma"/>
          <w:b/>
        </w:rPr>
        <w:t>επαν</w:t>
      </w:r>
      <w:r w:rsidRPr="00C85A6B">
        <w:rPr>
          <w:rFonts w:ascii="Tahoma" w:hAnsi="Tahoma"/>
          <w:b/>
        </w:rPr>
        <w:t>υποβάλλονται</w:t>
      </w:r>
      <w:proofErr w:type="spellEnd"/>
      <w:r w:rsidRPr="00C85A6B">
        <w:rPr>
          <w:rFonts w:ascii="Tahoma" w:hAnsi="Tahoma"/>
          <w:b/>
        </w:rPr>
        <w:t xml:space="preserve"> με τα απαραίτητα δικαιολογητικά</w:t>
      </w:r>
      <w:r w:rsidRPr="00C85A6B">
        <w:rPr>
          <w:rFonts w:ascii="Tahoma" w:hAnsi="Tahoma"/>
        </w:rPr>
        <w:t>.</w:t>
      </w:r>
      <w:r w:rsidR="00AD0465">
        <w:rPr>
          <w:rFonts w:ascii="Tahoma" w:hAnsi="Tahoma"/>
        </w:rPr>
        <w:t xml:space="preserve"> </w:t>
      </w:r>
      <w:r w:rsidR="00DC1806" w:rsidRPr="00C85A6B">
        <w:rPr>
          <w:rFonts w:ascii="Tahoma" w:hAnsi="Tahoma"/>
        </w:rPr>
        <w:t xml:space="preserve">Ειδικά για </w:t>
      </w:r>
      <w:r w:rsidR="00CB66EC" w:rsidRPr="00C85A6B">
        <w:rPr>
          <w:rFonts w:ascii="Tahoma" w:hAnsi="Tahoma"/>
        </w:rPr>
        <w:t xml:space="preserve">τις </w:t>
      </w:r>
      <w:r w:rsidR="00DC1806" w:rsidRPr="00C85A6B">
        <w:rPr>
          <w:rFonts w:ascii="Tahoma" w:hAnsi="Tahoma"/>
        </w:rPr>
        <w:t xml:space="preserve">ζημιές </w:t>
      </w:r>
      <w:r w:rsidR="00423C98" w:rsidRPr="00C85A6B">
        <w:rPr>
          <w:rFonts w:ascii="Tahoma" w:hAnsi="Tahoma"/>
          <w:b/>
          <w:u w:val="single"/>
        </w:rPr>
        <w:t>στις ετήσιες καλλιέργειες ή</w:t>
      </w:r>
      <w:r w:rsidR="00AD0465">
        <w:rPr>
          <w:rFonts w:ascii="Tahoma" w:hAnsi="Tahoma"/>
          <w:b/>
          <w:u w:val="single"/>
        </w:rPr>
        <w:t xml:space="preserve"> </w:t>
      </w:r>
      <w:r w:rsidR="00DC1806" w:rsidRPr="00C85A6B">
        <w:rPr>
          <w:rFonts w:ascii="Tahoma" w:hAnsi="Tahoma"/>
          <w:b/>
          <w:u w:val="single"/>
        </w:rPr>
        <w:t>στο πάγιο κεφάλαιο</w:t>
      </w:r>
      <w:r w:rsidR="00423C98" w:rsidRPr="00C85A6B">
        <w:rPr>
          <w:rFonts w:ascii="Tahoma" w:hAnsi="Tahoma"/>
          <w:b/>
          <w:u w:val="single"/>
        </w:rPr>
        <w:t xml:space="preserve"> και εξοπλισμό</w:t>
      </w:r>
      <w:r w:rsidR="00AD0465">
        <w:rPr>
          <w:rFonts w:ascii="Tahoma" w:hAnsi="Tahoma"/>
          <w:b/>
          <w:u w:val="single"/>
        </w:rPr>
        <w:t xml:space="preserve"> </w:t>
      </w:r>
      <w:r w:rsidR="00DC1806" w:rsidRPr="00C85A6B">
        <w:rPr>
          <w:rFonts w:ascii="Tahoma" w:hAnsi="Tahoma"/>
          <w:b/>
          <w:u w:val="single"/>
        </w:rPr>
        <w:t>ή στα αποθηκευμένα προϊόντα</w:t>
      </w:r>
      <w:r w:rsidR="00DC1806" w:rsidRPr="00C85A6B">
        <w:rPr>
          <w:rFonts w:ascii="Tahoma" w:hAnsi="Tahoma"/>
          <w:b/>
        </w:rPr>
        <w:t>, η υπ</w:t>
      </w:r>
      <w:r w:rsidR="00B95347" w:rsidRPr="00C85A6B">
        <w:rPr>
          <w:rFonts w:ascii="Tahoma" w:hAnsi="Tahoma"/>
          <w:b/>
        </w:rPr>
        <w:t>οβολή της αρχικής αίτησης</w:t>
      </w:r>
      <w:r w:rsidR="00AD0465">
        <w:rPr>
          <w:rFonts w:ascii="Tahoma" w:hAnsi="Tahoma"/>
          <w:b/>
        </w:rPr>
        <w:t xml:space="preserve"> </w:t>
      </w:r>
      <w:r w:rsidR="00B95347" w:rsidRPr="00C85A6B">
        <w:rPr>
          <w:rFonts w:ascii="Tahoma" w:hAnsi="Tahoma"/>
          <w:b/>
        </w:rPr>
        <w:t>ήταν</w:t>
      </w:r>
      <w:r w:rsidR="00AD0465">
        <w:rPr>
          <w:rFonts w:ascii="Tahoma" w:hAnsi="Tahoma"/>
          <w:b/>
        </w:rPr>
        <w:t xml:space="preserve"> </w:t>
      </w:r>
      <w:r w:rsidR="00DC1806" w:rsidRPr="00C85A6B">
        <w:rPr>
          <w:rFonts w:ascii="Tahoma" w:hAnsi="Tahoma"/>
          <w:b/>
        </w:rPr>
        <w:t>υποχρεωτική.</w:t>
      </w:r>
    </w:p>
    <w:p w:rsidR="00233BEE" w:rsidRPr="00C85A6B" w:rsidRDefault="00233BEE" w:rsidP="00C85A6B">
      <w:pPr>
        <w:numPr>
          <w:ilvl w:val="0"/>
          <w:numId w:val="37"/>
        </w:numPr>
        <w:tabs>
          <w:tab w:val="num" w:pos="426"/>
        </w:tabs>
        <w:spacing w:before="120" w:line="360" w:lineRule="auto"/>
        <w:jc w:val="both"/>
        <w:rPr>
          <w:rFonts w:ascii="Tahoma" w:hAnsi="Tahoma" w:cs="Tahoma"/>
        </w:rPr>
      </w:pPr>
      <w:r w:rsidRPr="00C85A6B">
        <w:rPr>
          <w:rFonts w:ascii="Tahoma" w:hAnsi="Tahoma"/>
        </w:rPr>
        <w:t xml:space="preserve">Η αίτηση χορήγησης ενίσχυσης </w:t>
      </w:r>
      <w:r w:rsidR="006F5DF4" w:rsidRPr="00C85A6B">
        <w:rPr>
          <w:rFonts w:ascii="Tahoma" w:hAnsi="Tahoma"/>
        </w:rPr>
        <w:t>υποβάλλεται</w:t>
      </w:r>
      <w:r w:rsidRPr="00C85A6B">
        <w:rPr>
          <w:rFonts w:ascii="Tahoma" w:hAnsi="Tahoma"/>
        </w:rPr>
        <w:t xml:space="preserve"> σε κάθε περίπτωση στο όνομα του παραγωγού </w:t>
      </w:r>
      <w:r w:rsidR="00726EBD" w:rsidRPr="00C85A6B">
        <w:rPr>
          <w:rFonts w:ascii="Tahoma" w:hAnsi="Tahoma"/>
        </w:rPr>
        <w:t xml:space="preserve">που ήταν </w:t>
      </w:r>
      <w:r w:rsidR="00726EBD" w:rsidRPr="00C85A6B">
        <w:rPr>
          <w:rFonts w:ascii="Tahoma" w:hAnsi="Tahoma"/>
          <w:b/>
        </w:rPr>
        <w:t>κάτοχος</w:t>
      </w:r>
      <w:r w:rsidR="00726EBD" w:rsidRPr="00C85A6B">
        <w:rPr>
          <w:rFonts w:ascii="Tahoma" w:hAnsi="Tahoma"/>
        </w:rPr>
        <w:t xml:space="preserve"> όταν συνέβη το ζημιογόνο αίτιο. </w:t>
      </w:r>
      <w:r w:rsidR="00726EBD" w:rsidRPr="00C85A6B">
        <w:rPr>
          <w:rFonts w:ascii="Tahoma" w:hAnsi="Tahoma" w:cs="Tahoma"/>
        </w:rPr>
        <w:t xml:space="preserve">Σε περίπτωση θανάτου του κατόχου μετά την έλευση του ζημιογόνου αιτίου, με συνέπεια την αλλαγή κατόχου κατά το χρονικό διάστημα υποβολής των αιτήσεων χορήγησης ενίσχυσης, </w:t>
      </w:r>
      <w:r w:rsidR="00726EBD" w:rsidRPr="00C85A6B">
        <w:rPr>
          <w:rFonts w:ascii="Tahoma" w:hAnsi="Tahoma" w:cs="Tahoma"/>
          <w:b/>
        </w:rPr>
        <w:t>η αίτηση υποβάλλεται απότον νόμιμο κληρονόμο του</w:t>
      </w:r>
      <w:r w:rsidR="00726EBD" w:rsidRPr="00C85A6B">
        <w:rPr>
          <w:rFonts w:ascii="Tahoma" w:hAnsi="Tahoma" w:cs="Tahoma"/>
        </w:rPr>
        <w:t xml:space="preserve">, αλλά θα πρέπει να αναφέρεται υποχρεωτικά σε αυτή </w:t>
      </w:r>
      <w:r w:rsidR="00726EBD" w:rsidRPr="00C85A6B">
        <w:rPr>
          <w:rFonts w:ascii="Tahoma" w:hAnsi="Tahoma" w:cs="Tahoma"/>
          <w:u w:val="single"/>
        </w:rPr>
        <w:t>το όνομα του παραγωγού που ήταν κάτοχος της εκμετάλλευσης όταν συνέβη η ζημιά</w:t>
      </w:r>
      <w:r w:rsidR="00726EBD" w:rsidRPr="00C85A6B">
        <w:rPr>
          <w:rFonts w:ascii="Tahoma" w:hAnsi="Tahoma" w:cs="Tahoma"/>
        </w:rPr>
        <w:t xml:space="preserve">. Στις περιπτώσεις αυτές </w:t>
      </w:r>
      <w:r w:rsidR="00726EBD" w:rsidRPr="00C85A6B">
        <w:rPr>
          <w:rFonts w:ascii="Tahoma" w:hAnsi="Tahoma" w:cs="Tahoma"/>
          <w:b/>
        </w:rPr>
        <w:t>υποβάλλονται όλα τα δικαιολογητικά του αρχικού κατόχου</w:t>
      </w:r>
      <w:r w:rsidR="00726EBD" w:rsidRPr="00C85A6B">
        <w:rPr>
          <w:rFonts w:ascii="Tahoma" w:hAnsi="Tahoma" w:cs="Tahoma"/>
        </w:rPr>
        <w:t xml:space="preserve"> (</w:t>
      </w:r>
      <w:r w:rsidR="00B95347" w:rsidRPr="00C85A6B">
        <w:rPr>
          <w:rFonts w:ascii="Tahoma" w:hAnsi="Tahoma" w:cs="Tahoma"/>
        </w:rPr>
        <w:t xml:space="preserve">σύμφωνα με την ανακοίνωση, </w:t>
      </w:r>
      <w:r w:rsidR="00726EBD" w:rsidRPr="00C85A6B">
        <w:rPr>
          <w:rFonts w:ascii="Tahoma" w:hAnsi="Tahoma" w:cs="Tahoma"/>
        </w:rPr>
        <w:t>προκειμένου να διαπιστωθεί εάν ήταν ή όχι δικαιούχος) και στη συνέχεια προσκομίζονται τα νομιμοποιητικά έγγραφα που απαιτούνται για τις περιπτώσεις κληρονομικής διαδοχής</w:t>
      </w:r>
      <w:r w:rsidR="00E07EE9" w:rsidRPr="00C85A6B">
        <w:rPr>
          <w:rFonts w:ascii="Tahoma" w:hAnsi="Tahoma" w:cs="Tahoma"/>
        </w:rPr>
        <w:t xml:space="preserve"> (</w:t>
      </w:r>
      <w:r w:rsidR="005B715F" w:rsidRPr="00C85A6B">
        <w:rPr>
          <w:rFonts w:ascii="Tahoma" w:hAnsi="Tahoma" w:cs="Tahoma"/>
        </w:rPr>
        <w:t xml:space="preserve">ενδεικτικά: </w:t>
      </w:r>
      <w:r w:rsidR="00E07EE9" w:rsidRPr="00C85A6B">
        <w:rPr>
          <w:rFonts w:ascii="Tahoma" w:hAnsi="Tahoma" w:cs="Tahoma"/>
        </w:rPr>
        <w:t xml:space="preserve">ληξιαρχική πράξη θανάτου, πιστοποιητικό </w:t>
      </w:r>
      <w:proofErr w:type="spellStart"/>
      <w:r w:rsidR="00E07EE9" w:rsidRPr="00C85A6B">
        <w:rPr>
          <w:rFonts w:ascii="Tahoma" w:hAnsi="Tahoma" w:cs="Tahoma"/>
        </w:rPr>
        <w:t>πλησιεστέρων</w:t>
      </w:r>
      <w:proofErr w:type="spellEnd"/>
      <w:r w:rsidR="00E07EE9" w:rsidRPr="00C85A6B">
        <w:rPr>
          <w:rFonts w:ascii="Tahoma" w:hAnsi="Tahoma" w:cs="Tahoma"/>
        </w:rPr>
        <w:t xml:space="preserve"> συγγενών, διαθήκη ή πιστοποιητικό περί μη δημοσίευσης αυτής, πιστοποιητικό περί μη αποποίησης της κληρονομιάς</w:t>
      </w:r>
      <w:r w:rsidR="00275538" w:rsidRPr="00C85A6B">
        <w:rPr>
          <w:rFonts w:ascii="Tahoma" w:hAnsi="Tahoma" w:cs="Tahoma"/>
        </w:rPr>
        <w:t xml:space="preserve"> ή αποδοχή κληρονομιάς</w:t>
      </w:r>
      <w:r w:rsidR="00E07EE9" w:rsidRPr="00C85A6B">
        <w:rPr>
          <w:rFonts w:ascii="Tahoma" w:hAnsi="Tahoma" w:cs="Tahoma"/>
        </w:rPr>
        <w:t>, δήλωση φορολογίας εισοδήματος κληρονόμου)</w:t>
      </w:r>
      <w:r w:rsidR="00726EBD" w:rsidRPr="00C85A6B">
        <w:rPr>
          <w:rFonts w:ascii="Tahoma" w:hAnsi="Tahoma" w:cs="Tahoma"/>
        </w:rPr>
        <w:t>.</w:t>
      </w:r>
    </w:p>
    <w:p w:rsidR="00860C7A" w:rsidRPr="00C85A6B" w:rsidRDefault="00BC0298" w:rsidP="00C85A6B">
      <w:pPr>
        <w:numPr>
          <w:ilvl w:val="0"/>
          <w:numId w:val="37"/>
        </w:numPr>
        <w:spacing w:before="120" w:line="360" w:lineRule="auto"/>
        <w:jc w:val="both"/>
        <w:rPr>
          <w:rFonts w:ascii="Tahoma" w:hAnsi="Tahoma"/>
        </w:rPr>
      </w:pPr>
      <w:r w:rsidRPr="00C85A6B">
        <w:rPr>
          <w:rFonts w:ascii="Tahoma" w:hAnsi="Tahoma"/>
        </w:rPr>
        <w:t>Οι δικαιούχοι κρατικής ενίσχυσης για ανασύσταση Φυτικού Κεφαλαίου και αποκατάσταση ζημιών παγίου κεφαλαίου</w:t>
      </w:r>
      <w:r w:rsidR="00423C98" w:rsidRPr="00C85A6B">
        <w:rPr>
          <w:rFonts w:ascii="Tahoma" w:hAnsi="Tahoma"/>
        </w:rPr>
        <w:t xml:space="preserve"> και εξοπλισμού</w:t>
      </w:r>
      <w:r w:rsidRPr="00C85A6B">
        <w:rPr>
          <w:rFonts w:ascii="Tahoma" w:hAnsi="Tahoma"/>
        </w:rPr>
        <w:t xml:space="preserve">, προκειμένου να τους καταβληθούν οι αντίστοιχες οικονομικές ενισχύσεις οφείλουν να προβούν στην ανασύσταση /αποκατάσταση των ζημιών </w:t>
      </w:r>
      <w:r w:rsidR="00AD0465">
        <w:rPr>
          <w:rFonts w:ascii="Tahoma" w:hAnsi="Tahoma"/>
        </w:rPr>
        <w:t xml:space="preserve">τους </w:t>
      </w:r>
      <w:r w:rsidR="0040255D" w:rsidRPr="00C85A6B">
        <w:rPr>
          <w:rFonts w:ascii="Tahoma" w:hAnsi="Tahoma"/>
          <w:b/>
        </w:rPr>
        <w:t xml:space="preserve">μέχρι </w:t>
      </w:r>
      <w:r w:rsidR="0040255D" w:rsidRPr="00C85A6B">
        <w:rPr>
          <w:rFonts w:ascii="Tahoma" w:hAnsi="Tahoma"/>
          <w:b/>
          <w:sz w:val="28"/>
          <w:szCs w:val="28"/>
        </w:rPr>
        <w:t>31-8-20</w:t>
      </w:r>
      <w:r w:rsidR="0033177A" w:rsidRPr="00C85A6B">
        <w:rPr>
          <w:rFonts w:ascii="Tahoma" w:hAnsi="Tahoma"/>
          <w:b/>
          <w:sz w:val="28"/>
          <w:szCs w:val="28"/>
        </w:rPr>
        <w:t>2</w:t>
      </w:r>
      <w:r w:rsidR="00F90ED4" w:rsidRPr="00C85A6B">
        <w:rPr>
          <w:rFonts w:ascii="Tahoma" w:hAnsi="Tahoma"/>
          <w:b/>
          <w:sz w:val="28"/>
          <w:szCs w:val="28"/>
        </w:rPr>
        <w:t>3</w:t>
      </w:r>
      <w:r w:rsidR="0033177A" w:rsidRPr="00C85A6B">
        <w:rPr>
          <w:rFonts w:ascii="Tahoma" w:hAnsi="Tahoma"/>
          <w:b/>
        </w:rPr>
        <w:t>.</w:t>
      </w:r>
      <w:bookmarkStart w:id="2" w:name="_Hlk31110643"/>
      <w:r w:rsidR="00AD0465">
        <w:rPr>
          <w:rFonts w:ascii="Tahoma" w:hAnsi="Tahoma"/>
          <w:b/>
        </w:rPr>
        <w:t xml:space="preserve"> </w:t>
      </w:r>
      <w:r w:rsidR="00884E11" w:rsidRPr="00C85A6B">
        <w:rPr>
          <w:rFonts w:ascii="Tahoma" w:hAnsi="Tahoma"/>
          <w:b/>
        </w:rPr>
        <w:t>Πέραν της ημερομηνίας αυτής ο παραγωγός αποκλείεται από την καταβολή ενίσχυσης</w:t>
      </w:r>
      <w:bookmarkEnd w:id="2"/>
    </w:p>
    <w:p w:rsidR="00676BA5" w:rsidRPr="00C85A6B" w:rsidRDefault="00013CA1" w:rsidP="00C85A6B">
      <w:pPr>
        <w:numPr>
          <w:ilvl w:val="0"/>
          <w:numId w:val="37"/>
        </w:numPr>
        <w:spacing w:before="120" w:line="360" w:lineRule="auto"/>
        <w:jc w:val="both"/>
        <w:rPr>
          <w:rFonts w:ascii="Tahoma" w:hAnsi="Tahoma"/>
        </w:rPr>
      </w:pPr>
      <w:r w:rsidRPr="00C85A6B">
        <w:rPr>
          <w:rFonts w:ascii="Tahoma" w:hAnsi="Tahoma"/>
        </w:rPr>
        <w:t>Σε περίπτωση θανάτου του δικαιούχου</w:t>
      </w:r>
      <w:r w:rsidR="00AD0465">
        <w:rPr>
          <w:rFonts w:ascii="Tahoma" w:hAnsi="Tahoma"/>
        </w:rPr>
        <w:t xml:space="preserve"> </w:t>
      </w:r>
      <w:r w:rsidR="00222495" w:rsidRPr="00C85A6B">
        <w:rPr>
          <w:rFonts w:ascii="Tahoma" w:hAnsi="Tahoma"/>
          <w:b/>
          <w:u w:val="single"/>
        </w:rPr>
        <w:t>κατά τη διαδικασία καταβολής των ενισχύσεων</w:t>
      </w:r>
      <w:r w:rsidR="00F65B02" w:rsidRPr="00C85A6B">
        <w:rPr>
          <w:rFonts w:ascii="Tahoma" w:hAnsi="Tahoma"/>
          <w:b/>
          <w:u w:val="single"/>
        </w:rPr>
        <w:t>,</w:t>
      </w:r>
      <w:r w:rsidRPr="00C85A6B">
        <w:rPr>
          <w:rFonts w:ascii="Tahoma" w:hAnsi="Tahoma"/>
        </w:rPr>
        <w:t xml:space="preserve"> οι κληρονόμοι προκειμένου να τύχουν των </w:t>
      </w:r>
      <w:proofErr w:type="spellStart"/>
      <w:r w:rsidRPr="00C85A6B">
        <w:rPr>
          <w:rFonts w:ascii="Tahoma" w:hAnsi="Tahoma"/>
        </w:rPr>
        <w:t>εγκριθεισών</w:t>
      </w:r>
      <w:proofErr w:type="spellEnd"/>
      <w:r w:rsidRPr="00C85A6B">
        <w:rPr>
          <w:rFonts w:ascii="Tahoma" w:hAnsi="Tahoma"/>
        </w:rPr>
        <w:t xml:space="preserve"> ενισχύσεων, υποχρεούνται να </w:t>
      </w:r>
      <w:r w:rsidR="00F65B02" w:rsidRPr="00C85A6B">
        <w:rPr>
          <w:rFonts w:ascii="Tahoma" w:hAnsi="Tahoma"/>
        </w:rPr>
        <w:t xml:space="preserve">ενημερώσουν το αρμόδιο </w:t>
      </w:r>
      <w:proofErr w:type="spellStart"/>
      <w:r w:rsidR="00F65B02" w:rsidRPr="00C85A6B">
        <w:rPr>
          <w:rFonts w:ascii="Tahoma" w:hAnsi="Tahoma"/>
        </w:rPr>
        <w:t>Υποκ</w:t>
      </w:r>
      <w:proofErr w:type="spellEnd"/>
      <w:r w:rsidR="00F65B02" w:rsidRPr="00C85A6B">
        <w:rPr>
          <w:rFonts w:ascii="Tahoma" w:hAnsi="Tahoma"/>
        </w:rPr>
        <w:t xml:space="preserve">/μα ΕΛ.Γ.Α </w:t>
      </w:r>
      <w:r w:rsidR="00222495" w:rsidRPr="00C85A6B">
        <w:rPr>
          <w:rFonts w:ascii="Tahoma" w:hAnsi="Tahoma"/>
        </w:rPr>
        <w:t xml:space="preserve">σε εύλογο χρονικό </w:t>
      </w:r>
      <w:r w:rsidR="00222495" w:rsidRPr="00C85A6B">
        <w:rPr>
          <w:rFonts w:ascii="Tahoma" w:hAnsi="Tahoma"/>
        </w:rPr>
        <w:lastRenderedPageBreak/>
        <w:t>διάστημα</w:t>
      </w:r>
      <w:r w:rsidR="005B715F" w:rsidRPr="00C85A6B">
        <w:rPr>
          <w:rFonts w:ascii="Tahoma" w:hAnsi="Tahoma"/>
        </w:rPr>
        <w:t>,</w:t>
      </w:r>
      <w:r w:rsidR="00F65B02" w:rsidRPr="00C85A6B">
        <w:rPr>
          <w:rFonts w:ascii="Tahoma" w:hAnsi="Tahoma"/>
        </w:rPr>
        <w:t xml:space="preserve"> προσκομίζοντας τα απαραίτητα δικαιολογητικά</w:t>
      </w:r>
      <w:r w:rsidR="00222495" w:rsidRPr="00C85A6B">
        <w:rPr>
          <w:rFonts w:ascii="Tahoma" w:hAnsi="Tahoma"/>
        </w:rPr>
        <w:t xml:space="preserve"> (ληξιαρχική πράξη θανάτου, πιστοποιητικό </w:t>
      </w:r>
      <w:proofErr w:type="spellStart"/>
      <w:r w:rsidR="00222495" w:rsidRPr="00C85A6B">
        <w:rPr>
          <w:rFonts w:ascii="Tahoma" w:hAnsi="Tahoma"/>
        </w:rPr>
        <w:t>πλησιεστέρων</w:t>
      </w:r>
      <w:proofErr w:type="spellEnd"/>
      <w:r w:rsidR="00222495" w:rsidRPr="00C85A6B">
        <w:rPr>
          <w:rFonts w:ascii="Tahoma" w:hAnsi="Tahoma"/>
        </w:rPr>
        <w:t xml:space="preserve"> συγγενών κλπ)</w:t>
      </w:r>
      <w:r w:rsidR="00F65B02" w:rsidRPr="00C85A6B">
        <w:rPr>
          <w:rFonts w:ascii="Tahoma" w:hAnsi="Tahoma"/>
        </w:rPr>
        <w:t xml:space="preserve">. </w:t>
      </w:r>
    </w:p>
    <w:p w:rsidR="00EF7BB6" w:rsidRPr="00C85A6B" w:rsidRDefault="00EF7BB6" w:rsidP="00C85A6B">
      <w:pPr>
        <w:numPr>
          <w:ilvl w:val="0"/>
          <w:numId w:val="37"/>
        </w:numPr>
        <w:spacing w:before="120" w:line="360" w:lineRule="auto"/>
        <w:jc w:val="both"/>
        <w:rPr>
          <w:rFonts w:ascii="Tahoma" w:hAnsi="Tahoma"/>
        </w:rPr>
      </w:pPr>
      <w:r w:rsidRPr="00C85A6B">
        <w:rPr>
          <w:rFonts w:ascii="Tahoma" w:hAnsi="Tahoma"/>
        </w:rPr>
        <w:t xml:space="preserve">Οι δικαιούχοι παραγωγοί υποχρεούνται να αποδέχονται κάθε έλεγχο από τις αρμόδιες εθνικές ή κοινοτικές αρχές και να δηλώνουν ότι έλαβαν γνώση των όρων και των προϋποθέσεων του προγράμματος καθώς και των κυρώσεων από τη μη τήρησή τους. </w:t>
      </w:r>
    </w:p>
    <w:p w:rsidR="00EF7BB6" w:rsidRPr="00C85A6B" w:rsidRDefault="00C76DB3" w:rsidP="00C85A6B">
      <w:pPr>
        <w:numPr>
          <w:ilvl w:val="0"/>
          <w:numId w:val="37"/>
        </w:numPr>
        <w:spacing w:before="120" w:line="360" w:lineRule="auto"/>
        <w:jc w:val="both"/>
        <w:rPr>
          <w:rFonts w:ascii="Tahoma" w:hAnsi="Tahoma" w:cs="Tahoma"/>
        </w:rPr>
      </w:pPr>
      <w:r w:rsidRPr="00C85A6B">
        <w:rPr>
          <w:rFonts w:ascii="Tahoma" w:hAnsi="Tahoma"/>
        </w:rPr>
        <w:t xml:space="preserve">Οι </w:t>
      </w:r>
      <w:proofErr w:type="spellStart"/>
      <w:r w:rsidRPr="00C85A6B">
        <w:rPr>
          <w:rFonts w:ascii="Tahoma" w:hAnsi="Tahoma"/>
        </w:rPr>
        <w:t>ενισχυθέντες</w:t>
      </w:r>
      <w:proofErr w:type="spellEnd"/>
      <w:r w:rsidRPr="00C85A6B">
        <w:rPr>
          <w:rFonts w:ascii="Tahoma" w:hAnsi="Tahoma"/>
        </w:rPr>
        <w:t xml:space="preserve"> παραγωγοί </w:t>
      </w:r>
      <w:r w:rsidRPr="00C85A6B">
        <w:rPr>
          <w:rFonts w:ascii="Tahoma" w:hAnsi="Tahoma"/>
          <w:b/>
          <w:u w:val="single"/>
        </w:rPr>
        <w:t>υποχρεούνται να διατηρήσουν</w:t>
      </w:r>
      <w:r w:rsidRPr="00C85A6B">
        <w:rPr>
          <w:rFonts w:ascii="Tahoma" w:hAnsi="Tahoma"/>
        </w:rPr>
        <w:t xml:space="preserve"> το σύνολο της </w:t>
      </w:r>
      <w:proofErr w:type="spellStart"/>
      <w:r w:rsidRPr="00C85A6B">
        <w:rPr>
          <w:rFonts w:ascii="Tahoma" w:hAnsi="Tahoma"/>
        </w:rPr>
        <w:t>ενισχυθείσας</w:t>
      </w:r>
      <w:proofErr w:type="spellEnd"/>
      <w:r w:rsidRPr="00C85A6B">
        <w:rPr>
          <w:rFonts w:ascii="Tahoma" w:hAnsi="Tahoma"/>
        </w:rPr>
        <w:t xml:space="preserve"> εκμετάλλευσης για χρονικό διάστημα ανάλογο του είδους ζημιάς</w:t>
      </w:r>
      <w:r w:rsidR="00AD0465">
        <w:rPr>
          <w:rFonts w:ascii="Tahoma" w:hAnsi="Tahoma"/>
        </w:rPr>
        <w:t xml:space="preserve"> </w:t>
      </w:r>
      <w:r w:rsidRPr="00C85A6B">
        <w:rPr>
          <w:rFonts w:ascii="Tahoma" w:hAnsi="Tahoma"/>
        </w:rPr>
        <w:t xml:space="preserve">και ειδικότερα </w:t>
      </w:r>
      <w:r w:rsidRPr="00C85A6B">
        <w:rPr>
          <w:rFonts w:ascii="Tahoma" w:hAnsi="Tahoma"/>
          <w:u w:val="single"/>
        </w:rPr>
        <w:t>τα καρποφόρα δένδρα, αμπέλια και ακτινίδια για μια συνεχή πενταετία, τιςπολυετείς καλλιέργε</w:t>
      </w:r>
      <w:r w:rsidR="00860C7A" w:rsidRPr="00C85A6B">
        <w:rPr>
          <w:rFonts w:ascii="Tahoma" w:hAnsi="Tahoma"/>
          <w:u w:val="single"/>
        </w:rPr>
        <w:t xml:space="preserve">ιες για μία τουλάχιστον τριετία, </w:t>
      </w:r>
      <w:r w:rsidRPr="00C85A6B">
        <w:rPr>
          <w:rFonts w:ascii="Tahoma" w:hAnsi="Tahoma"/>
          <w:u w:val="single"/>
        </w:rPr>
        <w:t xml:space="preserve">τα </w:t>
      </w:r>
      <w:proofErr w:type="spellStart"/>
      <w:r w:rsidRPr="00C85A6B">
        <w:rPr>
          <w:rFonts w:ascii="Tahoma" w:hAnsi="Tahoma"/>
          <w:u w:val="single"/>
        </w:rPr>
        <w:t>επισκευασθέντα</w:t>
      </w:r>
      <w:proofErr w:type="spellEnd"/>
      <w:r w:rsidRPr="00C85A6B">
        <w:rPr>
          <w:rFonts w:ascii="Tahoma" w:hAnsi="Tahoma"/>
          <w:u w:val="single"/>
        </w:rPr>
        <w:t xml:space="preserve"> ή ανακατασκευασθέντα γεωργοκτηνοτροφικά κτίσματα για μία συνεχή δεκαετία</w:t>
      </w:r>
      <w:r w:rsidR="00860C7A" w:rsidRPr="00C85A6B">
        <w:rPr>
          <w:rFonts w:ascii="Tahoma" w:hAnsi="Tahoma"/>
          <w:u w:val="single"/>
        </w:rPr>
        <w:t xml:space="preserve"> και τον </w:t>
      </w:r>
      <w:proofErr w:type="spellStart"/>
      <w:r w:rsidR="00860C7A" w:rsidRPr="00C85A6B">
        <w:rPr>
          <w:rFonts w:ascii="Tahoma" w:hAnsi="Tahoma"/>
          <w:u w:val="single"/>
        </w:rPr>
        <w:t>θερμοκηπιακό</w:t>
      </w:r>
      <w:proofErr w:type="spellEnd"/>
      <w:r w:rsidR="00860C7A" w:rsidRPr="00C85A6B">
        <w:rPr>
          <w:rFonts w:ascii="Tahoma" w:hAnsi="Tahoma"/>
          <w:u w:val="single"/>
        </w:rPr>
        <w:t xml:space="preserve"> και κτηνοτροφικό εξοπλισμό για μια </w:t>
      </w:r>
      <w:r w:rsidR="006B1DDB" w:rsidRPr="00C85A6B">
        <w:rPr>
          <w:rFonts w:ascii="Tahoma" w:hAnsi="Tahoma"/>
          <w:u w:val="single"/>
        </w:rPr>
        <w:t>συνεχή πενταετία.</w:t>
      </w:r>
      <w:r w:rsidRPr="00C85A6B">
        <w:rPr>
          <w:rFonts w:ascii="Tahoma" w:hAnsi="Tahoma" w:cs="Tahoma"/>
        </w:rPr>
        <w:t>Ως αφετηρία έναρξης των χρονικών υποχρεώσεων</w:t>
      </w:r>
      <w:r w:rsidR="00222495" w:rsidRPr="00C85A6B">
        <w:rPr>
          <w:rFonts w:ascii="Tahoma" w:hAnsi="Tahoma" w:cs="Tahoma"/>
        </w:rPr>
        <w:t>,</w:t>
      </w:r>
      <w:r w:rsidRPr="00C85A6B">
        <w:rPr>
          <w:rFonts w:ascii="Tahoma" w:hAnsi="Tahoma" w:cs="Tahoma"/>
        </w:rPr>
        <w:t xml:space="preserve"> θεωρείται η ημερομηνία υποβολής της αίτησης αποκατάστασης από το δικαιούχο παραγωγό.</w:t>
      </w:r>
    </w:p>
    <w:p w:rsidR="00C94835" w:rsidRPr="00C85A6B" w:rsidRDefault="00423C98" w:rsidP="00C85A6B">
      <w:pPr>
        <w:numPr>
          <w:ilvl w:val="0"/>
          <w:numId w:val="37"/>
        </w:numPr>
        <w:spacing w:before="120" w:line="360" w:lineRule="auto"/>
        <w:jc w:val="both"/>
        <w:rPr>
          <w:rFonts w:ascii="Tahoma" w:hAnsi="Tahoma" w:cs="Tahoma"/>
        </w:rPr>
      </w:pPr>
      <w:r w:rsidRPr="00C85A6B">
        <w:rPr>
          <w:rFonts w:ascii="Tahoma" w:hAnsi="Tahoma" w:cs="Tahoma"/>
        </w:rPr>
        <w:t xml:space="preserve">Οι </w:t>
      </w:r>
      <w:proofErr w:type="spellStart"/>
      <w:r w:rsidRPr="00C85A6B">
        <w:rPr>
          <w:rFonts w:ascii="Tahoma" w:hAnsi="Tahoma" w:cs="Tahoma"/>
        </w:rPr>
        <w:t>ενισχυθέντες</w:t>
      </w:r>
      <w:proofErr w:type="spellEnd"/>
      <w:r w:rsidRPr="00C85A6B">
        <w:rPr>
          <w:rFonts w:ascii="Tahoma" w:hAnsi="Tahoma" w:cs="Tahoma"/>
        </w:rPr>
        <w:t xml:space="preserve"> παραγωγοί οφείλουν να υποβάλλουν ΔήλωσηΚαλλιέργεια</w:t>
      </w:r>
      <w:r w:rsidR="0062735C" w:rsidRPr="00C85A6B">
        <w:rPr>
          <w:rFonts w:ascii="Tahoma" w:hAnsi="Tahoma" w:cs="Tahoma"/>
        </w:rPr>
        <w:t>ς/</w:t>
      </w:r>
      <w:r w:rsidRPr="00C85A6B">
        <w:rPr>
          <w:rFonts w:ascii="Tahoma" w:hAnsi="Tahoma" w:cs="Tahoma"/>
        </w:rPr>
        <w:t>Εκτροφής</w:t>
      </w:r>
      <w:r w:rsidR="0062735C" w:rsidRPr="00C85A6B">
        <w:rPr>
          <w:rFonts w:ascii="Tahoma" w:hAnsi="Tahoma" w:cs="Tahoma"/>
        </w:rPr>
        <w:t>,</w:t>
      </w:r>
      <w:r w:rsidRPr="00C85A6B">
        <w:rPr>
          <w:rFonts w:ascii="Tahoma" w:hAnsi="Tahoma" w:cs="Tahoma"/>
        </w:rPr>
        <w:t xml:space="preserve"> συμπεριλαμβανομένης της ζημιωθείσας εκμετάλλευσης </w:t>
      </w:r>
      <w:r w:rsidR="00C907EE" w:rsidRPr="00C85A6B">
        <w:rPr>
          <w:rFonts w:ascii="Tahoma" w:hAnsi="Tahoma" w:cs="Tahoma"/>
        </w:rPr>
        <w:t xml:space="preserve">και τα επόμενα, </w:t>
      </w:r>
      <w:r w:rsidR="001B33AB" w:rsidRPr="00C85A6B">
        <w:rPr>
          <w:rFonts w:ascii="Tahoma" w:hAnsi="Tahoma" w:cs="Tahoma"/>
        </w:rPr>
        <w:t xml:space="preserve">από </w:t>
      </w:r>
      <w:r w:rsidRPr="00C85A6B">
        <w:rPr>
          <w:rFonts w:ascii="Tahoma" w:hAnsi="Tahoma" w:cs="Tahoma"/>
        </w:rPr>
        <w:t>τη ζημι</w:t>
      </w:r>
      <w:r w:rsidR="001B33AB" w:rsidRPr="00C85A6B">
        <w:rPr>
          <w:rFonts w:ascii="Tahoma" w:hAnsi="Tahoma" w:cs="Tahoma"/>
        </w:rPr>
        <w:t>ά</w:t>
      </w:r>
      <w:r w:rsidR="00C907EE" w:rsidRPr="00C85A6B">
        <w:rPr>
          <w:rFonts w:ascii="Tahoma" w:hAnsi="Tahoma" w:cs="Tahoma"/>
        </w:rPr>
        <w:t>,</w:t>
      </w:r>
      <w:r w:rsidR="001B33AB" w:rsidRPr="00C85A6B">
        <w:rPr>
          <w:rFonts w:ascii="Tahoma" w:hAnsi="Tahoma" w:cs="Tahoma"/>
        </w:rPr>
        <w:t xml:space="preserve"> έτη</w:t>
      </w:r>
      <w:r w:rsidR="00884E11" w:rsidRPr="00C85A6B">
        <w:rPr>
          <w:rFonts w:ascii="Tahoma" w:hAnsi="Tahoma" w:cs="Tahoma"/>
        </w:rPr>
        <w:t>, και για όσα έτη διαρκούν οι μακροχρόνιες δεσμεύσεις τους</w:t>
      </w:r>
      <w:r w:rsidR="001B33AB" w:rsidRPr="00C85A6B">
        <w:rPr>
          <w:rFonts w:ascii="Tahoma" w:hAnsi="Tahoma" w:cs="Tahoma"/>
        </w:rPr>
        <w:t>.</w:t>
      </w:r>
    </w:p>
    <w:p w:rsidR="00AD755F" w:rsidRPr="00C85A6B" w:rsidRDefault="00C94835" w:rsidP="00C85A6B">
      <w:pPr>
        <w:numPr>
          <w:ilvl w:val="0"/>
          <w:numId w:val="37"/>
        </w:numPr>
        <w:spacing w:before="120" w:line="360" w:lineRule="auto"/>
        <w:jc w:val="both"/>
        <w:rPr>
          <w:rFonts w:ascii="Tahoma" w:hAnsi="Tahoma" w:cs="Tahoma"/>
        </w:rPr>
      </w:pPr>
      <w:r w:rsidRPr="00C85A6B">
        <w:rPr>
          <w:rFonts w:ascii="Tahoma" w:hAnsi="Tahoma" w:cs="Tahoma"/>
        </w:rPr>
        <w:t>Οι ενισχύσεις καταβάλλονται εφάπαξ, μετά τον έλεγχο τηςαποκατάστασης των ζημιών.</w:t>
      </w:r>
    </w:p>
    <w:p w:rsidR="00423C98" w:rsidRPr="00C85A6B" w:rsidRDefault="00AD755F" w:rsidP="00C85A6B">
      <w:pPr>
        <w:numPr>
          <w:ilvl w:val="0"/>
          <w:numId w:val="37"/>
        </w:numPr>
        <w:spacing w:before="120" w:line="360" w:lineRule="auto"/>
        <w:jc w:val="both"/>
        <w:rPr>
          <w:rFonts w:ascii="Tahoma" w:hAnsi="Tahoma" w:cs="Tahoma"/>
        </w:rPr>
      </w:pPr>
      <w:r w:rsidRPr="00C85A6B">
        <w:rPr>
          <w:rFonts w:ascii="Tahoma" w:hAnsi="Tahoma" w:cs="Tahoma"/>
        </w:rPr>
        <w:t>Τα ανώτατα ποσά ενίσχυσης καθορίζονται σε 150.000€ ανά δικαιούχο για το πάγιο κεφάλαιο και σε 70.000 €</w:t>
      </w:r>
      <w:r w:rsidR="007F6A4B">
        <w:rPr>
          <w:rFonts w:ascii="Tahoma" w:hAnsi="Tahoma" w:cs="Tahoma"/>
        </w:rPr>
        <w:t xml:space="preserve"> </w:t>
      </w:r>
      <w:r w:rsidRPr="00C85A6B">
        <w:rPr>
          <w:rFonts w:ascii="Tahoma" w:hAnsi="Tahoma" w:cs="Tahoma"/>
        </w:rPr>
        <w:t xml:space="preserve">για τα λοιπά, ενώ στο σύνολό της </w:t>
      </w:r>
      <w:r w:rsidR="00EB1D45" w:rsidRPr="00C85A6B">
        <w:rPr>
          <w:rFonts w:ascii="Tahoma" w:hAnsi="Tahoma" w:cs="Tahoma"/>
        </w:rPr>
        <w:t xml:space="preserve">η συνολική καταβληθείσα ενίσχυση </w:t>
      </w:r>
      <w:r w:rsidRPr="00C85A6B">
        <w:rPr>
          <w:rFonts w:ascii="Tahoma" w:hAnsi="Tahoma" w:cs="Tahoma"/>
        </w:rPr>
        <w:t xml:space="preserve">δεν </w:t>
      </w:r>
      <w:r w:rsidR="00EB1D45" w:rsidRPr="00C85A6B">
        <w:rPr>
          <w:rFonts w:ascii="Tahoma" w:hAnsi="Tahoma" w:cs="Tahoma"/>
        </w:rPr>
        <w:t>μπορεί να</w:t>
      </w:r>
      <w:r w:rsidRPr="00C85A6B">
        <w:rPr>
          <w:rFonts w:ascii="Tahoma" w:hAnsi="Tahoma" w:cs="Tahoma"/>
        </w:rPr>
        <w:t xml:space="preserve"> υπερβαίνει τα 200.000€</w:t>
      </w:r>
      <w:r w:rsidR="00EB1D45" w:rsidRPr="00C85A6B">
        <w:rPr>
          <w:rFonts w:ascii="Tahoma" w:hAnsi="Tahoma" w:cs="Tahoma"/>
        </w:rPr>
        <w:t xml:space="preserve"> ανά δικαιούχο</w:t>
      </w:r>
      <w:r w:rsidRPr="00C85A6B">
        <w:rPr>
          <w:rFonts w:ascii="Tahoma" w:hAnsi="Tahoma" w:cs="Tahoma"/>
        </w:rPr>
        <w:t>. Ποσά ενίσχυσης μικρότερα των 15</w:t>
      </w:r>
      <w:r w:rsidR="007F6A4B">
        <w:rPr>
          <w:rFonts w:ascii="Tahoma" w:hAnsi="Tahoma" w:cs="Tahoma"/>
        </w:rPr>
        <w:t xml:space="preserve"> </w:t>
      </w:r>
      <w:r w:rsidRPr="00C85A6B">
        <w:rPr>
          <w:rFonts w:ascii="Tahoma" w:hAnsi="Tahoma" w:cs="Tahoma"/>
        </w:rPr>
        <w:t>€</w:t>
      </w:r>
      <w:r w:rsidR="007F6A4B">
        <w:rPr>
          <w:rFonts w:ascii="Tahoma" w:hAnsi="Tahoma" w:cs="Tahoma"/>
        </w:rPr>
        <w:t xml:space="preserve"> </w:t>
      </w:r>
      <w:r w:rsidRPr="00C85A6B">
        <w:rPr>
          <w:rFonts w:ascii="Tahoma" w:hAnsi="Tahoma" w:cs="Tahoma"/>
        </w:rPr>
        <w:t>ανά δικαιούχο δεν χορηγούνται.</w:t>
      </w:r>
    </w:p>
    <w:p w:rsidR="00AD755F" w:rsidRPr="00C85A6B" w:rsidRDefault="00AD755F" w:rsidP="00C85A6B">
      <w:pPr>
        <w:numPr>
          <w:ilvl w:val="0"/>
          <w:numId w:val="37"/>
        </w:numPr>
        <w:spacing w:before="120" w:line="360" w:lineRule="auto"/>
        <w:jc w:val="both"/>
        <w:rPr>
          <w:rFonts w:ascii="Tahoma" w:hAnsi="Tahoma" w:cs="Tahoma"/>
        </w:rPr>
      </w:pPr>
      <w:r w:rsidRPr="00C85A6B">
        <w:rPr>
          <w:rFonts w:ascii="Tahoma" w:hAnsi="Tahoma" w:cs="Tahoma"/>
        </w:rPr>
        <w:t>Για λόγους διαφάνειας ενίσχυση δικαιούχου που υπερβαίνει τα 60.000€, θα δημοσιεύεται σε δικτυακό τόπο σχετικά με τις κρατικές ενισχύσεις καθώς και στην ιστοσελίδα του ΕΛΓΑ.</w:t>
      </w:r>
    </w:p>
    <w:p w:rsidR="00396DA5" w:rsidRPr="00C85A6B" w:rsidRDefault="00C76DB3" w:rsidP="00C85A6B">
      <w:pPr>
        <w:numPr>
          <w:ilvl w:val="0"/>
          <w:numId w:val="37"/>
        </w:numPr>
        <w:spacing w:before="120" w:line="360" w:lineRule="auto"/>
        <w:jc w:val="both"/>
        <w:rPr>
          <w:rFonts w:ascii="Tahoma" w:hAnsi="Tahoma"/>
          <w:b/>
        </w:rPr>
      </w:pPr>
      <w:r w:rsidRPr="00C85A6B">
        <w:rPr>
          <w:rFonts w:ascii="Tahoma" w:hAnsi="Tahoma"/>
          <w:b/>
        </w:rPr>
        <w:t xml:space="preserve">Τροποποιήσεις φορολογικών στοιχείων </w:t>
      </w:r>
      <w:r w:rsidR="005B715F" w:rsidRPr="00C85A6B">
        <w:rPr>
          <w:rFonts w:ascii="Tahoma" w:hAnsi="Tahoma"/>
          <w:b/>
        </w:rPr>
        <w:t xml:space="preserve">δεν θα γίνονται δεκτές μετά τη λήξη της προθεσμίας </w:t>
      </w:r>
      <w:r w:rsidRPr="00C85A6B">
        <w:rPr>
          <w:rFonts w:ascii="Tahoma" w:hAnsi="Tahoma"/>
          <w:b/>
        </w:rPr>
        <w:t>υποβολή</w:t>
      </w:r>
      <w:r w:rsidR="005B715F" w:rsidRPr="00C85A6B">
        <w:rPr>
          <w:rFonts w:ascii="Tahoma" w:hAnsi="Tahoma"/>
          <w:b/>
        </w:rPr>
        <w:t>ς</w:t>
      </w:r>
      <w:r w:rsidRPr="00C85A6B">
        <w:rPr>
          <w:rFonts w:ascii="Tahoma" w:hAnsi="Tahoma"/>
          <w:b/>
        </w:rPr>
        <w:t xml:space="preserve"> των αιτήσεων χορήγησης ενίσχυσης.</w:t>
      </w:r>
    </w:p>
    <w:p w:rsidR="00C2016C" w:rsidRPr="00C85A6B" w:rsidRDefault="00F6456F" w:rsidP="00971537">
      <w:pPr>
        <w:numPr>
          <w:ilvl w:val="0"/>
          <w:numId w:val="37"/>
        </w:numPr>
        <w:spacing w:before="120" w:line="360" w:lineRule="auto"/>
        <w:jc w:val="both"/>
        <w:rPr>
          <w:rFonts w:ascii="Tahoma" w:hAnsi="Tahoma"/>
          <w:b/>
          <w:sz w:val="28"/>
          <w:szCs w:val="28"/>
        </w:rPr>
      </w:pPr>
      <w:r w:rsidRPr="00F6456F">
        <w:rPr>
          <w:rFonts w:ascii="Arial" w:hAnsi="Arial" w:cs="Arial"/>
          <w:b/>
          <w:noProof/>
        </w:rPr>
        <w:lastRenderedPageBreak/>
        <w:pict>
          <v:shape id="Πλαίσιο κειμένου 2" o:spid="_x0000_s1030" type="#_x0000_t202" style="position:absolute;left:0;text-align:left;margin-left:19.5pt;margin-top:102.75pt;width:534pt;height:159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" filled="f" stroked="f">
            <v:textbox>
              <w:txbxContent>
                <w:p w:rsidR="00C92CCF" w:rsidRPr="00C15273" w:rsidRDefault="00C92CCF" w:rsidP="00C15273">
                  <w:pPr>
                    <w:numPr>
                      <w:ilvl w:val="0"/>
                      <w:numId w:val="38"/>
                    </w:numPr>
                    <w:pBdr>
                      <w:top w:val="single" w:sz="24" w:space="1" w:color="4472C4"/>
                      <w:bottom w:val="single" w:sz="24" w:space="8" w:color="4472C4"/>
                    </w:pBdr>
                    <w:spacing w:before="240"/>
                    <w:jc w:val="both"/>
                    <w:rPr>
                      <w:i/>
                      <w:iCs/>
                    </w:rPr>
                  </w:pPr>
                  <w:r w:rsidRPr="00C15273">
                    <w:rPr>
                      <w:i/>
                      <w:iCs/>
                    </w:rPr>
                    <w:t xml:space="preserve">Οι όροι, οι προϋποθέσεις, οι περιορισμοί και οι διαδικασίες καταβολής των ενισχύσεων ορίζονται στις διατάξεις του Κανονισμού Κρατικών Οικονομικών Ενισχύσεων (ΚΥΑ </w:t>
                  </w:r>
                  <w:proofErr w:type="spellStart"/>
                  <w:r w:rsidRPr="00C15273">
                    <w:rPr>
                      <w:i/>
                      <w:iCs/>
                    </w:rPr>
                    <w:t>αριθμ</w:t>
                  </w:r>
                  <w:proofErr w:type="spellEnd"/>
                  <w:r w:rsidRPr="00C15273">
                    <w:rPr>
                      <w:i/>
                      <w:iCs/>
                    </w:rPr>
                    <w:t xml:space="preserve">. 619/146296/29-12-2016-ΦΕΚ Β’4562) και στην </w:t>
                  </w:r>
                  <w:proofErr w:type="spellStart"/>
                  <w:r w:rsidRPr="00C15273">
                    <w:rPr>
                      <w:i/>
                      <w:iCs/>
                    </w:rPr>
                    <w:t>αριθμ</w:t>
                  </w:r>
                  <w:proofErr w:type="spellEnd"/>
                  <w:r w:rsidRPr="00C15273">
                    <w:rPr>
                      <w:i/>
                      <w:iCs/>
                    </w:rPr>
                    <w:t>. 92</w:t>
                  </w:r>
                  <w:r>
                    <w:rPr>
                      <w:i/>
                      <w:iCs/>
                    </w:rPr>
                    <w:t>1</w:t>
                  </w:r>
                  <w:r w:rsidRPr="00C15273">
                    <w:rPr>
                      <w:i/>
                      <w:iCs/>
                    </w:rPr>
                    <w:t>/17090</w:t>
                  </w:r>
                  <w:r>
                    <w:rPr>
                      <w:i/>
                      <w:iCs/>
                    </w:rPr>
                    <w:t>8</w:t>
                  </w:r>
                  <w:r w:rsidRPr="00C15273">
                    <w:rPr>
                      <w:i/>
                      <w:iCs/>
                    </w:rPr>
                    <w:t xml:space="preserve">/20-06-2022 Κοινή Υπουργική Απόφαση (ΦΕΚ 3226/ Β’/23.06.2022) του προγράμματος. </w:t>
                  </w:r>
                </w:p>
                <w:p w:rsidR="00C92CCF" w:rsidRPr="00C15273" w:rsidRDefault="00C92CCF" w:rsidP="00C15273">
                  <w:pPr>
                    <w:numPr>
                      <w:ilvl w:val="0"/>
                      <w:numId w:val="38"/>
                    </w:numPr>
                    <w:pBdr>
                      <w:top w:val="single" w:sz="24" w:space="1" w:color="4472C4"/>
                      <w:bottom w:val="single" w:sz="24" w:space="8" w:color="4472C4"/>
                    </w:pBdr>
                    <w:spacing w:before="240"/>
                    <w:jc w:val="both"/>
                    <w:rPr>
                      <w:i/>
                      <w:iCs/>
                    </w:rPr>
                  </w:pPr>
                  <w:r w:rsidRPr="00C15273">
                    <w:rPr>
                      <w:i/>
                      <w:iCs/>
                    </w:rPr>
                    <w:t xml:space="preserve">Ο Κανονισμός Κρατικών Οικονομικών Ενισχύσεων, η Κοινή Υπουργική Απόφαση του προγράμματος,  τα έντυπα, το υπόδειγμα της Υπεύθυνης Δήλωσης καθώς και η παρούσα Ανακοίνωση έχουν αναρτηθεί στην ιστοσελίδα του ΕΛ.Γ.Α www.elga.gr (Ασφάλιση και Ενισχύσεις → Κρατικές Οικονομικές Ενισχύσεις → Ενεργά  Προγράμματα → </w:t>
                  </w:r>
                  <w:r>
                    <w:rPr>
                      <w:i/>
                      <w:iCs/>
                    </w:rPr>
                    <w:t>Πυρκαγιές</w:t>
                  </w:r>
                  <w:r w:rsidRPr="00C15273">
                    <w:rPr>
                      <w:i/>
                      <w:iCs/>
                    </w:rPr>
                    <w:t xml:space="preserve"> 2020).</w:t>
                  </w:r>
                </w:p>
                <w:p w:rsidR="00C92CCF" w:rsidRPr="00FB03D1" w:rsidRDefault="00C92CCF" w:rsidP="00C2016C">
                  <w:pPr>
                    <w:numPr>
                      <w:ilvl w:val="0"/>
                      <w:numId w:val="38"/>
                    </w:numPr>
                    <w:pBdr>
                      <w:top w:val="single" w:sz="24" w:space="1" w:color="4472C4"/>
                      <w:bottom w:val="single" w:sz="24" w:space="8" w:color="4472C4"/>
                    </w:pBdr>
                    <w:spacing w:before="240"/>
                    <w:ind w:left="714" w:hanging="357"/>
                    <w:jc w:val="both"/>
                    <w:rPr>
                      <w:i/>
                      <w:iCs/>
                    </w:rPr>
                  </w:pPr>
                  <w:r w:rsidRPr="00C2016C">
                    <w:rPr>
                      <w:i/>
                      <w:iCs/>
                    </w:rPr>
                    <w:t>.</w:t>
                  </w:r>
                </w:p>
              </w:txbxContent>
            </v:textbox>
            <w10:wrap type="topAndBottom" anchorx="page"/>
          </v:shape>
        </w:pict>
      </w:r>
      <w:r w:rsidR="00181940" w:rsidRPr="00C85A6B">
        <w:rPr>
          <w:rFonts w:ascii="Tahoma" w:hAnsi="Tahoma"/>
          <w:b/>
        </w:rPr>
        <w:t>Οι ασφαλιστικές υποχρεώσεις στον ΕΛ.Γ.Α για το έτος 20</w:t>
      </w:r>
      <w:r w:rsidR="002B519E" w:rsidRPr="002B519E">
        <w:rPr>
          <w:rFonts w:ascii="Tahoma" w:hAnsi="Tahoma"/>
          <w:b/>
        </w:rPr>
        <w:t>20</w:t>
      </w:r>
      <w:r w:rsidR="00181940" w:rsidRPr="00C85A6B">
        <w:rPr>
          <w:rFonts w:ascii="Tahoma" w:hAnsi="Tahoma"/>
          <w:b/>
        </w:rPr>
        <w:t>, πρέπει να έχουν εκπληρωθεί μέχρι την τελευταία ημέρα υποβολής των οριστικών αιτήσεων ενίσχυσης (</w:t>
      </w:r>
      <w:r w:rsidR="00E36BB9">
        <w:rPr>
          <w:rFonts w:ascii="Tahoma" w:hAnsi="Tahoma"/>
          <w:b/>
        </w:rPr>
        <w:t>2</w:t>
      </w:r>
      <w:r w:rsidR="002B519E" w:rsidRPr="002B519E">
        <w:rPr>
          <w:rFonts w:ascii="Tahoma" w:hAnsi="Tahoma"/>
          <w:b/>
        </w:rPr>
        <w:t>4</w:t>
      </w:r>
      <w:r w:rsidR="00181940" w:rsidRPr="00C85A6B">
        <w:rPr>
          <w:rFonts w:ascii="Tahoma" w:hAnsi="Tahoma"/>
          <w:b/>
        </w:rPr>
        <w:t>-</w:t>
      </w:r>
      <w:r w:rsidR="00C611E5" w:rsidRPr="00971537">
        <w:rPr>
          <w:rFonts w:ascii="Tahoma" w:hAnsi="Tahoma"/>
          <w:b/>
        </w:rPr>
        <w:t>8</w:t>
      </w:r>
      <w:r w:rsidR="00181940" w:rsidRPr="00C85A6B">
        <w:rPr>
          <w:rFonts w:ascii="Tahoma" w:hAnsi="Tahoma"/>
          <w:b/>
        </w:rPr>
        <w:t>-202</w:t>
      </w:r>
      <w:r w:rsidR="00E36BB9">
        <w:rPr>
          <w:rFonts w:ascii="Tahoma" w:hAnsi="Tahoma"/>
          <w:b/>
        </w:rPr>
        <w:t>2</w:t>
      </w:r>
      <w:r w:rsidR="00181940" w:rsidRPr="00C85A6B">
        <w:rPr>
          <w:rFonts w:ascii="Tahoma" w:hAnsi="Tahoma"/>
          <w:b/>
        </w:rPr>
        <w:t>)</w:t>
      </w:r>
      <w:r w:rsidR="00A32FC1" w:rsidRPr="00C85A6B">
        <w:rPr>
          <w:rFonts w:ascii="Tahoma" w:hAnsi="Tahoma"/>
          <w:b/>
        </w:rPr>
        <w:t>. Πέραν της ημερομηνίας αυτής ο παραγωγός καθίσταται μη δικαιούχος και αποκλείεται από την καταβολή ενίσχυσης</w:t>
      </w:r>
      <w:r w:rsidR="00C85A6B">
        <w:rPr>
          <w:rFonts w:ascii="Tahoma" w:hAnsi="Tahoma"/>
          <w:b/>
        </w:rPr>
        <w:t>.</w:t>
      </w:r>
    </w:p>
    <w:sectPr w:rsidR="00C2016C" w:rsidRPr="00C85A6B" w:rsidSect="00F959FF">
      <w:footerReference w:type="even" r:id="rId8"/>
      <w:footerReference w:type="default" r:id="rId9"/>
      <w:pgSz w:w="11906" w:h="16838"/>
      <w:pgMar w:top="1134" w:right="1133" w:bottom="1134" w:left="1077" w:header="709" w:footer="4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CF" w:rsidRDefault="00C92CCF">
      <w:r>
        <w:separator/>
      </w:r>
    </w:p>
  </w:endnote>
  <w:endnote w:type="continuationSeparator" w:id="1">
    <w:p w:rsidR="00C92CCF" w:rsidRDefault="00C92C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CF" w:rsidRDefault="00C92CCF" w:rsidP="00AD2EF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92CCF" w:rsidRDefault="00C92CC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CCF" w:rsidRDefault="00C92CCF" w:rsidP="00AD2EF2">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B3534">
      <w:rPr>
        <w:rStyle w:val="ad"/>
        <w:noProof/>
      </w:rPr>
      <w:t>1</w:t>
    </w:r>
    <w:r>
      <w:rPr>
        <w:rStyle w:val="ad"/>
      </w:rPr>
      <w:fldChar w:fldCharType="end"/>
    </w:r>
  </w:p>
  <w:p w:rsidR="00C92CCF" w:rsidRDefault="00C92CC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CF" w:rsidRDefault="00C92CCF">
      <w:r>
        <w:separator/>
      </w:r>
    </w:p>
  </w:footnote>
  <w:footnote w:type="continuationSeparator" w:id="1">
    <w:p w:rsidR="00C92CCF" w:rsidRDefault="00C92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C5"/>
    <w:multiLevelType w:val="hybridMultilevel"/>
    <w:tmpl w:val="4352006C"/>
    <w:lvl w:ilvl="0" w:tplc="F9EA0970">
      <w:start w:val="1"/>
      <w:numFmt w:val="bullet"/>
      <w:lvlText w:val=""/>
      <w:lvlJc w:val="left"/>
      <w:pPr>
        <w:tabs>
          <w:tab w:val="num" w:pos="720"/>
        </w:tabs>
        <w:ind w:left="720" w:hanging="360"/>
      </w:pPr>
      <w:rPr>
        <w:rFonts w:ascii="Wingdings" w:hAnsi="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5A53932"/>
    <w:multiLevelType w:val="multilevel"/>
    <w:tmpl w:val="56FC88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7E34FC0"/>
    <w:multiLevelType w:val="multilevel"/>
    <w:tmpl w:val="C77EB30A"/>
    <w:lvl w:ilvl="0">
      <w:start w:val="1"/>
      <w:numFmt w:val="decimal"/>
      <w:lvlText w:val="%1."/>
      <w:lvlJc w:val="left"/>
      <w:pPr>
        <w:tabs>
          <w:tab w:val="num" w:pos="634"/>
        </w:tabs>
        <w:ind w:left="634" w:hanging="454"/>
      </w:pPr>
      <w:rPr>
        <w:rFonts w:ascii="Verdana" w:hAnsi="Verdana" w:hint="default"/>
        <w:b w:val="0"/>
        <w:i w:val="0"/>
        <w:sz w:val="24"/>
        <w:szCs w:val="24"/>
      </w:rPr>
    </w:lvl>
    <w:lvl w:ilvl="1">
      <w:start w:val="1"/>
      <w:numFmt w:val="bullet"/>
      <w:lvlText w:val=""/>
      <w:lvlJc w:val="left"/>
      <w:pPr>
        <w:tabs>
          <w:tab w:val="num" w:pos="1477"/>
        </w:tabs>
        <w:ind w:left="1477" w:hanging="397"/>
      </w:pPr>
      <w:rPr>
        <w:rFonts w:ascii="Wingdings" w:hAnsi="Wingdings" w:hint="default"/>
        <w:b w:val="0"/>
        <w:i w:val="0"/>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C87924"/>
    <w:multiLevelType w:val="hybridMultilevel"/>
    <w:tmpl w:val="5DE0EF14"/>
    <w:lvl w:ilvl="0" w:tplc="09543870">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F5A123A"/>
    <w:multiLevelType w:val="hybridMultilevel"/>
    <w:tmpl w:val="F5822050"/>
    <w:lvl w:ilvl="0" w:tplc="B2A8735C">
      <w:start w:val="5"/>
      <w:numFmt w:val="decimal"/>
      <w:lvlText w:val="%1."/>
      <w:lvlJc w:val="left"/>
      <w:pPr>
        <w:tabs>
          <w:tab w:val="num" w:pos="540"/>
        </w:tabs>
        <w:ind w:left="540" w:hanging="360"/>
      </w:pPr>
      <w:rPr>
        <w:rFonts w:hint="default"/>
        <w:b w:val="0"/>
        <w:color w:val="auto"/>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5520DBD"/>
    <w:multiLevelType w:val="hybridMultilevel"/>
    <w:tmpl w:val="A45C0A2C"/>
    <w:lvl w:ilvl="0" w:tplc="5F22FE1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7611C2D"/>
    <w:multiLevelType w:val="hybridMultilevel"/>
    <w:tmpl w:val="DBB0A9F0"/>
    <w:lvl w:ilvl="0" w:tplc="FFFFFFFF">
      <w:start w:val="1"/>
      <w:numFmt w:val="bullet"/>
      <w:lvlText w:val=""/>
      <w:lvlJc w:val="left"/>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7D20FD7"/>
    <w:multiLevelType w:val="hybridMultilevel"/>
    <w:tmpl w:val="66F0916A"/>
    <w:lvl w:ilvl="0" w:tplc="0408000F">
      <w:start w:val="1"/>
      <w:numFmt w:val="decimal"/>
      <w:lvlText w:val="%1."/>
      <w:lvlJc w:val="left"/>
      <w:pPr>
        <w:tabs>
          <w:tab w:val="num" w:pos="960"/>
        </w:tabs>
        <w:ind w:left="960" w:hanging="360"/>
      </w:pPr>
    </w:lvl>
    <w:lvl w:ilvl="1" w:tplc="0408000B">
      <w:start w:val="1"/>
      <w:numFmt w:val="bullet"/>
      <w:lvlText w:val=""/>
      <w:lvlJc w:val="left"/>
      <w:pPr>
        <w:tabs>
          <w:tab w:val="num" w:pos="1680"/>
        </w:tabs>
        <w:ind w:left="1680" w:hanging="360"/>
      </w:pPr>
      <w:rPr>
        <w:rFonts w:ascii="Wingdings" w:hAnsi="Wingdings" w:hint="default"/>
      </w:r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8">
    <w:nsid w:val="18B05682"/>
    <w:multiLevelType w:val="multilevel"/>
    <w:tmpl w:val="C8EEEFBE"/>
    <w:lvl w:ilvl="0">
      <w:start w:val="1"/>
      <w:numFmt w:val="decimal"/>
      <w:lvlText w:val="%1."/>
      <w:lvlJc w:val="left"/>
      <w:pPr>
        <w:tabs>
          <w:tab w:val="num" w:pos="634"/>
        </w:tabs>
        <w:ind w:left="634" w:hanging="454"/>
      </w:pPr>
      <w:rPr>
        <w:rFonts w:ascii="Verdana" w:hAnsi="Verdana" w:hint="default"/>
        <w:b w:val="0"/>
        <w:i w:val="0"/>
        <w:sz w:val="24"/>
        <w:szCs w:val="24"/>
      </w:rPr>
    </w:lvl>
    <w:lvl w:ilvl="1">
      <w:start w:val="1"/>
      <w:numFmt w:val="bullet"/>
      <w:lvlText w:val=""/>
      <w:lvlJc w:val="left"/>
      <w:pPr>
        <w:tabs>
          <w:tab w:val="num" w:pos="1477"/>
        </w:tabs>
        <w:ind w:left="1477" w:hanging="397"/>
      </w:pPr>
      <w:rPr>
        <w:rFonts w:ascii="Wingdings" w:hAnsi="Wingdings" w:hint="default"/>
        <w:b w:val="0"/>
        <w:i w:val="0"/>
        <w:sz w:val="24"/>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B7A5D2A"/>
    <w:multiLevelType w:val="hybridMultilevel"/>
    <w:tmpl w:val="4FA2674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BA3B77"/>
    <w:multiLevelType w:val="hybridMultilevel"/>
    <w:tmpl w:val="6188F1E0"/>
    <w:lvl w:ilvl="0" w:tplc="1740591A">
      <w:start w:val="5"/>
      <w:numFmt w:val="bullet"/>
      <w:lvlText w:val=""/>
      <w:lvlJc w:val="left"/>
      <w:pPr>
        <w:tabs>
          <w:tab w:val="num" w:pos="870"/>
        </w:tabs>
        <w:ind w:left="870" w:hanging="51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D092552"/>
    <w:multiLevelType w:val="hybridMultilevel"/>
    <w:tmpl w:val="52C25F56"/>
    <w:lvl w:ilvl="0" w:tplc="D0143BE4">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1E903E01"/>
    <w:multiLevelType w:val="hybridMultilevel"/>
    <w:tmpl w:val="B23647B4"/>
    <w:lvl w:ilvl="0" w:tplc="09543870">
      <w:start w:val="2"/>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3">
    <w:nsid w:val="1F041CDA"/>
    <w:multiLevelType w:val="hybridMultilevel"/>
    <w:tmpl w:val="280E05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24877816"/>
    <w:multiLevelType w:val="hybridMultilevel"/>
    <w:tmpl w:val="4090522E"/>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5">
    <w:nsid w:val="26357308"/>
    <w:multiLevelType w:val="hybridMultilevel"/>
    <w:tmpl w:val="7374B65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29FA2549"/>
    <w:multiLevelType w:val="hybridMultilevel"/>
    <w:tmpl w:val="32B84C68"/>
    <w:lvl w:ilvl="0" w:tplc="0954387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AFE16B0"/>
    <w:multiLevelType w:val="hybridMultilevel"/>
    <w:tmpl w:val="EC609BE2"/>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nsid w:val="2D3F116F"/>
    <w:multiLevelType w:val="hybridMultilevel"/>
    <w:tmpl w:val="4090522E"/>
    <w:lvl w:ilvl="0" w:tplc="0408000F">
      <w:start w:val="1"/>
      <w:numFmt w:val="decimal"/>
      <w:lvlText w:val="%1."/>
      <w:lvlJc w:val="left"/>
      <w:pPr>
        <w:ind w:left="900" w:hanging="360"/>
      </w:pPr>
    </w:lvl>
    <w:lvl w:ilvl="1" w:tplc="04080019" w:tentative="1">
      <w:start w:val="1"/>
      <w:numFmt w:val="lowerLetter"/>
      <w:lvlText w:val="%2."/>
      <w:lvlJc w:val="left"/>
      <w:pPr>
        <w:ind w:left="1620" w:hanging="360"/>
      </w:pPr>
    </w:lvl>
    <w:lvl w:ilvl="2" w:tplc="0408001B" w:tentative="1">
      <w:start w:val="1"/>
      <w:numFmt w:val="lowerRoman"/>
      <w:lvlText w:val="%3."/>
      <w:lvlJc w:val="right"/>
      <w:pPr>
        <w:ind w:left="2340" w:hanging="180"/>
      </w:pPr>
    </w:lvl>
    <w:lvl w:ilvl="3" w:tplc="0408000F" w:tentative="1">
      <w:start w:val="1"/>
      <w:numFmt w:val="decimal"/>
      <w:lvlText w:val="%4."/>
      <w:lvlJc w:val="left"/>
      <w:pPr>
        <w:ind w:left="3060" w:hanging="360"/>
      </w:pPr>
    </w:lvl>
    <w:lvl w:ilvl="4" w:tplc="04080019" w:tentative="1">
      <w:start w:val="1"/>
      <w:numFmt w:val="lowerLetter"/>
      <w:lvlText w:val="%5."/>
      <w:lvlJc w:val="left"/>
      <w:pPr>
        <w:ind w:left="3780" w:hanging="360"/>
      </w:pPr>
    </w:lvl>
    <w:lvl w:ilvl="5" w:tplc="0408001B" w:tentative="1">
      <w:start w:val="1"/>
      <w:numFmt w:val="lowerRoman"/>
      <w:lvlText w:val="%6."/>
      <w:lvlJc w:val="right"/>
      <w:pPr>
        <w:ind w:left="4500" w:hanging="180"/>
      </w:pPr>
    </w:lvl>
    <w:lvl w:ilvl="6" w:tplc="0408000F" w:tentative="1">
      <w:start w:val="1"/>
      <w:numFmt w:val="decimal"/>
      <w:lvlText w:val="%7."/>
      <w:lvlJc w:val="left"/>
      <w:pPr>
        <w:ind w:left="5220" w:hanging="360"/>
      </w:pPr>
    </w:lvl>
    <w:lvl w:ilvl="7" w:tplc="04080019" w:tentative="1">
      <w:start w:val="1"/>
      <w:numFmt w:val="lowerLetter"/>
      <w:lvlText w:val="%8."/>
      <w:lvlJc w:val="left"/>
      <w:pPr>
        <w:ind w:left="5940" w:hanging="360"/>
      </w:pPr>
    </w:lvl>
    <w:lvl w:ilvl="8" w:tplc="0408001B" w:tentative="1">
      <w:start w:val="1"/>
      <w:numFmt w:val="lowerRoman"/>
      <w:lvlText w:val="%9."/>
      <w:lvlJc w:val="right"/>
      <w:pPr>
        <w:ind w:left="6660" w:hanging="180"/>
      </w:pPr>
    </w:lvl>
  </w:abstractNum>
  <w:abstractNum w:abstractNumId="19">
    <w:nsid w:val="30A325D3"/>
    <w:multiLevelType w:val="hybridMultilevel"/>
    <w:tmpl w:val="B0C60D6A"/>
    <w:lvl w:ilvl="0" w:tplc="04080005">
      <w:start w:val="1"/>
      <w:numFmt w:val="bullet"/>
      <w:lvlText w:val=""/>
      <w:lvlJc w:val="left"/>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34D3F11"/>
    <w:multiLevelType w:val="hybridMultilevel"/>
    <w:tmpl w:val="4F3292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553677B"/>
    <w:multiLevelType w:val="hybridMultilevel"/>
    <w:tmpl w:val="324E2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5640D0F"/>
    <w:multiLevelType w:val="hybridMultilevel"/>
    <w:tmpl w:val="63088F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92332B9"/>
    <w:multiLevelType w:val="singleLevel"/>
    <w:tmpl w:val="0408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419837BD"/>
    <w:multiLevelType w:val="hybridMultilevel"/>
    <w:tmpl w:val="0FB840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4C6184D"/>
    <w:multiLevelType w:val="hybridMultilevel"/>
    <w:tmpl w:val="F618AE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9662432"/>
    <w:multiLevelType w:val="multilevel"/>
    <w:tmpl w:val="92B48D2A"/>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DC36F79"/>
    <w:multiLevelType w:val="hybridMultilevel"/>
    <w:tmpl w:val="929A9A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1D9456F"/>
    <w:multiLevelType w:val="hybridMultilevel"/>
    <w:tmpl w:val="DC86C252"/>
    <w:lvl w:ilvl="0" w:tplc="09543870">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59252E2F"/>
    <w:multiLevelType w:val="hybridMultilevel"/>
    <w:tmpl w:val="F618AE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5A2C25FF"/>
    <w:multiLevelType w:val="hybridMultilevel"/>
    <w:tmpl w:val="B740A8CE"/>
    <w:lvl w:ilvl="0" w:tplc="D14613B0">
      <w:start w:val="1"/>
      <w:numFmt w:val="decimal"/>
      <w:lvlText w:val="%1."/>
      <w:lvlJc w:val="left"/>
      <w:pPr>
        <w:tabs>
          <w:tab w:val="num" w:pos="360"/>
        </w:tabs>
        <w:ind w:left="360" w:hanging="360"/>
      </w:pPr>
      <w:rPr>
        <w:rFonts w:ascii="Tahoma" w:hAnsi="Tahoma" w:hint="default"/>
        <w:b w:val="0"/>
        <w:i w:val="0"/>
        <w:sz w:val="24"/>
        <w:szCs w:val="24"/>
      </w:rPr>
    </w:lvl>
    <w:lvl w:ilvl="1" w:tplc="04080001">
      <w:start w:val="1"/>
      <w:numFmt w:val="bullet"/>
      <w:lvlText w:val=""/>
      <w:lvlJc w:val="left"/>
      <w:pPr>
        <w:tabs>
          <w:tab w:val="num" w:pos="1080"/>
        </w:tabs>
        <w:ind w:left="1080" w:hanging="360"/>
      </w:pPr>
      <w:rPr>
        <w:rFonts w:ascii="Symbol" w:hAnsi="Symbol" w:hint="default"/>
      </w:rPr>
    </w:lvl>
    <w:lvl w:ilvl="2" w:tplc="0408000F">
      <w:start w:val="1"/>
      <w:numFmt w:val="decimal"/>
      <w:lvlText w:val="%3."/>
      <w:lvlJc w:val="left"/>
      <w:pPr>
        <w:tabs>
          <w:tab w:val="num" w:pos="1980"/>
        </w:tabs>
        <w:ind w:left="1980" w:hanging="36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5A4A191C"/>
    <w:multiLevelType w:val="hybridMultilevel"/>
    <w:tmpl w:val="014E58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C7E24E1"/>
    <w:multiLevelType w:val="hybridMultilevel"/>
    <w:tmpl w:val="6D467FE0"/>
    <w:lvl w:ilvl="0" w:tplc="FFFFFFFF">
      <w:start w:val="1"/>
      <w:numFmt w:val="bullet"/>
      <w:lvlText w:val=""/>
      <w:lvlJc w:val="left"/>
      <w:pPr>
        <w:tabs>
          <w:tab w:val="num" w:pos="795"/>
        </w:tabs>
        <w:ind w:left="795"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5DA257FE"/>
    <w:multiLevelType w:val="hybridMultilevel"/>
    <w:tmpl w:val="B6F086D4"/>
    <w:lvl w:ilvl="0" w:tplc="04080013">
      <w:start w:val="1"/>
      <w:numFmt w:val="upperRoman"/>
      <w:lvlText w:val="%1."/>
      <w:lvlJc w:val="right"/>
      <w:pPr>
        <w:tabs>
          <w:tab w:val="num" w:pos="360"/>
        </w:tabs>
        <w:ind w:left="360" w:hanging="180"/>
      </w:pPr>
      <w:rPr>
        <w:rFonts w:hint="default"/>
        <w:b w:val="0"/>
        <w:color w:val="auto"/>
        <w:u w:val="none"/>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63F030B4"/>
    <w:multiLevelType w:val="hybridMultilevel"/>
    <w:tmpl w:val="8F486198"/>
    <w:lvl w:ilvl="0" w:tplc="FEAA4AA6">
      <w:start w:val="1"/>
      <w:numFmt w:val="bullet"/>
      <w:lvlText w:val=""/>
      <w:lvlJc w:val="left"/>
      <w:pPr>
        <w:tabs>
          <w:tab w:val="num" w:pos="795"/>
        </w:tabs>
        <w:ind w:left="795" w:hanging="360"/>
      </w:pPr>
      <w:rPr>
        <w:rFonts w:ascii="Wingdings" w:hAnsi="Wingdings" w:hint="default"/>
      </w:rPr>
    </w:lvl>
    <w:lvl w:ilvl="1" w:tplc="33F6BAC2">
      <w:start w:val="1"/>
      <w:numFmt w:val="bullet"/>
      <w:lvlText w:val=""/>
      <w:lvlJc w:val="left"/>
      <w:pPr>
        <w:tabs>
          <w:tab w:val="num" w:pos="1515"/>
        </w:tabs>
        <w:ind w:left="1515" w:hanging="360"/>
      </w:pPr>
      <w:rPr>
        <w:rFonts w:ascii="Wingdings" w:hAnsi="Wingdings" w:hint="default"/>
        <w:color w:val="auto"/>
      </w:rPr>
    </w:lvl>
    <w:lvl w:ilvl="2" w:tplc="30D23244" w:tentative="1">
      <w:start w:val="1"/>
      <w:numFmt w:val="bullet"/>
      <w:lvlText w:val=""/>
      <w:lvlJc w:val="left"/>
      <w:pPr>
        <w:tabs>
          <w:tab w:val="num" w:pos="2235"/>
        </w:tabs>
        <w:ind w:left="2235" w:hanging="360"/>
      </w:pPr>
      <w:rPr>
        <w:rFonts w:ascii="Wingdings" w:hAnsi="Wingdings" w:hint="default"/>
      </w:rPr>
    </w:lvl>
    <w:lvl w:ilvl="3" w:tplc="E9481D58" w:tentative="1">
      <w:start w:val="1"/>
      <w:numFmt w:val="bullet"/>
      <w:lvlText w:val=""/>
      <w:lvlJc w:val="left"/>
      <w:pPr>
        <w:tabs>
          <w:tab w:val="num" w:pos="2955"/>
        </w:tabs>
        <w:ind w:left="2955" w:hanging="360"/>
      </w:pPr>
      <w:rPr>
        <w:rFonts w:ascii="Symbol" w:hAnsi="Symbol" w:hint="default"/>
      </w:rPr>
    </w:lvl>
    <w:lvl w:ilvl="4" w:tplc="3CE48A0A" w:tentative="1">
      <w:start w:val="1"/>
      <w:numFmt w:val="bullet"/>
      <w:lvlText w:val="o"/>
      <w:lvlJc w:val="left"/>
      <w:pPr>
        <w:tabs>
          <w:tab w:val="num" w:pos="3675"/>
        </w:tabs>
        <w:ind w:left="3675" w:hanging="360"/>
      </w:pPr>
      <w:rPr>
        <w:rFonts w:ascii="Courier New" w:hAnsi="Courier New" w:cs="Verdana" w:hint="default"/>
      </w:rPr>
    </w:lvl>
    <w:lvl w:ilvl="5" w:tplc="4184E3A0" w:tentative="1">
      <w:start w:val="1"/>
      <w:numFmt w:val="bullet"/>
      <w:lvlText w:val=""/>
      <w:lvlJc w:val="left"/>
      <w:pPr>
        <w:tabs>
          <w:tab w:val="num" w:pos="4395"/>
        </w:tabs>
        <w:ind w:left="4395" w:hanging="360"/>
      </w:pPr>
      <w:rPr>
        <w:rFonts w:ascii="Wingdings" w:hAnsi="Wingdings" w:hint="default"/>
      </w:rPr>
    </w:lvl>
    <w:lvl w:ilvl="6" w:tplc="0768815C" w:tentative="1">
      <w:start w:val="1"/>
      <w:numFmt w:val="bullet"/>
      <w:lvlText w:val=""/>
      <w:lvlJc w:val="left"/>
      <w:pPr>
        <w:tabs>
          <w:tab w:val="num" w:pos="5115"/>
        </w:tabs>
        <w:ind w:left="5115" w:hanging="360"/>
      </w:pPr>
      <w:rPr>
        <w:rFonts w:ascii="Symbol" w:hAnsi="Symbol" w:hint="default"/>
      </w:rPr>
    </w:lvl>
    <w:lvl w:ilvl="7" w:tplc="23D02D94" w:tentative="1">
      <w:start w:val="1"/>
      <w:numFmt w:val="bullet"/>
      <w:lvlText w:val="o"/>
      <w:lvlJc w:val="left"/>
      <w:pPr>
        <w:tabs>
          <w:tab w:val="num" w:pos="5835"/>
        </w:tabs>
        <w:ind w:left="5835" w:hanging="360"/>
      </w:pPr>
      <w:rPr>
        <w:rFonts w:ascii="Courier New" w:hAnsi="Courier New" w:cs="Verdana" w:hint="default"/>
      </w:rPr>
    </w:lvl>
    <w:lvl w:ilvl="8" w:tplc="E7D4520C" w:tentative="1">
      <w:start w:val="1"/>
      <w:numFmt w:val="bullet"/>
      <w:lvlText w:val=""/>
      <w:lvlJc w:val="left"/>
      <w:pPr>
        <w:tabs>
          <w:tab w:val="num" w:pos="6555"/>
        </w:tabs>
        <w:ind w:left="6555" w:hanging="360"/>
      </w:pPr>
      <w:rPr>
        <w:rFonts w:ascii="Wingdings" w:hAnsi="Wingdings" w:hint="default"/>
      </w:rPr>
    </w:lvl>
  </w:abstractNum>
  <w:abstractNum w:abstractNumId="35">
    <w:nsid w:val="6D0B7F8D"/>
    <w:multiLevelType w:val="hybridMultilevel"/>
    <w:tmpl w:val="217CD9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6E8D6531"/>
    <w:multiLevelType w:val="hybridMultilevel"/>
    <w:tmpl w:val="E9562738"/>
    <w:lvl w:ilvl="0" w:tplc="D0143BE4">
      <w:start w:val="1"/>
      <w:numFmt w:val="decimal"/>
      <w:lvlText w:val="%1."/>
      <w:lvlJc w:val="left"/>
      <w:pPr>
        <w:tabs>
          <w:tab w:val="num" w:pos="540"/>
        </w:tabs>
        <w:ind w:left="54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7BB24186"/>
    <w:multiLevelType w:val="hybridMultilevel"/>
    <w:tmpl w:val="838AB5E6"/>
    <w:lvl w:ilvl="0" w:tplc="B2A8735C">
      <w:start w:val="5"/>
      <w:numFmt w:val="decimal"/>
      <w:lvlText w:val="%1."/>
      <w:lvlJc w:val="left"/>
      <w:pPr>
        <w:tabs>
          <w:tab w:val="num" w:pos="540"/>
        </w:tabs>
        <w:ind w:left="540" w:hanging="360"/>
      </w:pPr>
      <w:rPr>
        <w:rFonts w:hint="default"/>
        <w:b w:val="0"/>
        <w:color w:val="auto"/>
        <w:u w:val="none"/>
      </w:rPr>
    </w:lvl>
    <w:lvl w:ilvl="1" w:tplc="0408000F">
      <w:start w:val="1"/>
      <w:numFmt w:val="decimal"/>
      <w:lvlText w:val="%2."/>
      <w:lvlJc w:val="left"/>
      <w:pPr>
        <w:tabs>
          <w:tab w:val="num" w:pos="1440"/>
        </w:tabs>
        <w:ind w:left="1440" w:hanging="360"/>
      </w:pPr>
      <w:rPr>
        <w:rFonts w:hint="default"/>
        <w:b w:val="0"/>
        <w:color w:val="auto"/>
        <w:u w:val="none"/>
      </w:rPr>
    </w:lvl>
    <w:lvl w:ilvl="2" w:tplc="B1E64F24">
      <w:start w:val="1"/>
      <w:numFmt w:val="decimal"/>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7CEB1C84"/>
    <w:multiLevelType w:val="hybridMultilevel"/>
    <w:tmpl w:val="5F62C6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23"/>
  </w:num>
  <w:num w:numId="4">
    <w:abstractNumId w:val="10"/>
  </w:num>
  <w:num w:numId="5">
    <w:abstractNumId w:val="37"/>
  </w:num>
  <w:num w:numId="6">
    <w:abstractNumId w:val="11"/>
  </w:num>
  <w:num w:numId="7">
    <w:abstractNumId w:val="13"/>
  </w:num>
  <w:num w:numId="8">
    <w:abstractNumId w:val="6"/>
  </w:num>
  <w:num w:numId="9">
    <w:abstractNumId w:val="1"/>
  </w:num>
  <w:num w:numId="10">
    <w:abstractNumId w:val="32"/>
  </w:num>
  <w:num w:numId="11">
    <w:abstractNumId w:val="35"/>
  </w:num>
  <w:num w:numId="12">
    <w:abstractNumId w:val="24"/>
  </w:num>
  <w:num w:numId="13">
    <w:abstractNumId w:val="12"/>
  </w:num>
  <w:num w:numId="14">
    <w:abstractNumId w:val="33"/>
  </w:num>
  <w:num w:numId="15">
    <w:abstractNumId w:val="17"/>
  </w:num>
  <w:num w:numId="16">
    <w:abstractNumId w:val="2"/>
  </w:num>
  <w:num w:numId="17">
    <w:abstractNumId w:val="4"/>
  </w:num>
  <w:num w:numId="18">
    <w:abstractNumId w:val="36"/>
  </w:num>
  <w:num w:numId="19">
    <w:abstractNumId w:val="28"/>
  </w:num>
  <w:num w:numId="20">
    <w:abstractNumId w:val="16"/>
  </w:num>
  <w:num w:numId="21">
    <w:abstractNumId w:val="7"/>
  </w:num>
  <w:num w:numId="22">
    <w:abstractNumId w:val="26"/>
  </w:num>
  <w:num w:numId="23">
    <w:abstractNumId w:val="25"/>
  </w:num>
  <w:num w:numId="24">
    <w:abstractNumId w:val="31"/>
  </w:num>
  <w:num w:numId="25">
    <w:abstractNumId w:val="27"/>
  </w:num>
  <w:num w:numId="26">
    <w:abstractNumId w:val="30"/>
  </w:num>
  <w:num w:numId="27">
    <w:abstractNumId w:val="3"/>
  </w:num>
  <w:num w:numId="28">
    <w:abstractNumId w:val="29"/>
  </w:num>
  <w:num w:numId="29">
    <w:abstractNumId w:val="18"/>
  </w:num>
  <w:num w:numId="30">
    <w:abstractNumId w:val="14"/>
  </w:num>
  <w:num w:numId="31">
    <w:abstractNumId w:val="20"/>
  </w:num>
  <w:num w:numId="32">
    <w:abstractNumId w:val="21"/>
  </w:num>
  <w:num w:numId="33">
    <w:abstractNumId w:val="22"/>
  </w:num>
  <w:num w:numId="34">
    <w:abstractNumId w:val="9"/>
  </w:num>
  <w:num w:numId="35">
    <w:abstractNumId w:val="0"/>
  </w:num>
  <w:num w:numId="36">
    <w:abstractNumId w:val="5"/>
  </w:num>
  <w:num w:numId="37">
    <w:abstractNumId w:val="15"/>
  </w:num>
  <w:num w:numId="38">
    <w:abstractNumId w:val="38"/>
  </w:num>
  <w:num w:numId="39">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0"/>
    <w:footnote w:id="1"/>
  </w:footnotePr>
  <w:endnotePr>
    <w:endnote w:id="0"/>
    <w:endnote w:id="1"/>
  </w:endnotePr>
  <w:compat>
    <w:doNotUseHTMLParagraphAutoSpacing/>
  </w:compat>
  <w:rsids>
    <w:rsidRoot w:val="006349F2"/>
    <w:rsid w:val="00001702"/>
    <w:rsid w:val="00003C66"/>
    <w:rsid w:val="0000409B"/>
    <w:rsid w:val="000044DB"/>
    <w:rsid w:val="00012B85"/>
    <w:rsid w:val="00013CA1"/>
    <w:rsid w:val="000140E3"/>
    <w:rsid w:val="00016DA5"/>
    <w:rsid w:val="00022EEB"/>
    <w:rsid w:val="000241CD"/>
    <w:rsid w:val="000248D9"/>
    <w:rsid w:val="00024C41"/>
    <w:rsid w:val="000259B8"/>
    <w:rsid w:val="00026B66"/>
    <w:rsid w:val="0003056D"/>
    <w:rsid w:val="0003357F"/>
    <w:rsid w:val="00033C66"/>
    <w:rsid w:val="0004260C"/>
    <w:rsid w:val="000426D1"/>
    <w:rsid w:val="00043900"/>
    <w:rsid w:val="00044C91"/>
    <w:rsid w:val="000459FE"/>
    <w:rsid w:val="0004632A"/>
    <w:rsid w:val="000467AE"/>
    <w:rsid w:val="00050D31"/>
    <w:rsid w:val="00054206"/>
    <w:rsid w:val="000553A3"/>
    <w:rsid w:val="00057B6C"/>
    <w:rsid w:val="000617F7"/>
    <w:rsid w:val="00062EAF"/>
    <w:rsid w:val="00065A27"/>
    <w:rsid w:val="00070E2E"/>
    <w:rsid w:val="00071497"/>
    <w:rsid w:val="00071831"/>
    <w:rsid w:val="00072CB7"/>
    <w:rsid w:val="000747DE"/>
    <w:rsid w:val="000753F4"/>
    <w:rsid w:val="0008379E"/>
    <w:rsid w:val="000934D7"/>
    <w:rsid w:val="000947E9"/>
    <w:rsid w:val="000A2F07"/>
    <w:rsid w:val="000A6435"/>
    <w:rsid w:val="000A7416"/>
    <w:rsid w:val="000B5CF8"/>
    <w:rsid w:val="000B6683"/>
    <w:rsid w:val="000C5C1E"/>
    <w:rsid w:val="000D3720"/>
    <w:rsid w:val="000E3DA1"/>
    <w:rsid w:val="000E48DF"/>
    <w:rsid w:val="000E594F"/>
    <w:rsid w:val="000E7B75"/>
    <w:rsid w:val="000F0577"/>
    <w:rsid w:val="000F3066"/>
    <w:rsid w:val="000F30DB"/>
    <w:rsid w:val="00100FBB"/>
    <w:rsid w:val="00101FFD"/>
    <w:rsid w:val="0010517A"/>
    <w:rsid w:val="00110426"/>
    <w:rsid w:val="00111BCA"/>
    <w:rsid w:val="001123FC"/>
    <w:rsid w:val="00113D6D"/>
    <w:rsid w:val="00113FC1"/>
    <w:rsid w:val="00117DB8"/>
    <w:rsid w:val="0012492B"/>
    <w:rsid w:val="00126004"/>
    <w:rsid w:val="00126E71"/>
    <w:rsid w:val="00132DC8"/>
    <w:rsid w:val="00133190"/>
    <w:rsid w:val="00134BF7"/>
    <w:rsid w:val="00137C10"/>
    <w:rsid w:val="00141DBD"/>
    <w:rsid w:val="00144E49"/>
    <w:rsid w:val="00154C36"/>
    <w:rsid w:val="00160FC3"/>
    <w:rsid w:val="00162CB2"/>
    <w:rsid w:val="00163204"/>
    <w:rsid w:val="00163544"/>
    <w:rsid w:val="00173D7C"/>
    <w:rsid w:val="001751C8"/>
    <w:rsid w:val="00180039"/>
    <w:rsid w:val="00181940"/>
    <w:rsid w:val="0018324D"/>
    <w:rsid w:val="00190B0E"/>
    <w:rsid w:val="00191A5D"/>
    <w:rsid w:val="00193417"/>
    <w:rsid w:val="001963EB"/>
    <w:rsid w:val="001A1B13"/>
    <w:rsid w:val="001A4C10"/>
    <w:rsid w:val="001A620C"/>
    <w:rsid w:val="001B33AB"/>
    <w:rsid w:val="001C0BC2"/>
    <w:rsid w:val="001C71C3"/>
    <w:rsid w:val="001D123E"/>
    <w:rsid w:val="001D4991"/>
    <w:rsid w:val="001E00E4"/>
    <w:rsid w:val="001E26E2"/>
    <w:rsid w:val="001E7073"/>
    <w:rsid w:val="001F2242"/>
    <w:rsid w:val="001F2772"/>
    <w:rsid w:val="00203667"/>
    <w:rsid w:val="002044C8"/>
    <w:rsid w:val="0020451C"/>
    <w:rsid w:val="00204889"/>
    <w:rsid w:val="00207375"/>
    <w:rsid w:val="00210130"/>
    <w:rsid w:val="0021623C"/>
    <w:rsid w:val="002166B9"/>
    <w:rsid w:val="00217AAE"/>
    <w:rsid w:val="00220253"/>
    <w:rsid w:val="00220314"/>
    <w:rsid w:val="00222495"/>
    <w:rsid w:val="00222B22"/>
    <w:rsid w:val="00223826"/>
    <w:rsid w:val="002313CF"/>
    <w:rsid w:val="0023199B"/>
    <w:rsid w:val="00231DFE"/>
    <w:rsid w:val="00232815"/>
    <w:rsid w:val="00233BEE"/>
    <w:rsid w:val="00234755"/>
    <w:rsid w:val="00235625"/>
    <w:rsid w:val="002370BF"/>
    <w:rsid w:val="0024397A"/>
    <w:rsid w:val="00247772"/>
    <w:rsid w:val="002515FE"/>
    <w:rsid w:val="00255E02"/>
    <w:rsid w:val="0026068C"/>
    <w:rsid w:val="00264A87"/>
    <w:rsid w:val="00266DAA"/>
    <w:rsid w:val="00273834"/>
    <w:rsid w:val="00275538"/>
    <w:rsid w:val="00280818"/>
    <w:rsid w:val="00281502"/>
    <w:rsid w:val="002828B1"/>
    <w:rsid w:val="002828C4"/>
    <w:rsid w:val="00282E69"/>
    <w:rsid w:val="00282EDF"/>
    <w:rsid w:val="002856B2"/>
    <w:rsid w:val="00290B21"/>
    <w:rsid w:val="00291B99"/>
    <w:rsid w:val="002959BF"/>
    <w:rsid w:val="002A0CCB"/>
    <w:rsid w:val="002A1177"/>
    <w:rsid w:val="002A2B91"/>
    <w:rsid w:val="002A5E82"/>
    <w:rsid w:val="002B08F8"/>
    <w:rsid w:val="002B132E"/>
    <w:rsid w:val="002B1A61"/>
    <w:rsid w:val="002B519E"/>
    <w:rsid w:val="002C073B"/>
    <w:rsid w:val="002C1E81"/>
    <w:rsid w:val="002C376A"/>
    <w:rsid w:val="002C6A51"/>
    <w:rsid w:val="002C6C81"/>
    <w:rsid w:val="002C6FB9"/>
    <w:rsid w:val="002D21A5"/>
    <w:rsid w:val="002D4EF4"/>
    <w:rsid w:val="002D4FE6"/>
    <w:rsid w:val="002D7A73"/>
    <w:rsid w:val="002E0837"/>
    <w:rsid w:val="002E08DA"/>
    <w:rsid w:val="002E1932"/>
    <w:rsid w:val="002E46E6"/>
    <w:rsid w:val="002E4BD7"/>
    <w:rsid w:val="002E732A"/>
    <w:rsid w:val="002F0469"/>
    <w:rsid w:val="002F4361"/>
    <w:rsid w:val="00302A18"/>
    <w:rsid w:val="0030723C"/>
    <w:rsid w:val="00314DF7"/>
    <w:rsid w:val="003166EE"/>
    <w:rsid w:val="0031763E"/>
    <w:rsid w:val="0032000C"/>
    <w:rsid w:val="00327E09"/>
    <w:rsid w:val="0033177A"/>
    <w:rsid w:val="0033434A"/>
    <w:rsid w:val="00343073"/>
    <w:rsid w:val="0034328B"/>
    <w:rsid w:val="00343918"/>
    <w:rsid w:val="00344E2F"/>
    <w:rsid w:val="00345FF4"/>
    <w:rsid w:val="0034603E"/>
    <w:rsid w:val="003553E2"/>
    <w:rsid w:val="0035576C"/>
    <w:rsid w:val="003600CD"/>
    <w:rsid w:val="00384380"/>
    <w:rsid w:val="00396DA5"/>
    <w:rsid w:val="003A1B15"/>
    <w:rsid w:val="003A3DA6"/>
    <w:rsid w:val="003A6344"/>
    <w:rsid w:val="003A6E13"/>
    <w:rsid w:val="003B0B91"/>
    <w:rsid w:val="003B1D85"/>
    <w:rsid w:val="003B699A"/>
    <w:rsid w:val="003C425F"/>
    <w:rsid w:val="003D1B9F"/>
    <w:rsid w:val="003E647A"/>
    <w:rsid w:val="003E73CC"/>
    <w:rsid w:val="003F19CE"/>
    <w:rsid w:val="003F3F19"/>
    <w:rsid w:val="0040255D"/>
    <w:rsid w:val="004055CA"/>
    <w:rsid w:val="004102BE"/>
    <w:rsid w:val="00410ED6"/>
    <w:rsid w:val="00420660"/>
    <w:rsid w:val="00423016"/>
    <w:rsid w:val="004235C0"/>
    <w:rsid w:val="00423C98"/>
    <w:rsid w:val="004300EF"/>
    <w:rsid w:val="004315DE"/>
    <w:rsid w:val="00434EED"/>
    <w:rsid w:val="00436703"/>
    <w:rsid w:val="0044020D"/>
    <w:rsid w:val="004404CF"/>
    <w:rsid w:val="004409B1"/>
    <w:rsid w:val="00443039"/>
    <w:rsid w:val="00444906"/>
    <w:rsid w:val="004532EE"/>
    <w:rsid w:val="00455FB1"/>
    <w:rsid w:val="00457199"/>
    <w:rsid w:val="00460131"/>
    <w:rsid w:val="00460C23"/>
    <w:rsid w:val="00466A49"/>
    <w:rsid w:val="00471798"/>
    <w:rsid w:val="00472F92"/>
    <w:rsid w:val="00473729"/>
    <w:rsid w:val="004751A9"/>
    <w:rsid w:val="00482C33"/>
    <w:rsid w:val="00490638"/>
    <w:rsid w:val="0049420C"/>
    <w:rsid w:val="004948DE"/>
    <w:rsid w:val="004978EA"/>
    <w:rsid w:val="004A07BF"/>
    <w:rsid w:val="004A21EC"/>
    <w:rsid w:val="004A3F62"/>
    <w:rsid w:val="004B0641"/>
    <w:rsid w:val="004B24D8"/>
    <w:rsid w:val="004B3111"/>
    <w:rsid w:val="004B522F"/>
    <w:rsid w:val="004C0B5C"/>
    <w:rsid w:val="004C193D"/>
    <w:rsid w:val="004C233D"/>
    <w:rsid w:val="004C39F1"/>
    <w:rsid w:val="004C759E"/>
    <w:rsid w:val="004D1756"/>
    <w:rsid w:val="004D2201"/>
    <w:rsid w:val="004D4E04"/>
    <w:rsid w:val="004E1051"/>
    <w:rsid w:val="004E2E3C"/>
    <w:rsid w:val="004E4916"/>
    <w:rsid w:val="004E4AED"/>
    <w:rsid w:val="00500A6F"/>
    <w:rsid w:val="00505192"/>
    <w:rsid w:val="00514C4F"/>
    <w:rsid w:val="0051630D"/>
    <w:rsid w:val="00521257"/>
    <w:rsid w:val="00527765"/>
    <w:rsid w:val="00537DF0"/>
    <w:rsid w:val="005449CA"/>
    <w:rsid w:val="00545301"/>
    <w:rsid w:val="00552CA8"/>
    <w:rsid w:val="00553A58"/>
    <w:rsid w:val="00554160"/>
    <w:rsid w:val="005614D1"/>
    <w:rsid w:val="00562075"/>
    <w:rsid w:val="00567407"/>
    <w:rsid w:val="00567968"/>
    <w:rsid w:val="00571A66"/>
    <w:rsid w:val="00574838"/>
    <w:rsid w:val="0058098E"/>
    <w:rsid w:val="005847FF"/>
    <w:rsid w:val="005852CD"/>
    <w:rsid w:val="005858F5"/>
    <w:rsid w:val="00587E6D"/>
    <w:rsid w:val="0059150B"/>
    <w:rsid w:val="00593F1C"/>
    <w:rsid w:val="00594DEA"/>
    <w:rsid w:val="0059623E"/>
    <w:rsid w:val="005A0479"/>
    <w:rsid w:val="005A2542"/>
    <w:rsid w:val="005A2ADE"/>
    <w:rsid w:val="005A3041"/>
    <w:rsid w:val="005A400F"/>
    <w:rsid w:val="005A52EC"/>
    <w:rsid w:val="005A57E9"/>
    <w:rsid w:val="005A5C63"/>
    <w:rsid w:val="005A75DD"/>
    <w:rsid w:val="005B21D6"/>
    <w:rsid w:val="005B2349"/>
    <w:rsid w:val="005B3150"/>
    <w:rsid w:val="005B52FC"/>
    <w:rsid w:val="005B6426"/>
    <w:rsid w:val="005B715F"/>
    <w:rsid w:val="005B73F4"/>
    <w:rsid w:val="005C0681"/>
    <w:rsid w:val="005D0739"/>
    <w:rsid w:val="005D09C3"/>
    <w:rsid w:val="005D1875"/>
    <w:rsid w:val="005D2B91"/>
    <w:rsid w:val="005E04EF"/>
    <w:rsid w:val="005E64F5"/>
    <w:rsid w:val="005F5FDE"/>
    <w:rsid w:val="005F6F30"/>
    <w:rsid w:val="00601194"/>
    <w:rsid w:val="00601F9D"/>
    <w:rsid w:val="00602C3D"/>
    <w:rsid w:val="00604D89"/>
    <w:rsid w:val="00610E0E"/>
    <w:rsid w:val="00624063"/>
    <w:rsid w:val="00626A1F"/>
    <w:rsid w:val="00627097"/>
    <w:rsid w:val="0062735C"/>
    <w:rsid w:val="00627A69"/>
    <w:rsid w:val="006307C6"/>
    <w:rsid w:val="00633290"/>
    <w:rsid w:val="006338A5"/>
    <w:rsid w:val="006349F2"/>
    <w:rsid w:val="00634CAA"/>
    <w:rsid w:val="006415C3"/>
    <w:rsid w:val="00641C2A"/>
    <w:rsid w:val="006469DF"/>
    <w:rsid w:val="00652804"/>
    <w:rsid w:val="00652B93"/>
    <w:rsid w:val="006536F0"/>
    <w:rsid w:val="006548F5"/>
    <w:rsid w:val="006624A9"/>
    <w:rsid w:val="00673F1B"/>
    <w:rsid w:val="00675B20"/>
    <w:rsid w:val="00675B2D"/>
    <w:rsid w:val="00676BA5"/>
    <w:rsid w:val="00677EA8"/>
    <w:rsid w:val="00692AB5"/>
    <w:rsid w:val="006A1267"/>
    <w:rsid w:val="006A2286"/>
    <w:rsid w:val="006A3F1F"/>
    <w:rsid w:val="006A4212"/>
    <w:rsid w:val="006A5A27"/>
    <w:rsid w:val="006A7660"/>
    <w:rsid w:val="006A776A"/>
    <w:rsid w:val="006B09B9"/>
    <w:rsid w:val="006B09FF"/>
    <w:rsid w:val="006B110D"/>
    <w:rsid w:val="006B1DDB"/>
    <w:rsid w:val="006B285E"/>
    <w:rsid w:val="006B50BD"/>
    <w:rsid w:val="006C19E1"/>
    <w:rsid w:val="006C1BE5"/>
    <w:rsid w:val="006C1C32"/>
    <w:rsid w:val="006C653B"/>
    <w:rsid w:val="006C734B"/>
    <w:rsid w:val="006D4E31"/>
    <w:rsid w:val="006D6D5C"/>
    <w:rsid w:val="006D7D2B"/>
    <w:rsid w:val="006E4D7D"/>
    <w:rsid w:val="006E6430"/>
    <w:rsid w:val="006E6CF4"/>
    <w:rsid w:val="006E7633"/>
    <w:rsid w:val="006E781E"/>
    <w:rsid w:val="006F22B6"/>
    <w:rsid w:val="006F3562"/>
    <w:rsid w:val="006F39A8"/>
    <w:rsid w:val="006F4175"/>
    <w:rsid w:val="006F5B2B"/>
    <w:rsid w:val="006F5DF4"/>
    <w:rsid w:val="006F5FC4"/>
    <w:rsid w:val="0070057B"/>
    <w:rsid w:val="00711939"/>
    <w:rsid w:val="00711998"/>
    <w:rsid w:val="00720186"/>
    <w:rsid w:val="0072057D"/>
    <w:rsid w:val="00723A74"/>
    <w:rsid w:val="00723EB9"/>
    <w:rsid w:val="00726EBD"/>
    <w:rsid w:val="00734888"/>
    <w:rsid w:val="00736049"/>
    <w:rsid w:val="00741B27"/>
    <w:rsid w:val="0075083E"/>
    <w:rsid w:val="00750A32"/>
    <w:rsid w:val="00755726"/>
    <w:rsid w:val="00757F30"/>
    <w:rsid w:val="00760DF2"/>
    <w:rsid w:val="007627DB"/>
    <w:rsid w:val="007633E1"/>
    <w:rsid w:val="00765618"/>
    <w:rsid w:val="00766782"/>
    <w:rsid w:val="00770363"/>
    <w:rsid w:val="00770DB1"/>
    <w:rsid w:val="00772699"/>
    <w:rsid w:val="00785F41"/>
    <w:rsid w:val="00790B9B"/>
    <w:rsid w:val="00792DED"/>
    <w:rsid w:val="0079540B"/>
    <w:rsid w:val="007972F2"/>
    <w:rsid w:val="00797E0D"/>
    <w:rsid w:val="007A1646"/>
    <w:rsid w:val="007A2DE2"/>
    <w:rsid w:val="007A45C1"/>
    <w:rsid w:val="007A4BA7"/>
    <w:rsid w:val="007A743C"/>
    <w:rsid w:val="007B19FF"/>
    <w:rsid w:val="007B21F2"/>
    <w:rsid w:val="007B4A6D"/>
    <w:rsid w:val="007B4ABD"/>
    <w:rsid w:val="007C02CA"/>
    <w:rsid w:val="007C06CA"/>
    <w:rsid w:val="007C09D4"/>
    <w:rsid w:val="007C215F"/>
    <w:rsid w:val="007C79AB"/>
    <w:rsid w:val="007D0145"/>
    <w:rsid w:val="007D1145"/>
    <w:rsid w:val="007E3786"/>
    <w:rsid w:val="007E587E"/>
    <w:rsid w:val="007E7ED4"/>
    <w:rsid w:val="007F1099"/>
    <w:rsid w:val="007F4D2E"/>
    <w:rsid w:val="007F62BB"/>
    <w:rsid w:val="007F6A4B"/>
    <w:rsid w:val="00800718"/>
    <w:rsid w:val="0080072B"/>
    <w:rsid w:val="0080486B"/>
    <w:rsid w:val="00805575"/>
    <w:rsid w:val="00807F69"/>
    <w:rsid w:val="00816CA4"/>
    <w:rsid w:val="0082020D"/>
    <w:rsid w:val="00822558"/>
    <w:rsid w:val="00822CDA"/>
    <w:rsid w:val="008237FB"/>
    <w:rsid w:val="00825259"/>
    <w:rsid w:val="00831524"/>
    <w:rsid w:val="00832665"/>
    <w:rsid w:val="0083481E"/>
    <w:rsid w:val="0083515D"/>
    <w:rsid w:val="008362DD"/>
    <w:rsid w:val="008419E1"/>
    <w:rsid w:val="008426BB"/>
    <w:rsid w:val="00843812"/>
    <w:rsid w:val="008517DF"/>
    <w:rsid w:val="00852E38"/>
    <w:rsid w:val="00853EA6"/>
    <w:rsid w:val="00854136"/>
    <w:rsid w:val="0085521B"/>
    <w:rsid w:val="00860C7A"/>
    <w:rsid w:val="00861001"/>
    <w:rsid w:val="008620D5"/>
    <w:rsid w:val="00865C06"/>
    <w:rsid w:val="00872ED6"/>
    <w:rsid w:val="00874372"/>
    <w:rsid w:val="00874AEB"/>
    <w:rsid w:val="00884E11"/>
    <w:rsid w:val="00891948"/>
    <w:rsid w:val="00891974"/>
    <w:rsid w:val="008948E9"/>
    <w:rsid w:val="008957FB"/>
    <w:rsid w:val="008A54E0"/>
    <w:rsid w:val="008B08B8"/>
    <w:rsid w:val="008B1E8C"/>
    <w:rsid w:val="008B23A5"/>
    <w:rsid w:val="008B4DEE"/>
    <w:rsid w:val="008C320D"/>
    <w:rsid w:val="008C45FA"/>
    <w:rsid w:val="008D3755"/>
    <w:rsid w:val="008D5839"/>
    <w:rsid w:val="008D6AEA"/>
    <w:rsid w:val="008D6F61"/>
    <w:rsid w:val="008D7BFC"/>
    <w:rsid w:val="008E0829"/>
    <w:rsid w:val="008E0902"/>
    <w:rsid w:val="008E4703"/>
    <w:rsid w:val="008E6B56"/>
    <w:rsid w:val="008F0144"/>
    <w:rsid w:val="008F2ECB"/>
    <w:rsid w:val="009034DE"/>
    <w:rsid w:val="009036D7"/>
    <w:rsid w:val="009037BF"/>
    <w:rsid w:val="00903EAA"/>
    <w:rsid w:val="00907D4C"/>
    <w:rsid w:val="00910C5F"/>
    <w:rsid w:val="00911BDF"/>
    <w:rsid w:val="00915104"/>
    <w:rsid w:val="00915FE7"/>
    <w:rsid w:val="00920EA4"/>
    <w:rsid w:val="00921EE4"/>
    <w:rsid w:val="00922693"/>
    <w:rsid w:val="00930B7D"/>
    <w:rsid w:val="009328E9"/>
    <w:rsid w:val="00933936"/>
    <w:rsid w:val="00933C30"/>
    <w:rsid w:val="00944972"/>
    <w:rsid w:val="00946D42"/>
    <w:rsid w:val="009503CD"/>
    <w:rsid w:val="00957EC5"/>
    <w:rsid w:val="009601D6"/>
    <w:rsid w:val="00961AE7"/>
    <w:rsid w:val="00963843"/>
    <w:rsid w:val="00963CC6"/>
    <w:rsid w:val="0096690F"/>
    <w:rsid w:val="00971537"/>
    <w:rsid w:val="0097238C"/>
    <w:rsid w:val="009751AD"/>
    <w:rsid w:val="00976898"/>
    <w:rsid w:val="00980F01"/>
    <w:rsid w:val="0098300E"/>
    <w:rsid w:val="00983EA1"/>
    <w:rsid w:val="00984F90"/>
    <w:rsid w:val="00987E92"/>
    <w:rsid w:val="009900F9"/>
    <w:rsid w:val="009925E1"/>
    <w:rsid w:val="009A02B7"/>
    <w:rsid w:val="009A13CD"/>
    <w:rsid w:val="009A4AB5"/>
    <w:rsid w:val="009A5775"/>
    <w:rsid w:val="009B28C4"/>
    <w:rsid w:val="009B28CB"/>
    <w:rsid w:val="009B7C2A"/>
    <w:rsid w:val="009C5E62"/>
    <w:rsid w:val="009C6E72"/>
    <w:rsid w:val="009C75C8"/>
    <w:rsid w:val="009D3C6A"/>
    <w:rsid w:val="009D3E63"/>
    <w:rsid w:val="009E080E"/>
    <w:rsid w:val="009E1B20"/>
    <w:rsid w:val="009E23B9"/>
    <w:rsid w:val="009E499B"/>
    <w:rsid w:val="009F129F"/>
    <w:rsid w:val="009F1463"/>
    <w:rsid w:val="009F27C3"/>
    <w:rsid w:val="00A032D3"/>
    <w:rsid w:val="00A04450"/>
    <w:rsid w:val="00A05DAC"/>
    <w:rsid w:val="00A1127C"/>
    <w:rsid w:val="00A151BE"/>
    <w:rsid w:val="00A27BF5"/>
    <w:rsid w:val="00A27E0C"/>
    <w:rsid w:val="00A32FC1"/>
    <w:rsid w:val="00A3519F"/>
    <w:rsid w:val="00A36532"/>
    <w:rsid w:val="00A3659D"/>
    <w:rsid w:val="00A36D51"/>
    <w:rsid w:val="00A4161E"/>
    <w:rsid w:val="00A41CE3"/>
    <w:rsid w:val="00A42A20"/>
    <w:rsid w:val="00A44AAD"/>
    <w:rsid w:val="00A50B1E"/>
    <w:rsid w:val="00A51C89"/>
    <w:rsid w:val="00A52E8F"/>
    <w:rsid w:val="00A53735"/>
    <w:rsid w:val="00A56D4D"/>
    <w:rsid w:val="00A574CB"/>
    <w:rsid w:val="00A6155C"/>
    <w:rsid w:val="00A6406D"/>
    <w:rsid w:val="00A647F4"/>
    <w:rsid w:val="00A660FF"/>
    <w:rsid w:val="00A670FE"/>
    <w:rsid w:val="00A729F4"/>
    <w:rsid w:val="00A73D4A"/>
    <w:rsid w:val="00A74DA3"/>
    <w:rsid w:val="00A82C6D"/>
    <w:rsid w:val="00A923CE"/>
    <w:rsid w:val="00A94965"/>
    <w:rsid w:val="00A96C08"/>
    <w:rsid w:val="00AA0BEF"/>
    <w:rsid w:val="00AA22C3"/>
    <w:rsid w:val="00AA4117"/>
    <w:rsid w:val="00AA43FC"/>
    <w:rsid w:val="00AB233B"/>
    <w:rsid w:val="00AB23D9"/>
    <w:rsid w:val="00AB3534"/>
    <w:rsid w:val="00AB3EDD"/>
    <w:rsid w:val="00AC0AB3"/>
    <w:rsid w:val="00AC1869"/>
    <w:rsid w:val="00AC3846"/>
    <w:rsid w:val="00AC5C35"/>
    <w:rsid w:val="00AC64AE"/>
    <w:rsid w:val="00AC665B"/>
    <w:rsid w:val="00AD0465"/>
    <w:rsid w:val="00AD27C2"/>
    <w:rsid w:val="00AD2EF2"/>
    <w:rsid w:val="00AD5760"/>
    <w:rsid w:val="00AD63A3"/>
    <w:rsid w:val="00AD755F"/>
    <w:rsid w:val="00AD76B9"/>
    <w:rsid w:val="00AD7827"/>
    <w:rsid w:val="00AE1B9A"/>
    <w:rsid w:val="00AE354E"/>
    <w:rsid w:val="00AE70A1"/>
    <w:rsid w:val="00AF50E5"/>
    <w:rsid w:val="00AF5F6D"/>
    <w:rsid w:val="00AF7C9C"/>
    <w:rsid w:val="00B01089"/>
    <w:rsid w:val="00B03F2F"/>
    <w:rsid w:val="00B04561"/>
    <w:rsid w:val="00B0538C"/>
    <w:rsid w:val="00B201F4"/>
    <w:rsid w:val="00B30D81"/>
    <w:rsid w:val="00B32BD3"/>
    <w:rsid w:val="00B36F39"/>
    <w:rsid w:val="00B40582"/>
    <w:rsid w:val="00B427C9"/>
    <w:rsid w:val="00B45DB4"/>
    <w:rsid w:val="00B47909"/>
    <w:rsid w:val="00B50A50"/>
    <w:rsid w:val="00B52FA1"/>
    <w:rsid w:val="00B53A55"/>
    <w:rsid w:val="00B54221"/>
    <w:rsid w:val="00B572A6"/>
    <w:rsid w:val="00B60C10"/>
    <w:rsid w:val="00B61B62"/>
    <w:rsid w:val="00B61E51"/>
    <w:rsid w:val="00B67DAB"/>
    <w:rsid w:val="00B7004A"/>
    <w:rsid w:val="00B720B0"/>
    <w:rsid w:val="00B903E1"/>
    <w:rsid w:val="00B909EF"/>
    <w:rsid w:val="00B9488B"/>
    <w:rsid w:val="00B95347"/>
    <w:rsid w:val="00B967DB"/>
    <w:rsid w:val="00B96964"/>
    <w:rsid w:val="00BA1C9F"/>
    <w:rsid w:val="00BA2738"/>
    <w:rsid w:val="00BA7FC6"/>
    <w:rsid w:val="00BB498B"/>
    <w:rsid w:val="00BB76E9"/>
    <w:rsid w:val="00BC0298"/>
    <w:rsid w:val="00BC1BE1"/>
    <w:rsid w:val="00BC4DEA"/>
    <w:rsid w:val="00BC56E4"/>
    <w:rsid w:val="00BD0564"/>
    <w:rsid w:val="00BD1F91"/>
    <w:rsid w:val="00BF1844"/>
    <w:rsid w:val="00BF21AD"/>
    <w:rsid w:val="00BF599D"/>
    <w:rsid w:val="00BF5C50"/>
    <w:rsid w:val="00C00B1C"/>
    <w:rsid w:val="00C00DFE"/>
    <w:rsid w:val="00C05476"/>
    <w:rsid w:val="00C10D04"/>
    <w:rsid w:val="00C1251F"/>
    <w:rsid w:val="00C14E99"/>
    <w:rsid w:val="00C15273"/>
    <w:rsid w:val="00C16CED"/>
    <w:rsid w:val="00C17AF5"/>
    <w:rsid w:val="00C17E84"/>
    <w:rsid w:val="00C2016C"/>
    <w:rsid w:val="00C2333A"/>
    <w:rsid w:val="00C23CB3"/>
    <w:rsid w:val="00C26896"/>
    <w:rsid w:val="00C27F55"/>
    <w:rsid w:val="00C31427"/>
    <w:rsid w:val="00C31F6F"/>
    <w:rsid w:val="00C36D91"/>
    <w:rsid w:val="00C37524"/>
    <w:rsid w:val="00C42F41"/>
    <w:rsid w:val="00C47D38"/>
    <w:rsid w:val="00C6038B"/>
    <w:rsid w:val="00C604D2"/>
    <w:rsid w:val="00C60FF4"/>
    <w:rsid w:val="00C611E5"/>
    <w:rsid w:val="00C66DFA"/>
    <w:rsid w:val="00C710BC"/>
    <w:rsid w:val="00C76311"/>
    <w:rsid w:val="00C7682F"/>
    <w:rsid w:val="00C76DB3"/>
    <w:rsid w:val="00C802C8"/>
    <w:rsid w:val="00C81447"/>
    <w:rsid w:val="00C84980"/>
    <w:rsid w:val="00C85A6B"/>
    <w:rsid w:val="00C907EE"/>
    <w:rsid w:val="00C91193"/>
    <w:rsid w:val="00C92CCF"/>
    <w:rsid w:val="00C93631"/>
    <w:rsid w:val="00C94835"/>
    <w:rsid w:val="00CA5FE0"/>
    <w:rsid w:val="00CB15E1"/>
    <w:rsid w:val="00CB366B"/>
    <w:rsid w:val="00CB5FB8"/>
    <w:rsid w:val="00CB6258"/>
    <w:rsid w:val="00CB66EC"/>
    <w:rsid w:val="00CC3497"/>
    <w:rsid w:val="00CC5BC2"/>
    <w:rsid w:val="00CD3427"/>
    <w:rsid w:val="00CE1243"/>
    <w:rsid w:val="00CE471A"/>
    <w:rsid w:val="00CE6095"/>
    <w:rsid w:val="00CE7D30"/>
    <w:rsid w:val="00CF5856"/>
    <w:rsid w:val="00CF5978"/>
    <w:rsid w:val="00CF6FD1"/>
    <w:rsid w:val="00CF7529"/>
    <w:rsid w:val="00D002F2"/>
    <w:rsid w:val="00D0264F"/>
    <w:rsid w:val="00D12E21"/>
    <w:rsid w:val="00D13604"/>
    <w:rsid w:val="00D13A6A"/>
    <w:rsid w:val="00D14005"/>
    <w:rsid w:val="00D14FEB"/>
    <w:rsid w:val="00D17878"/>
    <w:rsid w:val="00D220F1"/>
    <w:rsid w:val="00D2504E"/>
    <w:rsid w:val="00D27694"/>
    <w:rsid w:val="00D27CFE"/>
    <w:rsid w:val="00D33285"/>
    <w:rsid w:val="00D35126"/>
    <w:rsid w:val="00D36212"/>
    <w:rsid w:val="00D41008"/>
    <w:rsid w:val="00D42B58"/>
    <w:rsid w:val="00D43899"/>
    <w:rsid w:val="00D46D60"/>
    <w:rsid w:val="00D474A0"/>
    <w:rsid w:val="00D50B8F"/>
    <w:rsid w:val="00D550B5"/>
    <w:rsid w:val="00D55B95"/>
    <w:rsid w:val="00D56468"/>
    <w:rsid w:val="00D56D6F"/>
    <w:rsid w:val="00D57BEF"/>
    <w:rsid w:val="00D57CA0"/>
    <w:rsid w:val="00D61869"/>
    <w:rsid w:val="00D61EB2"/>
    <w:rsid w:val="00D63009"/>
    <w:rsid w:val="00D6321D"/>
    <w:rsid w:val="00D70348"/>
    <w:rsid w:val="00D71265"/>
    <w:rsid w:val="00D71B24"/>
    <w:rsid w:val="00D73094"/>
    <w:rsid w:val="00D82491"/>
    <w:rsid w:val="00D83353"/>
    <w:rsid w:val="00D96A84"/>
    <w:rsid w:val="00D97934"/>
    <w:rsid w:val="00DA5DEC"/>
    <w:rsid w:val="00DB02E9"/>
    <w:rsid w:val="00DB4376"/>
    <w:rsid w:val="00DB4A5B"/>
    <w:rsid w:val="00DB66A9"/>
    <w:rsid w:val="00DC04FB"/>
    <w:rsid w:val="00DC1806"/>
    <w:rsid w:val="00DC2B32"/>
    <w:rsid w:val="00DD3E83"/>
    <w:rsid w:val="00DD46CE"/>
    <w:rsid w:val="00DD4D1D"/>
    <w:rsid w:val="00DD5A31"/>
    <w:rsid w:val="00DD7BF7"/>
    <w:rsid w:val="00DE227D"/>
    <w:rsid w:val="00DE23B2"/>
    <w:rsid w:val="00DE2884"/>
    <w:rsid w:val="00DE511F"/>
    <w:rsid w:val="00DE5EE5"/>
    <w:rsid w:val="00DE64DB"/>
    <w:rsid w:val="00DE7E6E"/>
    <w:rsid w:val="00DF27AA"/>
    <w:rsid w:val="00DF5479"/>
    <w:rsid w:val="00DF547D"/>
    <w:rsid w:val="00DF7163"/>
    <w:rsid w:val="00E01F58"/>
    <w:rsid w:val="00E05AEB"/>
    <w:rsid w:val="00E07EE9"/>
    <w:rsid w:val="00E110A8"/>
    <w:rsid w:val="00E12BF9"/>
    <w:rsid w:val="00E1315B"/>
    <w:rsid w:val="00E13C92"/>
    <w:rsid w:val="00E14987"/>
    <w:rsid w:val="00E166D0"/>
    <w:rsid w:val="00E214E5"/>
    <w:rsid w:val="00E23A78"/>
    <w:rsid w:val="00E24CE5"/>
    <w:rsid w:val="00E24EEC"/>
    <w:rsid w:val="00E2711D"/>
    <w:rsid w:val="00E27812"/>
    <w:rsid w:val="00E341B6"/>
    <w:rsid w:val="00E344E8"/>
    <w:rsid w:val="00E3645D"/>
    <w:rsid w:val="00E36BB9"/>
    <w:rsid w:val="00E44DD0"/>
    <w:rsid w:val="00E464B8"/>
    <w:rsid w:val="00E47358"/>
    <w:rsid w:val="00E504E4"/>
    <w:rsid w:val="00E50B89"/>
    <w:rsid w:val="00E5704F"/>
    <w:rsid w:val="00E63633"/>
    <w:rsid w:val="00E63867"/>
    <w:rsid w:val="00E644B3"/>
    <w:rsid w:val="00E64816"/>
    <w:rsid w:val="00E667E8"/>
    <w:rsid w:val="00E7007A"/>
    <w:rsid w:val="00E72EF8"/>
    <w:rsid w:val="00E84718"/>
    <w:rsid w:val="00E8755C"/>
    <w:rsid w:val="00E92179"/>
    <w:rsid w:val="00E922AC"/>
    <w:rsid w:val="00E9396A"/>
    <w:rsid w:val="00EA0FB8"/>
    <w:rsid w:val="00EB1D45"/>
    <w:rsid w:val="00EB3F60"/>
    <w:rsid w:val="00EB58F6"/>
    <w:rsid w:val="00EC019B"/>
    <w:rsid w:val="00EC3D97"/>
    <w:rsid w:val="00EC57ED"/>
    <w:rsid w:val="00EC6C26"/>
    <w:rsid w:val="00EC6C34"/>
    <w:rsid w:val="00ED191F"/>
    <w:rsid w:val="00ED65C3"/>
    <w:rsid w:val="00ED7670"/>
    <w:rsid w:val="00EE1F8E"/>
    <w:rsid w:val="00EE20B5"/>
    <w:rsid w:val="00EF2601"/>
    <w:rsid w:val="00EF282C"/>
    <w:rsid w:val="00EF403E"/>
    <w:rsid w:val="00EF4347"/>
    <w:rsid w:val="00EF6807"/>
    <w:rsid w:val="00EF784A"/>
    <w:rsid w:val="00EF7BB6"/>
    <w:rsid w:val="00F00B64"/>
    <w:rsid w:val="00F00EE5"/>
    <w:rsid w:val="00F014E1"/>
    <w:rsid w:val="00F04378"/>
    <w:rsid w:val="00F05366"/>
    <w:rsid w:val="00F06BD0"/>
    <w:rsid w:val="00F12F47"/>
    <w:rsid w:val="00F15851"/>
    <w:rsid w:val="00F17D85"/>
    <w:rsid w:val="00F30CF9"/>
    <w:rsid w:val="00F327AF"/>
    <w:rsid w:val="00F3735A"/>
    <w:rsid w:val="00F40C33"/>
    <w:rsid w:val="00F4267C"/>
    <w:rsid w:val="00F43D7C"/>
    <w:rsid w:val="00F43E3F"/>
    <w:rsid w:val="00F45910"/>
    <w:rsid w:val="00F469E1"/>
    <w:rsid w:val="00F46B8A"/>
    <w:rsid w:val="00F540AB"/>
    <w:rsid w:val="00F54E07"/>
    <w:rsid w:val="00F56EC2"/>
    <w:rsid w:val="00F6022D"/>
    <w:rsid w:val="00F630A4"/>
    <w:rsid w:val="00F63D56"/>
    <w:rsid w:val="00F6456F"/>
    <w:rsid w:val="00F65B02"/>
    <w:rsid w:val="00F669EE"/>
    <w:rsid w:val="00F70059"/>
    <w:rsid w:val="00F73954"/>
    <w:rsid w:val="00F73C02"/>
    <w:rsid w:val="00F7635F"/>
    <w:rsid w:val="00F77C9B"/>
    <w:rsid w:val="00F90ED4"/>
    <w:rsid w:val="00F959FF"/>
    <w:rsid w:val="00F95D1E"/>
    <w:rsid w:val="00FA1A46"/>
    <w:rsid w:val="00FA4B37"/>
    <w:rsid w:val="00FA4D2D"/>
    <w:rsid w:val="00FA6B4F"/>
    <w:rsid w:val="00FA7868"/>
    <w:rsid w:val="00FA7E6A"/>
    <w:rsid w:val="00FB4B02"/>
    <w:rsid w:val="00FC582E"/>
    <w:rsid w:val="00FC5A13"/>
    <w:rsid w:val="00FC7462"/>
    <w:rsid w:val="00FD2F41"/>
    <w:rsid w:val="00FD4666"/>
    <w:rsid w:val="00FD6185"/>
    <w:rsid w:val="00FD63B5"/>
    <w:rsid w:val="00FD67D3"/>
    <w:rsid w:val="00FD7092"/>
    <w:rsid w:val="00FE4DC7"/>
    <w:rsid w:val="00FE59CF"/>
    <w:rsid w:val="00FF1A79"/>
    <w:rsid w:val="00FF62EA"/>
    <w:rsid w:val="00FF65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D04"/>
    <w:rPr>
      <w:sz w:val="24"/>
      <w:szCs w:val="24"/>
    </w:rPr>
  </w:style>
  <w:style w:type="paragraph" w:styleId="1">
    <w:name w:val="heading 1"/>
    <w:basedOn w:val="a"/>
    <w:qFormat/>
    <w:rsid w:val="00B67DA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10D04"/>
    <w:pPr>
      <w:ind w:right="-154"/>
      <w:jc w:val="both"/>
    </w:pPr>
    <w:rPr>
      <w:rFonts w:ascii="Tahoma" w:hAnsi="Tahoma"/>
    </w:rPr>
  </w:style>
  <w:style w:type="paragraph" w:styleId="2">
    <w:name w:val="Body Text 2"/>
    <w:basedOn w:val="a"/>
    <w:link w:val="2Char"/>
    <w:rsid w:val="00C10D04"/>
    <w:pPr>
      <w:ind w:right="-154"/>
      <w:jc w:val="both"/>
    </w:pPr>
    <w:rPr>
      <w:rFonts w:ascii="Tahoma" w:hAnsi="Tahoma"/>
      <w:b/>
    </w:rPr>
  </w:style>
  <w:style w:type="paragraph" w:styleId="a4">
    <w:name w:val="footnote text"/>
    <w:basedOn w:val="a"/>
    <w:semiHidden/>
    <w:rsid w:val="006307C6"/>
    <w:rPr>
      <w:rFonts w:ascii="Arial" w:hAnsi="Arial"/>
      <w:b/>
      <w:color w:val="000000"/>
      <w:sz w:val="20"/>
      <w:szCs w:val="20"/>
    </w:rPr>
  </w:style>
  <w:style w:type="character" w:styleId="a5">
    <w:name w:val="footnote reference"/>
    <w:semiHidden/>
    <w:rsid w:val="006307C6"/>
    <w:rPr>
      <w:vertAlign w:val="superscript"/>
    </w:rPr>
  </w:style>
  <w:style w:type="paragraph" w:styleId="a6">
    <w:name w:val="header"/>
    <w:basedOn w:val="a"/>
    <w:rsid w:val="002828C4"/>
    <w:pPr>
      <w:tabs>
        <w:tab w:val="center" w:pos="4153"/>
        <w:tab w:val="right" w:pos="8306"/>
      </w:tabs>
    </w:pPr>
  </w:style>
  <w:style w:type="paragraph" w:styleId="a7">
    <w:name w:val="footer"/>
    <w:basedOn w:val="a"/>
    <w:rsid w:val="002828C4"/>
    <w:pPr>
      <w:tabs>
        <w:tab w:val="center" w:pos="4153"/>
        <w:tab w:val="right" w:pos="8306"/>
      </w:tabs>
    </w:pPr>
  </w:style>
  <w:style w:type="paragraph" w:styleId="a8">
    <w:name w:val="Balloon Text"/>
    <w:basedOn w:val="a"/>
    <w:semiHidden/>
    <w:rsid w:val="002E1932"/>
    <w:rPr>
      <w:rFonts w:ascii="Tahoma" w:hAnsi="Tahoma" w:cs="Tahoma"/>
      <w:sz w:val="16"/>
      <w:szCs w:val="16"/>
    </w:rPr>
  </w:style>
  <w:style w:type="character" w:styleId="-">
    <w:name w:val="Hyperlink"/>
    <w:rsid w:val="006A4212"/>
    <w:rPr>
      <w:color w:val="0000FF"/>
      <w:u w:val="single"/>
    </w:rPr>
  </w:style>
  <w:style w:type="character" w:styleId="a9">
    <w:name w:val="annotation reference"/>
    <w:semiHidden/>
    <w:rsid w:val="00E5704F"/>
    <w:rPr>
      <w:sz w:val="16"/>
      <w:szCs w:val="16"/>
    </w:rPr>
  </w:style>
  <w:style w:type="paragraph" w:styleId="aa">
    <w:name w:val="annotation text"/>
    <w:basedOn w:val="a"/>
    <w:semiHidden/>
    <w:rsid w:val="00E5704F"/>
    <w:rPr>
      <w:sz w:val="20"/>
      <w:szCs w:val="20"/>
    </w:rPr>
  </w:style>
  <w:style w:type="paragraph" w:styleId="ab">
    <w:name w:val="annotation subject"/>
    <w:basedOn w:val="aa"/>
    <w:next w:val="aa"/>
    <w:semiHidden/>
    <w:rsid w:val="00E5704F"/>
    <w:rPr>
      <w:b/>
      <w:bCs/>
    </w:rPr>
  </w:style>
  <w:style w:type="table" w:styleId="ac">
    <w:name w:val="Table Grid"/>
    <w:basedOn w:val="a1"/>
    <w:rsid w:val="009F2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AD2EF2"/>
  </w:style>
  <w:style w:type="character" w:customStyle="1" w:styleId="2Char">
    <w:name w:val="Σώμα κείμενου 2 Char"/>
    <w:link w:val="2"/>
    <w:rsid w:val="003B699A"/>
    <w:rPr>
      <w:rFonts w:ascii="Tahoma" w:hAnsi="Tahoma"/>
      <w:b/>
      <w:sz w:val="24"/>
      <w:szCs w:val="24"/>
    </w:rPr>
  </w:style>
  <w:style w:type="paragraph" w:customStyle="1" w:styleId="Default">
    <w:name w:val="Default"/>
    <w:rsid w:val="004B0641"/>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03615832">
      <w:bodyDiv w:val="1"/>
      <w:marLeft w:val="0"/>
      <w:marRight w:val="0"/>
      <w:marTop w:val="0"/>
      <w:marBottom w:val="0"/>
      <w:divBdr>
        <w:top w:val="none" w:sz="0" w:space="0" w:color="auto"/>
        <w:left w:val="none" w:sz="0" w:space="0" w:color="auto"/>
        <w:bottom w:val="none" w:sz="0" w:space="0" w:color="auto"/>
        <w:right w:val="none" w:sz="0" w:space="0" w:color="auto"/>
      </w:divBdr>
    </w:div>
    <w:div w:id="198713586">
      <w:bodyDiv w:val="1"/>
      <w:marLeft w:val="0"/>
      <w:marRight w:val="0"/>
      <w:marTop w:val="0"/>
      <w:marBottom w:val="0"/>
      <w:divBdr>
        <w:top w:val="none" w:sz="0" w:space="0" w:color="auto"/>
        <w:left w:val="none" w:sz="0" w:space="0" w:color="auto"/>
        <w:bottom w:val="none" w:sz="0" w:space="0" w:color="auto"/>
        <w:right w:val="none" w:sz="0" w:space="0" w:color="auto"/>
      </w:divBdr>
    </w:div>
    <w:div w:id="206725399">
      <w:bodyDiv w:val="1"/>
      <w:marLeft w:val="0"/>
      <w:marRight w:val="0"/>
      <w:marTop w:val="0"/>
      <w:marBottom w:val="0"/>
      <w:divBdr>
        <w:top w:val="none" w:sz="0" w:space="0" w:color="auto"/>
        <w:left w:val="none" w:sz="0" w:space="0" w:color="auto"/>
        <w:bottom w:val="none" w:sz="0" w:space="0" w:color="auto"/>
        <w:right w:val="none" w:sz="0" w:space="0" w:color="auto"/>
      </w:divBdr>
    </w:div>
    <w:div w:id="693658006">
      <w:bodyDiv w:val="1"/>
      <w:marLeft w:val="0"/>
      <w:marRight w:val="0"/>
      <w:marTop w:val="0"/>
      <w:marBottom w:val="0"/>
      <w:divBdr>
        <w:top w:val="none" w:sz="0" w:space="0" w:color="auto"/>
        <w:left w:val="none" w:sz="0" w:space="0" w:color="auto"/>
        <w:bottom w:val="none" w:sz="0" w:space="0" w:color="auto"/>
        <w:right w:val="none" w:sz="0" w:space="0" w:color="auto"/>
      </w:divBdr>
    </w:div>
    <w:div w:id="1122456345">
      <w:bodyDiv w:val="1"/>
      <w:marLeft w:val="0"/>
      <w:marRight w:val="0"/>
      <w:marTop w:val="0"/>
      <w:marBottom w:val="0"/>
      <w:divBdr>
        <w:top w:val="none" w:sz="0" w:space="0" w:color="auto"/>
        <w:left w:val="none" w:sz="0" w:space="0" w:color="auto"/>
        <w:bottom w:val="none" w:sz="0" w:space="0" w:color="auto"/>
        <w:right w:val="none" w:sz="0" w:space="0" w:color="auto"/>
      </w:divBdr>
    </w:div>
    <w:div w:id="1362559829">
      <w:bodyDiv w:val="1"/>
      <w:marLeft w:val="0"/>
      <w:marRight w:val="0"/>
      <w:marTop w:val="0"/>
      <w:marBottom w:val="0"/>
      <w:divBdr>
        <w:top w:val="none" w:sz="0" w:space="0" w:color="auto"/>
        <w:left w:val="none" w:sz="0" w:space="0" w:color="auto"/>
        <w:bottom w:val="none" w:sz="0" w:space="0" w:color="auto"/>
        <w:right w:val="none" w:sz="0" w:space="0" w:color="auto"/>
      </w:divBdr>
    </w:div>
    <w:div w:id="1418090142">
      <w:bodyDiv w:val="1"/>
      <w:marLeft w:val="0"/>
      <w:marRight w:val="0"/>
      <w:marTop w:val="0"/>
      <w:marBottom w:val="0"/>
      <w:divBdr>
        <w:top w:val="none" w:sz="0" w:space="0" w:color="auto"/>
        <w:left w:val="none" w:sz="0" w:space="0" w:color="auto"/>
        <w:bottom w:val="none" w:sz="0" w:space="0" w:color="auto"/>
        <w:right w:val="none" w:sz="0" w:space="0" w:color="auto"/>
      </w:divBdr>
    </w:div>
    <w:div w:id="1478718610">
      <w:bodyDiv w:val="1"/>
      <w:marLeft w:val="0"/>
      <w:marRight w:val="0"/>
      <w:marTop w:val="0"/>
      <w:marBottom w:val="0"/>
      <w:divBdr>
        <w:top w:val="none" w:sz="0" w:space="0" w:color="auto"/>
        <w:left w:val="none" w:sz="0" w:space="0" w:color="auto"/>
        <w:bottom w:val="none" w:sz="0" w:space="0" w:color="auto"/>
        <w:right w:val="none" w:sz="0" w:space="0" w:color="auto"/>
      </w:divBdr>
    </w:div>
    <w:div w:id="18796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2072</Words>
  <Characters>13265</Characters>
  <Application>Microsoft Office Word</Application>
  <DocSecurity>0</DocSecurity>
  <Lines>110</Lines>
  <Paragraphs>30</Paragraphs>
  <ScaleCrop>false</ScaleCrop>
  <HeadingPairs>
    <vt:vector size="2" baseType="variant">
      <vt:variant>
        <vt:lpstr>Τίτλος</vt:lpstr>
      </vt:variant>
      <vt:variant>
        <vt:i4>1</vt:i4>
      </vt:variant>
    </vt:vector>
  </HeadingPairs>
  <TitlesOfParts>
    <vt:vector size="1" baseType="lpstr">
      <vt:lpstr>ΑΝΑΚΟΙΝΩΣΗ ΓΙΑ ΥΠΟΒΟΛΗ ΑΙΤΗΣΕΩΝ ΧΟΡΗΓΗΣΗΣ ΕΝΙΣΧΥΣΗΣ</vt:lpstr>
    </vt:vector>
  </TitlesOfParts>
  <Company>None</Company>
  <LinksUpToDate>false</LinksUpToDate>
  <CharactersWithSpaces>15307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ΑΝΑΚΟΙΝΩΣΗ ΓΙΑ ΥΠΟΒΟΛΗ ΑΙΤΗΣΕΩΝ ΧΟΡΗΓΗΣΗΣ ΕΝΙΣΧΥΣΗΣ</dc:title>
  <dc:subject/>
  <dc:creator>m.loukidou@elga.gr</dc:creator>
  <cp:keywords/>
  <dc:description/>
  <cp:lastModifiedBy>user</cp:lastModifiedBy>
  <cp:revision>10</cp:revision>
  <cp:lastPrinted>2018-01-24T09:40:00Z</cp:lastPrinted>
  <dcterms:created xsi:type="dcterms:W3CDTF">2022-07-11T08:03:00Z</dcterms:created>
  <dcterms:modified xsi:type="dcterms:W3CDTF">2022-07-22T11:30:00Z</dcterms:modified>
</cp:coreProperties>
</file>